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277FFD" w14:textId="77777777" w:rsidR="00964580" w:rsidRPr="00427C9F" w:rsidRDefault="00964580" w:rsidP="009D5D0C">
      <w:pPr>
        <w:spacing w:before="120" w:after="120" w:line="240" w:lineRule="auto"/>
        <w:rPr>
          <w:rFonts w:ascii="Calibri" w:eastAsia="Calibri" w:hAnsi="Calibri" w:cs="Times New Roman"/>
          <w:strike/>
          <w:color w:val="17365D" w:themeColor="text2" w:themeShade="BF"/>
          <w:sz w:val="24"/>
          <w:szCs w:val="24"/>
        </w:rPr>
      </w:pPr>
    </w:p>
    <w:p w14:paraId="643D479B" w14:textId="78C23992" w:rsidR="009D5D0C" w:rsidRPr="00427C9F" w:rsidRDefault="009D5D0C" w:rsidP="009D5D0C">
      <w:pPr>
        <w:spacing w:before="120" w:after="120" w:line="240" w:lineRule="auto"/>
        <w:rPr>
          <w:rFonts w:ascii="Calibri" w:eastAsia="Calibri" w:hAnsi="Calibri" w:cs="Times New Roman"/>
          <w:b/>
          <w:color w:val="17365D" w:themeColor="text2" w:themeShade="BF"/>
          <w:sz w:val="24"/>
          <w:szCs w:val="24"/>
        </w:rPr>
      </w:pPr>
      <w:r w:rsidRPr="00427C9F">
        <w:rPr>
          <w:rFonts w:ascii="Calibri" w:eastAsia="Calibri" w:hAnsi="Calibri" w:cs="Times New Roman"/>
          <w:b/>
          <w:color w:val="17365D" w:themeColor="text2" w:themeShade="BF"/>
          <w:sz w:val="24"/>
          <w:szCs w:val="24"/>
        </w:rPr>
        <w:t>PROGRAMUL OPERAŢIONAL CAPITAL UMAN</w:t>
      </w:r>
    </w:p>
    <w:p w14:paraId="2E333B4E" w14:textId="77777777" w:rsidR="009D5D0C" w:rsidRPr="00427C9F" w:rsidRDefault="009D5D0C" w:rsidP="009D5D0C">
      <w:pPr>
        <w:spacing w:before="120" w:after="120" w:line="240" w:lineRule="auto"/>
        <w:rPr>
          <w:rFonts w:ascii="Calibri" w:eastAsia="Calibri" w:hAnsi="Calibri" w:cs="Times New Roman"/>
          <w:b/>
          <w:color w:val="17365D" w:themeColor="text2" w:themeShade="BF"/>
          <w:sz w:val="24"/>
          <w:szCs w:val="24"/>
        </w:rPr>
      </w:pPr>
    </w:p>
    <w:p w14:paraId="5EB9893E" w14:textId="1B5F74AE" w:rsidR="00BE35F3" w:rsidRPr="00427C9F" w:rsidRDefault="009D5D0C" w:rsidP="009D5D0C">
      <w:pPr>
        <w:spacing w:before="120" w:after="120" w:line="240" w:lineRule="auto"/>
        <w:rPr>
          <w:rFonts w:ascii="Calibri" w:eastAsia="Calibri" w:hAnsi="Calibri" w:cs="Times New Roman"/>
          <w:b/>
          <w:i/>
          <w:color w:val="17365D" w:themeColor="text2" w:themeShade="BF"/>
          <w:sz w:val="24"/>
          <w:szCs w:val="24"/>
        </w:rPr>
      </w:pPr>
      <w:r w:rsidRPr="00427C9F">
        <w:rPr>
          <w:rFonts w:ascii="Calibri" w:eastAsia="Calibri" w:hAnsi="Calibri" w:cs="Times New Roman"/>
          <w:b/>
          <w:color w:val="17365D" w:themeColor="text2" w:themeShade="BF"/>
          <w:sz w:val="24"/>
          <w:szCs w:val="24"/>
          <w:u w:val="single"/>
        </w:rPr>
        <w:t>Axa prioritară</w:t>
      </w:r>
      <w:r w:rsidR="00BE35F3" w:rsidRPr="00427C9F">
        <w:rPr>
          <w:rFonts w:ascii="Calibri" w:eastAsia="Calibri" w:hAnsi="Calibri" w:cs="Times New Roman"/>
          <w:b/>
          <w:color w:val="17365D" w:themeColor="text2" w:themeShade="BF"/>
          <w:sz w:val="24"/>
          <w:szCs w:val="24"/>
          <w:u w:val="single"/>
        </w:rPr>
        <w:t xml:space="preserve"> 4</w:t>
      </w:r>
      <w:r w:rsidR="00BE35F3" w:rsidRPr="00427C9F">
        <w:rPr>
          <w:rFonts w:ascii="Calibri" w:eastAsia="Calibri" w:hAnsi="Calibri" w:cs="Times New Roman"/>
          <w:b/>
          <w:color w:val="17365D" w:themeColor="text2" w:themeShade="BF"/>
          <w:sz w:val="24"/>
          <w:szCs w:val="24"/>
        </w:rPr>
        <w:t xml:space="preserve">: </w:t>
      </w:r>
      <w:r w:rsidR="00BE35F3" w:rsidRPr="00427C9F">
        <w:rPr>
          <w:rFonts w:ascii="Calibri" w:eastAsia="Calibri" w:hAnsi="Calibri" w:cs="Times New Roman"/>
          <w:b/>
          <w:i/>
          <w:color w:val="17365D" w:themeColor="text2" w:themeShade="BF"/>
          <w:sz w:val="24"/>
          <w:szCs w:val="24"/>
        </w:rPr>
        <w:t>Incluziunea socială și combaterea sărăciei</w:t>
      </w:r>
    </w:p>
    <w:p w14:paraId="063A873B" w14:textId="5794F46A" w:rsidR="008F1948" w:rsidRPr="00427C9F" w:rsidRDefault="008F1948" w:rsidP="00CF1BA6">
      <w:pPr>
        <w:rPr>
          <w:rFonts w:ascii="Calibri" w:eastAsia="Calibri" w:hAnsi="Calibri" w:cs="Times New Roman"/>
          <w:b/>
          <w:i/>
          <w:color w:val="17365D" w:themeColor="text2" w:themeShade="BF"/>
          <w:sz w:val="24"/>
          <w:szCs w:val="24"/>
        </w:rPr>
      </w:pPr>
      <w:r w:rsidRPr="00427C9F">
        <w:rPr>
          <w:rFonts w:ascii="Calibri" w:eastAsia="Calibri" w:hAnsi="Calibri" w:cs="Times New Roman"/>
          <w:b/>
          <w:color w:val="17365D" w:themeColor="text2" w:themeShade="BF"/>
          <w:sz w:val="24"/>
          <w:szCs w:val="24"/>
          <w:u w:val="single"/>
        </w:rPr>
        <w:t>Prioritatea de investiții 9.iv</w:t>
      </w:r>
      <w:r w:rsidRPr="00427C9F">
        <w:rPr>
          <w:b/>
          <w:bCs/>
          <w:color w:val="244061" w:themeColor="accent1" w:themeShade="80"/>
          <w:sz w:val="24"/>
          <w:szCs w:val="24"/>
        </w:rPr>
        <w:t xml:space="preserve"> </w:t>
      </w:r>
      <w:r w:rsidRPr="00427C9F">
        <w:rPr>
          <w:rFonts w:ascii="Calibri" w:eastAsia="Calibri" w:hAnsi="Calibri" w:cs="Times New Roman"/>
          <w:b/>
          <w:i/>
          <w:color w:val="17365D" w:themeColor="text2" w:themeShade="BF"/>
          <w:sz w:val="24"/>
          <w:szCs w:val="24"/>
        </w:rPr>
        <w:t>Creşterea accesului la servicii accesibile, durabile şi de înaltă calitate, inclusiv asistenţă medicală şi servicii sociale de interes general</w:t>
      </w:r>
    </w:p>
    <w:p w14:paraId="69BE3364" w14:textId="77777777" w:rsidR="008B0546" w:rsidRPr="00427C9F" w:rsidRDefault="008B0546" w:rsidP="00FD424B">
      <w:pPr>
        <w:spacing w:before="120" w:after="120" w:line="240" w:lineRule="auto"/>
        <w:jc w:val="both"/>
        <w:rPr>
          <w:rFonts w:ascii="Calibri" w:eastAsia="Calibri" w:hAnsi="Calibri" w:cs="Times New Roman"/>
          <w:b/>
          <w:color w:val="17365D" w:themeColor="text2" w:themeShade="BF"/>
          <w:sz w:val="24"/>
          <w:szCs w:val="24"/>
          <w:u w:val="single"/>
        </w:rPr>
      </w:pPr>
    </w:p>
    <w:p w14:paraId="6B8AE246" w14:textId="77777777" w:rsidR="00FD424B" w:rsidRPr="00427C9F" w:rsidRDefault="009D5D0C" w:rsidP="00FD424B">
      <w:pPr>
        <w:spacing w:before="120" w:after="120" w:line="240" w:lineRule="auto"/>
        <w:jc w:val="both"/>
        <w:rPr>
          <w:rFonts w:ascii="Calibri" w:eastAsia="Calibri" w:hAnsi="Calibri" w:cs="Times New Roman"/>
          <w:b/>
          <w:color w:val="17365D" w:themeColor="text2" w:themeShade="BF"/>
          <w:sz w:val="24"/>
          <w:szCs w:val="24"/>
          <w:u w:val="single"/>
        </w:rPr>
      </w:pPr>
      <w:r w:rsidRPr="00427C9F">
        <w:rPr>
          <w:rFonts w:ascii="Calibri" w:eastAsia="Calibri" w:hAnsi="Calibri" w:cs="Times New Roman"/>
          <w:b/>
          <w:color w:val="17365D" w:themeColor="text2" w:themeShade="BF"/>
          <w:sz w:val="24"/>
          <w:szCs w:val="24"/>
          <w:u w:val="single"/>
        </w:rPr>
        <w:t xml:space="preserve">Obiectivul specific    </w:t>
      </w:r>
    </w:p>
    <w:p w14:paraId="237A474E" w14:textId="020AA2AD" w:rsidR="009D5D0C" w:rsidRPr="00427C9F" w:rsidRDefault="00FD424B" w:rsidP="00FD424B">
      <w:pPr>
        <w:spacing w:before="120" w:after="120" w:line="240" w:lineRule="auto"/>
        <w:jc w:val="both"/>
        <w:rPr>
          <w:rFonts w:ascii="Calibri" w:eastAsia="Calibri" w:hAnsi="Calibri" w:cs="Times New Roman"/>
          <w:b/>
          <w:i/>
          <w:color w:val="17365D" w:themeColor="text2" w:themeShade="BF"/>
          <w:sz w:val="24"/>
          <w:szCs w:val="24"/>
        </w:rPr>
      </w:pPr>
      <w:r w:rsidRPr="00427C9F">
        <w:rPr>
          <w:rFonts w:ascii="Calibri" w:eastAsia="Calibri" w:hAnsi="Calibri" w:cs="Times New Roman"/>
          <w:b/>
          <w:color w:val="17365D" w:themeColor="text2" w:themeShade="BF"/>
          <w:sz w:val="24"/>
          <w:szCs w:val="24"/>
        </w:rPr>
        <w:t xml:space="preserve">4.12 </w:t>
      </w:r>
      <w:r w:rsidRPr="00427C9F">
        <w:rPr>
          <w:rFonts w:ascii="Calibri" w:eastAsia="Calibri" w:hAnsi="Calibri" w:cs="Times New Roman"/>
          <w:b/>
          <w:i/>
          <w:color w:val="17365D" w:themeColor="text2" w:themeShade="BF"/>
          <w:sz w:val="24"/>
          <w:szCs w:val="24"/>
        </w:rPr>
        <w:t>Reducerea numărului de copii și tineri plasați în instituții prin furnizarea de servicii la nivelul comunității</w:t>
      </w:r>
    </w:p>
    <w:p w14:paraId="6D0F84BC" w14:textId="1643BCAE" w:rsidR="00FD424B" w:rsidRPr="00427C9F" w:rsidRDefault="00FD424B" w:rsidP="00FD424B">
      <w:pPr>
        <w:spacing w:before="120" w:after="120" w:line="240" w:lineRule="auto"/>
        <w:jc w:val="both"/>
        <w:rPr>
          <w:rFonts w:ascii="Calibri" w:eastAsia="Calibri" w:hAnsi="Calibri" w:cs="Times New Roman"/>
          <w:b/>
          <w:i/>
          <w:color w:val="17365D" w:themeColor="text2" w:themeShade="BF"/>
          <w:sz w:val="24"/>
          <w:szCs w:val="24"/>
        </w:rPr>
      </w:pPr>
      <w:r w:rsidRPr="00427C9F">
        <w:rPr>
          <w:rFonts w:ascii="Calibri" w:eastAsia="Calibri" w:hAnsi="Calibri" w:cs="Times New Roman"/>
          <w:b/>
          <w:color w:val="17365D" w:themeColor="text2" w:themeShade="BF"/>
          <w:sz w:val="24"/>
          <w:szCs w:val="24"/>
        </w:rPr>
        <w:t>4.13</w:t>
      </w:r>
      <w:r w:rsidRPr="00427C9F">
        <w:rPr>
          <w:sz w:val="24"/>
          <w:szCs w:val="24"/>
        </w:rPr>
        <w:t xml:space="preserve"> </w:t>
      </w:r>
      <w:r w:rsidRPr="00427C9F">
        <w:rPr>
          <w:rFonts w:ascii="Calibri" w:eastAsia="Calibri" w:hAnsi="Calibri" w:cs="Times New Roman"/>
          <w:b/>
          <w:i/>
          <w:color w:val="17365D" w:themeColor="text2" w:themeShade="BF"/>
          <w:sz w:val="24"/>
          <w:szCs w:val="24"/>
        </w:rPr>
        <w:t>Creșterea numărului tinerilor care părăsesc sistemul instituționalizat (cu vârsta de până la 18 ani) pregătiți pentru a avea o viață independentă</w:t>
      </w:r>
    </w:p>
    <w:p w14:paraId="16CF5D31" w14:textId="11B62348" w:rsidR="009625C3" w:rsidRPr="00427C9F" w:rsidRDefault="009625C3" w:rsidP="00550F36">
      <w:pPr>
        <w:spacing w:before="120" w:after="120" w:line="240" w:lineRule="auto"/>
        <w:jc w:val="both"/>
        <w:rPr>
          <w:rFonts w:ascii="Calibri" w:eastAsia="Calibri" w:hAnsi="Calibri" w:cs="Times New Roman"/>
          <w:b/>
          <w:i/>
          <w:color w:val="17365D" w:themeColor="text2" w:themeShade="BF"/>
          <w:sz w:val="24"/>
          <w:szCs w:val="24"/>
        </w:rPr>
      </w:pPr>
      <w:r w:rsidRPr="00427C9F">
        <w:rPr>
          <w:rFonts w:ascii="Calibri" w:eastAsia="Calibri" w:hAnsi="Calibri" w:cs="Times New Roman"/>
          <w:b/>
          <w:i/>
          <w:color w:val="17365D" w:themeColor="text2" w:themeShade="BF"/>
          <w:sz w:val="24"/>
          <w:szCs w:val="24"/>
        </w:rPr>
        <w:t>4.14</w:t>
      </w:r>
      <w:r w:rsidR="00550F36" w:rsidRPr="00427C9F">
        <w:rPr>
          <w:rFonts w:ascii="Calibri" w:eastAsia="Calibri" w:hAnsi="Calibri" w:cs="Times New Roman"/>
          <w:b/>
          <w:i/>
          <w:color w:val="17365D" w:themeColor="text2" w:themeShade="BF"/>
          <w:sz w:val="24"/>
          <w:szCs w:val="24"/>
        </w:rPr>
        <w:t xml:space="preserve"> -</w:t>
      </w:r>
      <w:r w:rsidR="00550F36" w:rsidRPr="00427C9F">
        <w:rPr>
          <w:rFonts w:ascii="Calibri" w:eastAsia="Calibri" w:hAnsi="Calibri" w:cs="Times New Roman"/>
          <w:b/>
          <w:i/>
          <w:color w:val="17365D" w:themeColor="text2" w:themeShade="BF"/>
          <w:sz w:val="24"/>
          <w:szCs w:val="24"/>
        </w:rPr>
        <w:tab/>
        <w:t>Creșterea numărului de asistenți maternali și sociali la nivelul comunității</w:t>
      </w:r>
    </w:p>
    <w:p w14:paraId="25183EF0" w14:textId="77777777" w:rsidR="009D5D0C" w:rsidRPr="00427C9F" w:rsidRDefault="009D5D0C" w:rsidP="009D5D0C">
      <w:pPr>
        <w:spacing w:before="120" w:after="120" w:line="240" w:lineRule="auto"/>
        <w:rPr>
          <w:rFonts w:ascii="Calibri" w:eastAsia="Calibri" w:hAnsi="Calibri" w:cs="Times New Roman"/>
          <w:b/>
          <w:i/>
          <w:color w:val="17365D" w:themeColor="text2" w:themeShade="BF"/>
          <w:sz w:val="24"/>
          <w:szCs w:val="24"/>
        </w:rPr>
      </w:pPr>
    </w:p>
    <w:p w14:paraId="1D74DEC5" w14:textId="77777777" w:rsidR="009D5D0C" w:rsidRPr="00427C9F" w:rsidRDefault="009D5D0C" w:rsidP="009D5D0C">
      <w:pPr>
        <w:spacing w:before="120" w:after="120" w:line="240" w:lineRule="auto"/>
        <w:jc w:val="both"/>
        <w:rPr>
          <w:rFonts w:ascii="Calibri" w:eastAsia="Calibri" w:hAnsi="Calibri" w:cs="Times New Roman"/>
          <w:b/>
          <w:color w:val="17365D" w:themeColor="text2" w:themeShade="BF"/>
          <w:sz w:val="24"/>
          <w:szCs w:val="24"/>
        </w:rPr>
      </w:pPr>
    </w:p>
    <w:p w14:paraId="77598BB7" w14:textId="77777777" w:rsidR="00A8270E" w:rsidRPr="00427C9F" w:rsidRDefault="00A8270E" w:rsidP="009D5D0C">
      <w:pPr>
        <w:spacing w:before="120" w:after="120" w:line="240" w:lineRule="auto"/>
        <w:jc w:val="both"/>
        <w:rPr>
          <w:rFonts w:ascii="Calibri" w:eastAsia="Calibri" w:hAnsi="Calibri" w:cs="Times New Roman"/>
          <w:b/>
          <w:color w:val="17365D" w:themeColor="text2" w:themeShade="BF"/>
          <w:sz w:val="24"/>
          <w:szCs w:val="24"/>
        </w:rPr>
      </w:pPr>
    </w:p>
    <w:p w14:paraId="4151DC8C" w14:textId="77777777" w:rsidR="00A8270E" w:rsidRPr="00427C9F" w:rsidRDefault="00A8270E" w:rsidP="009D5D0C">
      <w:pPr>
        <w:spacing w:before="120" w:after="120" w:line="240" w:lineRule="auto"/>
        <w:jc w:val="both"/>
        <w:rPr>
          <w:rFonts w:ascii="Calibri" w:eastAsia="Calibri" w:hAnsi="Calibri" w:cs="Times New Roman"/>
          <w:b/>
          <w:color w:val="17365D" w:themeColor="text2" w:themeShade="BF"/>
          <w:sz w:val="24"/>
          <w:szCs w:val="24"/>
        </w:rPr>
      </w:pPr>
    </w:p>
    <w:p w14:paraId="50D1EF7B" w14:textId="60CAC827" w:rsidR="009D5D0C" w:rsidRPr="00B34B18" w:rsidRDefault="009D5D0C" w:rsidP="00B34B18">
      <w:pPr>
        <w:spacing w:before="120" w:after="120" w:line="240" w:lineRule="auto"/>
        <w:jc w:val="center"/>
        <w:rPr>
          <w:rFonts w:ascii="Calibri" w:eastAsia="Calibri" w:hAnsi="Calibri" w:cs="Times New Roman"/>
          <w:b/>
          <w:color w:val="17365D" w:themeColor="text2" w:themeShade="BF"/>
          <w:sz w:val="28"/>
          <w:szCs w:val="28"/>
        </w:rPr>
      </w:pPr>
      <w:r w:rsidRPr="00B34B18">
        <w:rPr>
          <w:rFonts w:ascii="Calibri" w:eastAsia="Calibri" w:hAnsi="Calibri" w:cs="Times New Roman"/>
          <w:b/>
          <w:color w:val="17365D" w:themeColor="text2" w:themeShade="BF"/>
          <w:sz w:val="28"/>
          <w:szCs w:val="28"/>
        </w:rPr>
        <w:t>GHIDUL SOLICITANTULUI</w:t>
      </w:r>
      <w:r w:rsidR="00550F36" w:rsidRPr="00B34B18">
        <w:rPr>
          <w:rFonts w:ascii="Calibri" w:eastAsia="Calibri" w:hAnsi="Calibri" w:cs="Times New Roman"/>
          <w:b/>
          <w:color w:val="17365D" w:themeColor="text2" w:themeShade="BF"/>
          <w:sz w:val="28"/>
          <w:szCs w:val="28"/>
        </w:rPr>
        <w:t xml:space="preserve">  -  </w:t>
      </w:r>
      <w:r w:rsidRPr="00B34B18">
        <w:rPr>
          <w:rFonts w:ascii="Calibri" w:eastAsia="Calibri" w:hAnsi="Calibri" w:cs="Times New Roman"/>
          <w:b/>
          <w:color w:val="17365D" w:themeColor="text2" w:themeShade="BF"/>
          <w:sz w:val="28"/>
          <w:szCs w:val="28"/>
        </w:rPr>
        <w:t>CONDIȚII SPECIFICE</w:t>
      </w:r>
    </w:p>
    <w:p w14:paraId="20DD142F" w14:textId="77777777" w:rsidR="009D5D0C" w:rsidRPr="00B34B18" w:rsidRDefault="009D5D0C" w:rsidP="009D5D0C">
      <w:pPr>
        <w:spacing w:before="120" w:after="120" w:line="240" w:lineRule="auto"/>
        <w:rPr>
          <w:rFonts w:ascii="Calibri" w:eastAsia="Calibri" w:hAnsi="Calibri" w:cs="Times New Roman"/>
          <w:color w:val="17365D" w:themeColor="text2" w:themeShade="BF"/>
          <w:sz w:val="28"/>
          <w:szCs w:val="28"/>
        </w:rPr>
      </w:pPr>
    </w:p>
    <w:p w14:paraId="39301CFF" w14:textId="1D1FA2B3" w:rsidR="00550F36" w:rsidRPr="00B34B18" w:rsidRDefault="00550F36" w:rsidP="00501776">
      <w:pPr>
        <w:spacing w:before="120" w:after="120" w:line="240" w:lineRule="auto"/>
        <w:jc w:val="center"/>
        <w:rPr>
          <w:rFonts w:ascii="Calibri" w:eastAsia="Calibri" w:hAnsi="Calibri" w:cs="Times New Roman"/>
          <w:b/>
          <w:color w:val="E36C0A" w:themeColor="accent6" w:themeShade="BF"/>
          <w:sz w:val="28"/>
          <w:szCs w:val="28"/>
        </w:rPr>
      </w:pPr>
      <w:r w:rsidRPr="00B34B18">
        <w:rPr>
          <w:rFonts w:ascii="Calibri" w:eastAsia="Calibri" w:hAnsi="Calibri" w:cs="Times New Roman"/>
          <w:b/>
          <w:color w:val="E36C0A" w:themeColor="accent6" w:themeShade="BF"/>
          <w:sz w:val="28"/>
          <w:szCs w:val="28"/>
        </w:rPr>
        <w:t>COPIII MAI ÎNTÂI</w:t>
      </w:r>
      <w:r w:rsidR="00FF305A" w:rsidRPr="00B34B18">
        <w:rPr>
          <w:rFonts w:ascii="Calibri" w:eastAsia="Calibri" w:hAnsi="Calibri" w:cs="Times New Roman"/>
          <w:b/>
          <w:color w:val="E36C0A" w:themeColor="accent6" w:themeShade="BF"/>
          <w:sz w:val="28"/>
          <w:szCs w:val="28"/>
        </w:rPr>
        <w:t xml:space="preserve"> 2016</w:t>
      </w:r>
      <w:r w:rsidR="006F724E" w:rsidRPr="00B34B18">
        <w:rPr>
          <w:rFonts w:ascii="Calibri" w:eastAsia="Calibri" w:hAnsi="Calibri" w:cs="Times New Roman"/>
          <w:b/>
          <w:color w:val="E36C0A" w:themeColor="accent6" w:themeShade="BF"/>
          <w:sz w:val="28"/>
          <w:szCs w:val="28"/>
        </w:rPr>
        <w:t xml:space="preserve"> – Apelul 1</w:t>
      </w:r>
    </w:p>
    <w:p w14:paraId="243EB6BA" w14:textId="77777777" w:rsidR="00192B8F" w:rsidRPr="00B34B18" w:rsidRDefault="00192B8F" w:rsidP="00192B8F">
      <w:pPr>
        <w:spacing w:before="120" w:after="120"/>
        <w:jc w:val="center"/>
        <w:rPr>
          <w:rFonts w:ascii="Calibri" w:eastAsia="Calibri" w:hAnsi="Calibri" w:cs="Times New Roman"/>
          <w:b/>
          <w:color w:val="17365D" w:themeColor="text2" w:themeShade="BF"/>
          <w:sz w:val="28"/>
          <w:szCs w:val="28"/>
        </w:rPr>
      </w:pPr>
      <w:r w:rsidRPr="00B34B18">
        <w:rPr>
          <w:rFonts w:ascii="Calibri" w:eastAsia="Calibri" w:hAnsi="Calibri" w:cs="Times New Roman"/>
          <w:b/>
          <w:color w:val="17365D" w:themeColor="text2" w:themeShade="BF"/>
          <w:sz w:val="28"/>
          <w:szCs w:val="28"/>
        </w:rPr>
        <w:t xml:space="preserve">Servicii sociale și socio-profesionale la nivelul comunității pentru copii și tineri </w:t>
      </w:r>
    </w:p>
    <w:p w14:paraId="14F4BBB0" w14:textId="77777777" w:rsidR="00192B8F" w:rsidRPr="00427C9F" w:rsidRDefault="00192B8F" w:rsidP="00192B8F">
      <w:pPr>
        <w:spacing w:before="120" w:after="120" w:line="240" w:lineRule="auto"/>
        <w:jc w:val="center"/>
        <w:rPr>
          <w:rFonts w:ascii="Calibri" w:eastAsia="Calibri" w:hAnsi="Calibri" w:cs="Times New Roman"/>
          <w:b/>
          <w:color w:val="17365D" w:themeColor="text2" w:themeShade="BF"/>
          <w:sz w:val="24"/>
          <w:szCs w:val="24"/>
        </w:rPr>
      </w:pPr>
      <w:r w:rsidRPr="00427C9F">
        <w:rPr>
          <w:rFonts w:ascii="Calibri" w:eastAsia="Calibri" w:hAnsi="Calibri" w:cs="Times New Roman"/>
          <w:b/>
          <w:i/>
          <w:color w:val="17365D" w:themeColor="text2" w:themeShade="BF"/>
          <w:sz w:val="24"/>
          <w:szCs w:val="24"/>
        </w:rPr>
        <w:t>AP 4/ PI 9.iv/ OS 4.12, 4.13, 4.14</w:t>
      </w:r>
    </w:p>
    <w:p w14:paraId="34D741AE" w14:textId="77777777" w:rsidR="00192B8F" w:rsidRDefault="00192B8F" w:rsidP="009D5D0C">
      <w:pPr>
        <w:spacing w:before="120" w:after="120" w:line="240" w:lineRule="auto"/>
        <w:rPr>
          <w:rFonts w:ascii="Calibri" w:eastAsia="Calibri" w:hAnsi="Calibri" w:cs="Times New Roman"/>
          <w:b/>
          <w:color w:val="E36C0A" w:themeColor="accent6" w:themeShade="BF"/>
          <w:sz w:val="24"/>
          <w:szCs w:val="24"/>
        </w:rPr>
      </w:pPr>
    </w:p>
    <w:p w14:paraId="0BD118AC" w14:textId="77777777" w:rsidR="00192B8F" w:rsidRPr="00427C9F" w:rsidRDefault="00192B8F" w:rsidP="009D5D0C">
      <w:pPr>
        <w:spacing w:before="120" w:after="120" w:line="240" w:lineRule="auto"/>
        <w:rPr>
          <w:rFonts w:ascii="Calibri" w:eastAsia="Calibri" w:hAnsi="Calibri" w:cs="Times New Roman"/>
          <w:b/>
          <w:color w:val="E36C0A" w:themeColor="accent6" w:themeShade="BF"/>
          <w:sz w:val="24"/>
          <w:szCs w:val="24"/>
        </w:rPr>
      </w:pPr>
    </w:p>
    <w:p w14:paraId="05D54492" w14:textId="77777777" w:rsidR="00550F36" w:rsidRPr="00427C9F" w:rsidRDefault="00550F36" w:rsidP="009D5D0C">
      <w:pPr>
        <w:spacing w:before="120" w:after="120" w:line="240" w:lineRule="auto"/>
        <w:rPr>
          <w:rFonts w:ascii="Calibri" w:eastAsia="Calibri" w:hAnsi="Calibri" w:cs="Times New Roman"/>
          <w:color w:val="17365D" w:themeColor="text2" w:themeShade="BF"/>
          <w:sz w:val="24"/>
          <w:szCs w:val="24"/>
        </w:rPr>
      </w:pPr>
    </w:p>
    <w:p w14:paraId="0A9CD0C3" w14:textId="77777777" w:rsidR="00FF305A" w:rsidRPr="00427C9F" w:rsidRDefault="00FF305A" w:rsidP="00FF305A">
      <w:pPr>
        <w:shd w:val="clear" w:color="auto" w:fill="0070C0"/>
        <w:jc w:val="both"/>
        <w:rPr>
          <w:b/>
          <w:color w:val="FFFFFF" w:themeColor="background1"/>
          <w:sz w:val="24"/>
          <w:szCs w:val="24"/>
        </w:rPr>
      </w:pPr>
      <w:r w:rsidRPr="00427C9F">
        <w:rPr>
          <w:b/>
          <w:color w:val="FFFFFF" w:themeColor="background1"/>
          <w:sz w:val="24"/>
          <w:szCs w:val="24"/>
        </w:rPr>
        <w:t>versiune de lucru</w:t>
      </w:r>
    </w:p>
    <w:p w14:paraId="3D018FF3" w14:textId="1563AE94" w:rsidR="00FF305A" w:rsidRPr="00427C9F" w:rsidRDefault="00FF305A" w:rsidP="00FF305A">
      <w:pPr>
        <w:shd w:val="clear" w:color="auto" w:fill="0070C0"/>
        <w:jc w:val="both"/>
        <w:rPr>
          <w:i/>
          <w:color w:val="FFFFFF" w:themeColor="background1"/>
          <w:sz w:val="24"/>
          <w:szCs w:val="24"/>
        </w:rPr>
      </w:pPr>
      <w:r w:rsidRPr="00427C9F">
        <w:rPr>
          <w:i/>
          <w:color w:val="FFFFFF" w:themeColor="background1"/>
          <w:sz w:val="24"/>
          <w:szCs w:val="24"/>
        </w:rPr>
        <w:t>1</w:t>
      </w:r>
      <w:r w:rsidR="00B34B18">
        <w:rPr>
          <w:i/>
          <w:color w:val="FFFFFF" w:themeColor="background1"/>
          <w:sz w:val="24"/>
          <w:szCs w:val="24"/>
        </w:rPr>
        <w:t>7</w:t>
      </w:r>
      <w:r w:rsidRPr="00427C9F">
        <w:rPr>
          <w:i/>
          <w:color w:val="FFFFFF" w:themeColor="background1"/>
          <w:sz w:val="24"/>
          <w:szCs w:val="24"/>
        </w:rPr>
        <w:t xml:space="preserve"> octombrie 2016</w:t>
      </w:r>
    </w:p>
    <w:p w14:paraId="6EEB1E20" w14:textId="77777777" w:rsidR="00FF305A" w:rsidRPr="00427C9F" w:rsidRDefault="00FF305A" w:rsidP="009D5D0C">
      <w:pPr>
        <w:spacing w:before="120" w:after="120" w:line="240" w:lineRule="auto"/>
        <w:rPr>
          <w:rFonts w:ascii="Calibri" w:eastAsia="Calibri" w:hAnsi="Calibri" w:cs="Times New Roman"/>
          <w:color w:val="17365D" w:themeColor="text2" w:themeShade="BF"/>
          <w:sz w:val="24"/>
          <w:szCs w:val="24"/>
        </w:rPr>
      </w:pPr>
    </w:p>
    <w:p w14:paraId="363761FD" w14:textId="653931A2" w:rsidR="00C0153F" w:rsidRPr="00427C9F" w:rsidRDefault="00C0153F" w:rsidP="0027120D">
      <w:pPr>
        <w:spacing w:before="120" w:after="120" w:line="240" w:lineRule="auto"/>
        <w:jc w:val="both"/>
        <w:rPr>
          <w:rFonts w:ascii="Calibri" w:eastAsia="Calibri" w:hAnsi="Calibri" w:cs="Times New Roman"/>
          <w:color w:val="17365D" w:themeColor="text2" w:themeShade="BF"/>
          <w:sz w:val="24"/>
          <w:szCs w:val="24"/>
        </w:rPr>
      </w:pPr>
    </w:p>
    <w:p w14:paraId="05B70673" w14:textId="554D2F6A" w:rsidR="00C0153F" w:rsidRPr="00427C9F" w:rsidRDefault="00C0153F" w:rsidP="00B60582">
      <w:pPr>
        <w:spacing w:before="120" w:after="120" w:line="240" w:lineRule="auto"/>
        <w:jc w:val="center"/>
        <w:rPr>
          <w:rFonts w:ascii="Calibri" w:eastAsia="Calibri" w:hAnsi="Calibri" w:cs="Times New Roman"/>
          <w:color w:val="17365D" w:themeColor="text2" w:themeShade="BF"/>
          <w:sz w:val="24"/>
          <w:szCs w:val="24"/>
        </w:rPr>
      </w:pPr>
    </w:p>
    <w:p w14:paraId="7E76E910" w14:textId="77777777" w:rsidR="009D5D0C" w:rsidRPr="00427C9F" w:rsidRDefault="009D5D0C" w:rsidP="00B60582">
      <w:pPr>
        <w:spacing w:before="120" w:after="120" w:line="240" w:lineRule="auto"/>
        <w:jc w:val="center"/>
        <w:rPr>
          <w:rFonts w:ascii="Calibri" w:eastAsia="Calibri" w:hAnsi="Calibri" w:cs="Times New Roman"/>
          <w:color w:val="17365D" w:themeColor="text2" w:themeShade="BF"/>
          <w:sz w:val="24"/>
          <w:szCs w:val="24"/>
        </w:rPr>
      </w:pPr>
    </w:p>
    <w:p w14:paraId="32D800D3" w14:textId="77777777" w:rsidR="009D5D0C" w:rsidRPr="00427C9F" w:rsidRDefault="009D5D0C" w:rsidP="00B60582">
      <w:pPr>
        <w:spacing w:before="120" w:after="120" w:line="240" w:lineRule="auto"/>
        <w:jc w:val="center"/>
        <w:rPr>
          <w:rFonts w:ascii="Calibri" w:eastAsia="Calibri" w:hAnsi="Calibri" w:cs="Times New Roman"/>
          <w:color w:val="17365D" w:themeColor="text2" w:themeShade="BF"/>
          <w:sz w:val="24"/>
          <w:szCs w:val="24"/>
        </w:rPr>
      </w:pPr>
    </w:p>
    <w:p w14:paraId="23A47BCA" w14:textId="77777777" w:rsidR="009D5D0C" w:rsidRPr="00427C9F" w:rsidRDefault="009D5D0C" w:rsidP="00B60582">
      <w:pPr>
        <w:spacing w:before="120" w:after="120" w:line="240" w:lineRule="auto"/>
        <w:jc w:val="center"/>
        <w:rPr>
          <w:rFonts w:ascii="Calibri" w:eastAsia="Calibri" w:hAnsi="Calibri" w:cs="Times New Roman"/>
          <w:color w:val="17365D" w:themeColor="text2" w:themeShade="BF"/>
          <w:sz w:val="24"/>
          <w:szCs w:val="24"/>
        </w:rPr>
      </w:pPr>
    </w:p>
    <w:p w14:paraId="0F0860FF" w14:textId="77777777" w:rsidR="009D5D0C" w:rsidRPr="00427C9F" w:rsidRDefault="009D5D0C" w:rsidP="00B60582">
      <w:pPr>
        <w:spacing w:before="120" w:after="120" w:line="240" w:lineRule="auto"/>
        <w:jc w:val="center"/>
        <w:rPr>
          <w:rFonts w:ascii="Calibri" w:eastAsia="Calibri" w:hAnsi="Calibri" w:cs="Times New Roman"/>
          <w:color w:val="17365D" w:themeColor="text2" w:themeShade="BF"/>
          <w:sz w:val="24"/>
          <w:szCs w:val="24"/>
        </w:rPr>
      </w:pPr>
    </w:p>
    <w:p w14:paraId="4F7DCF0F" w14:textId="77777777" w:rsidR="009D5D0C" w:rsidRPr="00661168" w:rsidRDefault="009D5D0C" w:rsidP="00B60582">
      <w:pPr>
        <w:spacing w:before="120" w:after="120" w:line="240" w:lineRule="auto"/>
        <w:jc w:val="center"/>
        <w:rPr>
          <w:rFonts w:ascii="Calibri" w:eastAsia="Calibri" w:hAnsi="Calibri" w:cs="Times New Roman"/>
          <w:color w:val="17365D" w:themeColor="text2" w:themeShade="BF"/>
          <w:sz w:val="24"/>
          <w:szCs w:val="24"/>
        </w:rPr>
      </w:pPr>
    </w:p>
    <w:sdt>
      <w:sdtPr>
        <w:rPr>
          <w:rFonts w:ascii="Calibri" w:eastAsiaTheme="minorHAnsi" w:hAnsi="Calibri" w:cstheme="minorBidi"/>
          <w:b w:val="0"/>
          <w:bCs w:val="0"/>
          <w:color w:val="17365D" w:themeColor="text2" w:themeShade="BF"/>
          <w:sz w:val="24"/>
          <w:szCs w:val="24"/>
          <w:lang w:eastAsia="en-US"/>
        </w:rPr>
        <w:id w:val="-1907600002"/>
        <w:docPartObj>
          <w:docPartGallery w:val="Table of Contents"/>
          <w:docPartUnique/>
        </w:docPartObj>
      </w:sdtPr>
      <w:sdtEndPr/>
      <w:sdtContent>
        <w:p w14:paraId="7A395350" w14:textId="5A3D1AF6" w:rsidR="00470272" w:rsidRPr="00661168" w:rsidRDefault="00470272" w:rsidP="0027120D">
          <w:pPr>
            <w:pStyle w:val="TOCHeading"/>
            <w:spacing w:before="120" w:after="120" w:line="240" w:lineRule="auto"/>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Cuprins</w:t>
          </w:r>
        </w:p>
        <w:p w14:paraId="6F27358E" w14:textId="77777777" w:rsidR="00B34B18" w:rsidRPr="00661168" w:rsidRDefault="00C4768D">
          <w:pPr>
            <w:pStyle w:val="TOC1"/>
            <w:tabs>
              <w:tab w:val="right" w:leader="dot" w:pos="9628"/>
            </w:tabs>
            <w:rPr>
              <w:rFonts w:eastAsiaTheme="minorEastAsia"/>
              <w:noProof/>
              <w:color w:val="17365D" w:themeColor="text2" w:themeShade="BF"/>
              <w:lang w:val="en-GB" w:eastAsia="en-GB"/>
            </w:rPr>
          </w:pPr>
          <w:r w:rsidRPr="00661168">
            <w:rPr>
              <w:rFonts w:ascii="Calibri" w:hAnsi="Calibri"/>
              <w:color w:val="17365D" w:themeColor="text2" w:themeShade="BF"/>
              <w:sz w:val="24"/>
              <w:szCs w:val="24"/>
            </w:rPr>
            <w:fldChar w:fldCharType="begin"/>
          </w:r>
          <w:r w:rsidR="00470272" w:rsidRPr="00661168">
            <w:rPr>
              <w:rFonts w:ascii="Calibri" w:hAnsi="Calibri"/>
              <w:color w:val="17365D" w:themeColor="text2" w:themeShade="BF"/>
              <w:sz w:val="24"/>
              <w:szCs w:val="24"/>
            </w:rPr>
            <w:instrText xml:space="preserve"> TOC \o "1-3" \h \z \u </w:instrText>
          </w:r>
          <w:r w:rsidRPr="00661168">
            <w:rPr>
              <w:rFonts w:ascii="Calibri" w:hAnsi="Calibri"/>
              <w:color w:val="17365D" w:themeColor="text2" w:themeShade="BF"/>
              <w:sz w:val="24"/>
              <w:szCs w:val="24"/>
            </w:rPr>
            <w:fldChar w:fldCharType="separate"/>
          </w:r>
          <w:hyperlink w:anchor="_Toc464479311" w:history="1">
            <w:r w:rsidR="00B34B18" w:rsidRPr="00661168">
              <w:rPr>
                <w:rStyle w:val="Hyperlink"/>
                <w:rFonts w:ascii="Calibri" w:eastAsia="Calibri" w:hAnsi="Calibri" w:cs="Times New Roman"/>
                <w:b/>
                <w:noProof/>
                <w:color w:val="17365D" w:themeColor="text2" w:themeShade="BF"/>
              </w:rPr>
              <w:t>CAPITOLUL 1.</w:t>
            </w:r>
            <w:r w:rsidR="00B34B18" w:rsidRPr="00661168">
              <w:rPr>
                <w:noProof/>
                <w:webHidden/>
                <w:color w:val="17365D" w:themeColor="text2" w:themeShade="BF"/>
              </w:rPr>
              <w:tab/>
            </w:r>
            <w:r w:rsidR="00B34B18" w:rsidRPr="00661168">
              <w:rPr>
                <w:noProof/>
                <w:webHidden/>
                <w:color w:val="17365D" w:themeColor="text2" w:themeShade="BF"/>
              </w:rPr>
              <w:fldChar w:fldCharType="begin"/>
            </w:r>
            <w:r w:rsidR="00B34B18" w:rsidRPr="00661168">
              <w:rPr>
                <w:noProof/>
                <w:webHidden/>
                <w:color w:val="17365D" w:themeColor="text2" w:themeShade="BF"/>
              </w:rPr>
              <w:instrText xml:space="preserve"> PAGEREF _Toc464479311 \h </w:instrText>
            </w:r>
            <w:r w:rsidR="00B34B18" w:rsidRPr="00661168">
              <w:rPr>
                <w:noProof/>
                <w:webHidden/>
                <w:color w:val="17365D" w:themeColor="text2" w:themeShade="BF"/>
              </w:rPr>
            </w:r>
            <w:r w:rsidR="00B34B18" w:rsidRPr="00661168">
              <w:rPr>
                <w:noProof/>
                <w:webHidden/>
                <w:color w:val="17365D" w:themeColor="text2" w:themeShade="BF"/>
              </w:rPr>
              <w:fldChar w:fldCharType="separate"/>
            </w:r>
            <w:r w:rsidR="00B34B18" w:rsidRPr="00661168">
              <w:rPr>
                <w:noProof/>
                <w:webHidden/>
                <w:color w:val="17365D" w:themeColor="text2" w:themeShade="BF"/>
              </w:rPr>
              <w:t>3</w:t>
            </w:r>
            <w:r w:rsidR="00B34B18" w:rsidRPr="00661168">
              <w:rPr>
                <w:noProof/>
                <w:webHidden/>
                <w:color w:val="17365D" w:themeColor="text2" w:themeShade="BF"/>
              </w:rPr>
              <w:fldChar w:fldCharType="end"/>
            </w:r>
          </w:hyperlink>
        </w:p>
        <w:p w14:paraId="4E3E742F" w14:textId="77777777" w:rsidR="00B34B18" w:rsidRPr="00661168" w:rsidRDefault="00154048">
          <w:pPr>
            <w:pStyle w:val="TOC2"/>
            <w:tabs>
              <w:tab w:val="right" w:leader="dot" w:pos="9628"/>
            </w:tabs>
            <w:rPr>
              <w:rFonts w:eastAsiaTheme="minorEastAsia"/>
              <w:noProof/>
              <w:color w:val="17365D" w:themeColor="text2" w:themeShade="BF"/>
              <w:lang w:val="en-GB" w:eastAsia="en-GB"/>
            </w:rPr>
          </w:pPr>
          <w:hyperlink w:anchor="_Toc464479312" w:history="1">
            <w:r w:rsidR="00B34B18" w:rsidRPr="00661168">
              <w:rPr>
                <w:rStyle w:val="Hyperlink"/>
                <w:rFonts w:ascii="Calibri" w:eastAsia="Calibri" w:hAnsi="Calibri" w:cs="Times New Roman"/>
                <w:b/>
                <w:noProof/>
                <w:color w:val="17365D" w:themeColor="text2" w:themeShade="BF"/>
              </w:rPr>
              <w:t>1.1 Informații generale despre apelul de proiecte</w:t>
            </w:r>
            <w:r w:rsidR="00B34B18" w:rsidRPr="00661168">
              <w:rPr>
                <w:noProof/>
                <w:webHidden/>
                <w:color w:val="17365D" w:themeColor="text2" w:themeShade="BF"/>
              </w:rPr>
              <w:tab/>
            </w:r>
            <w:r w:rsidR="00B34B18" w:rsidRPr="00661168">
              <w:rPr>
                <w:noProof/>
                <w:webHidden/>
                <w:color w:val="17365D" w:themeColor="text2" w:themeShade="BF"/>
              </w:rPr>
              <w:fldChar w:fldCharType="begin"/>
            </w:r>
            <w:r w:rsidR="00B34B18" w:rsidRPr="00661168">
              <w:rPr>
                <w:noProof/>
                <w:webHidden/>
                <w:color w:val="17365D" w:themeColor="text2" w:themeShade="BF"/>
              </w:rPr>
              <w:instrText xml:space="preserve"> PAGEREF _Toc464479312 \h </w:instrText>
            </w:r>
            <w:r w:rsidR="00B34B18" w:rsidRPr="00661168">
              <w:rPr>
                <w:noProof/>
                <w:webHidden/>
                <w:color w:val="17365D" w:themeColor="text2" w:themeShade="BF"/>
              </w:rPr>
            </w:r>
            <w:r w:rsidR="00B34B18" w:rsidRPr="00661168">
              <w:rPr>
                <w:noProof/>
                <w:webHidden/>
                <w:color w:val="17365D" w:themeColor="text2" w:themeShade="BF"/>
              </w:rPr>
              <w:fldChar w:fldCharType="separate"/>
            </w:r>
            <w:r w:rsidR="00B34B18" w:rsidRPr="00661168">
              <w:rPr>
                <w:noProof/>
                <w:webHidden/>
                <w:color w:val="17365D" w:themeColor="text2" w:themeShade="BF"/>
              </w:rPr>
              <w:t>3</w:t>
            </w:r>
            <w:r w:rsidR="00B34B18" w:rsidRPr="00661168">
              <w:rPr>
                <w:noProof/>
                <w:webHidden/>
                <w:color w:val="17365D" w:themeColor="text2" w:themeShade="BF"/>
              </w:rPr>
              <w:fldChar w:fldCharType="end"/>
            </w:r>
          </w:hyperlink>
        </w:p>
        <w:p w14:paraId="4CFC029E" w14:textId="77777777" w:rsidR="00B34B18" w:rsidRPr="00661168" w:rsidRDefault="00154048">
          <w:pPr>
            <w:pStyle w:val="TOC3"/>
            <w:tabs>
              <w:tab w:val="right" w:leader="dot" w:pos="9628"/>
            </w:tabs>
            <w:rPr>
              <w:rFonts w:eastAsiaTheme="minorEastAsia"/>
              <w:noProof/>
              <w:color w:val="17365D" w:themeColor="text2" w:themeShade="BF"/>
              <w:lang w:val="en-GB" w:eastAsia="en-GB"/>
            </w:rPr>
          </w:pPr>
          <w:hyperlink w:anchor="_Toc464479313" w:history="1">
            <w:r w:rsidR="00B34B18" w:rsidRPr="00661168">
              <w:rPr>
                <w:rStyle w:val="Hyperlink"/>
                <w:rFonts w:ascii="Calibri" w:hAnsi="Calibri"/>
                <w:b/>
                <w:noProof/>
                <w:color w:val="17365D" w:themeColor="text2" w:themeShade="BF"/>
              </w:rPr>
              <w:t>1.2  Abordarea complementară (POCU-POR) solicitată prin apelul de proiecte</w:t>
            </w:r>
            <w:r w:rsidR="00B34B18" w:rsidRPr="00661168">
              <w:rPr>
                <w:noProof/>
                <w:webHidden/>
                <w:color w:val="17365D" w:themeColor="text2" w:themeShade="BF"/>
              </w:rPr>
              <w:tab/>
            </w:r>
            <w:r w:rsidR="00B34B18" w:rsidRPr="00661168">
              <w:rPr>
                <w:noProof/>
                <w:webHidden/>
                <w:color w:val="17365D" w:themeColor="text2" w:themeShade="BF"/>
              </w:rPr>
              <w:fldChar w:fldCharType="begin"/>
            </w:r>
            <w:r w:rsidR="00B34B18" w:rsidRPr="00661168">
              <w:rPr>
                <w:noProof/>
                <w:webHidden/>
                <w:color w:val="17365D" w:themeColor="text2" w:themeShade="BF"/>
              </w:rPr>
              <w:instrText xml:space="preserve"> PAGEREF _Toc464479313 \h </w:instrText>
            </w:r>
            <w:r w:rsidR="00B34B18" w:rsidRPr="00661168">
              <w:rPr>
                <w:noProof/>
                <w:webHidden/>
                <w:color w:val="17365D" w:themeColor="text2" w:themeShade="BF"/>
              </w:rPr>
            </w:r>
            <w:r w:rsidR="00B34B18" w:rsidRPr="00661168">
              <w:rPr>
                <w:noProof/>
                <w:webHidden/>
                <w:color w:val="17365D" w:themeColor="text2" w:themeShade="BF"/>
              </w:rPr>
              <w:fldChar w:fldCharType="separate"/>
            </w:r>
            <w:r w:rsidR="00B34B18" w:rsidRPr="00661168">
              <w:rPr>
                <w:noProof/>
                <w:webHidden/>
                <w:color w:val="17365D" w:themeColor="text2" w:themeShade="BF"/>
              </w:rPr>
              <w:t>5</w:t>
            </w:r>
            <w:r w:rsidR="00B34B18" w:rsidRPr="00661168">
              <w:rPr>
                <w:noProof/>
                <w:webHidden/>
                <w:color w:val="17365D" w:themeColor="text2" w:themeShade="BF"/>
              </w:rPr>
              <w:fldChar w:fldCharType="end"/>
            </w:r>
          </w:hyperlink>
        </w:p>
        <w:p w14:paraId="7AFD558A" w14:textId="77777777" w:rsidR="00B34B18" w:rsidRPr="00661168" w:rsidRDefault="00154048">
          <w:pPr>
            <w:pStyle w:val="TOC2"/>
            <w:tabs>
              <w:tab w:val="right" w:leader="dot" w:pos="9628"/>
            </w:tabs>
            <w:rPr>
              <w:rFonts w:eastAsiaTheme="minorEastAsia"/>
              <w:noProof/>
              <w:color w:val="17365D" w:themeColor="text2" w:themeShade="BF"/>
              <w:lang w:val="en-GB" w:eastAsia="en-GB"/>
            </w:rPr>
          </w:pPr>
          <w:hyperlink w:anchor="_Toc464479314" w:history="1">
            <w:r w:rsidR="00B34B18" w:rsidRPr="00661168">
              <w:rPr>
                <w:rStyle w:val="Hyperlink"/>
                <w:rFonts w:ascii="Calibri" w:eastAsia="Calibri" w:hAnsi="Calibri" w:cs="Times New Roman"/>
                <w:b/>
                <w:noProof/>
                <w:color w:val="17365D" w:themeColor="text2" w:themeShade="BF"/>
              </w:rPr>
              <w:t>1.1. Axa prioritară, prioritatea de investiții, obiectiv specific, rezultate așteptate</w:t>
            </w:r>
            <w:r w:rsidR="00B34B18" w:rsidRPr="00661168">
              <w:rPr>
                <w:noProof/>
                <w:webHidden/>
                <w:color w:val="17365D" w:themeColor="text2" w:themeShade="BF"/>
              </w:rPr>
              <w:tab/>
            </w:r>
            <w:r w:rsidR="00B34B18" w:rsidRPr="00661168">
              <w:rPr>
                <w:noProof/>
                <w:webHidden/>
                <w:color w:val="17365D" w:themeColor="text2" w:themeShade="BF"/>
              </w:rPr>
              <w:fldChar w:fldCharType="begin"/>
            </w:r>
            <w:r w:rsidR="00B34B18" w:rsidRPr="00661168">
              <w:rPr>
                <w:noProof/>
                <w:webHidden/>
                <w:color w:val="17365D" w:themeColor="text2" w:themeShade="BF"/>
              </w:rPr>
              <w:instrText xml:space="preserve"> PAGEREF _Toc464479314 \h </w:instrText>
            </w:r>
            <w:r w:rsidR="00B34B18" w:rsidRPr="00661168">
              <w:rPr>
                <w:noProof/>
                <w:webHidden/>
                <w:color w:val="17365D" w:themeColor="text2" w:themeShade="BF"/>
              </w:rPr>
            </w:r>
            <w:r w:rsidR="00B34B18" w:rsidRPr="00661168">
              <w:rPr>
                <w:noProof/>
                <w:webHidden/>
                <w:color w:val="17365D" w:themeColor="text2" w:themeShade="BF"/>
              </w:rPr>
              <w:fldChar w:fldCharType="separate"/>
            </w:r>
            <w:r w:rsidR="00B34B18" w:rsidRPr="00661168">
              <w:rPr>
                <w:noProof/>
                <w:webHidden/>
                <w:color w:val="17365D" w:themeColor="text2" w:themeShade="BF"/>
              </w:rPr>
              <w:t>6</w:t>
            </w:r>
            <w:r w:rsidR="00B34B18" w:rsidRPr="00661168">
              <w:rPr>
                <w:noProof/>
                <w:webHidden/>
                <w:color w:val="17365D" w:themeColor="text2" w:themeShade="BF"/>
              </w:rPr>
              <w:fldChar w:fldCharType="end"/>
            </w:r>
          </w:hyperlink>
        </w:p>
        <w:p w14:paraId="63C78FC8" w14:textId="77777777" w:rsidR="00B34B18" w:rsidRPr="00661168" w:rsidRDefault="00154048">
          <w:pPr>
            <w:pStyle w:val="TOC2"/>
            <w:tabs>
              <w:tab w:val="right" w:leader="dot" w:pos="9628"/>
            </w:tabs>
            <w:rPr>
              <w:rFonts w:eastAsiaTheme="minorEastAsia"/>
              <w:noProof/>
              <w:color w:val="17365D" w:themeColor="text2" w:themeShade="BF"/>
              <w:lang w:val="en-GB" w:eastAsia="en-GB"/>
            </w:rPr>
          </w:pPr>
          <w:hyperlink w:anchor="_Toc464479315" w:history="1">
            <w:r w:rsidR="00B34B18" w:rsidRPr="00661168">
              <w:rPr>
                <w:rStyle w:val="Hyperlink"/>
                <w:rFonts w:ascii="Calibri" w:eastAsia="Calibri" w:hAnsi="Calibri" w:cs="Times New Roman"/>
                <w:b/>
                <w:noProof/>
                <w:color w:val="17365D" w:themeColor="text2" w:themeShade="BF"/>
              </w:rPr>
              <w:t>1.2. Tipul apelurilor de proiecte și perioada de depunere a cererilor de finanțare</w:t>
            </w:r>
            <w:r w:rsidR="00B34B18" w:rsidRPr="00661168">
              <w:rPr>
                <w:noProof/>
                <w:webHidden/>
                <w:color w:val="17365D" w:themeColor="text2" w:themeShade="BF"/>
              </w:rPr>
              <w:tab/>
            </w:r>
            <w:r w:rsidR="00B34B18" w:rsidRPr="00661168">
              <w:rPr>
                <w:noProof/>
                <w:webHidden/>
                <w:color w:val="17365D" w:themeColor="text2" w:themeShade="BF"/>
              </w:rPr>
              <w:fldChar w:fldCharType="begin"/>
            </w:r>
            <w:r w:rsidR="00B34B18" w:rsidRPr="00661168">
              <w:rPr>
                <w:noProof/>
                <w:webHidden/>
                <w:color w:val="17365D" w:themeColor="text2" w:themeShade="BF"/>
              </w:rPr>
              <w:instrText xml:space="preserve"> PAGEREF _Toc464479315 \h </w:instrText>
            </w:r>
            <w:r w:rsidR="00B34B18" w:rsidRPr="00661168">
              <w:rPr>
                <w:noProof/>
                <w:webHidden/>
                <w:color w:val="17365D" w:themeColor="text2" w:themeShade="BF"/>
              </w:rPr>
            </w:r>
            <w:r w:rsidR="00B34B18" w:rsidRPr="00661168">
              <w:rPr>
                <w:noProof/>
                <w:webHidden/>
                <w:color w:val="17365D" w:themeColor="text2" w:themeShade="BF"/>
              </w:rPr>
              <w:fldChar w:fldCharType="separate"/>
            </w:r>
            <w:r w:rsidR="00B34B18" w:rsidRPr="00661168">
              <w:rPr>
                <w:noProof/>
                <w:webHidden/>
                <w:color w:val="17365D" w:themeColor="text2" w:themeShade="BF"/>
              </w:rPr>
              <w:t>7</w:t>
            </w:r>
            <w:r w:rsidR="00B34B18" w:rsidRPr="00661168">
              <w:rPr>
                <w:noProof/>
                <w:webHidden/>
                <w:color w:val="17365D" w:themeColor="text2" w:themeShade="BF"/>
              </w:rPr>
              <w:fldChar w:fldCharType="end"/>
            </w:r>
          </w:hyperlink>
        </w:p>
        <w:p w14:paraId="79E3E736" w14:textId="77777777" w:rsidR="00B34B18" w:rsidRPr="00661168" w:rsidRDefault="00154048">
          <w:pPr>
            <w:pStyle w:val="TOC2"/>
            <w:tabs>
              <w:tab w:val="right" w:leader="dot" w:pos="9628"/>
            </w:tabs>
            <w:rPr>
              <w:rFonts w:eastAsiaTheme="minorEastAsia"/>
              <w:noProof/>
              <w:color w:val="17365D" w:themeColor="text2" w:themeShade="BF"/>
              <w:lang w:val="en-GB" w:eastAsia="en-GB"/>
            </w:rPr>
          </w:pPr>
          <w:hyperlink w:anchor="_Toc464479316" w:history="1">
            <w:r w:rsidR="00B34B18" w:rsidRPr="00661168">
              <w:rPr>
                <w:rStyle w:val="Hyperlink"/>
                <w:rFonts w:ascii="Calibri" w:eastAsia="Calibri" w:hAnsi="Calibri" w:cs="Times New Roman"/>
                <w:b/>
                <w:noProof/>
                <w:color w:val="17365D" w:themeColor="text2" w:themeShade="BF"/>
              </w:rPr>
              <w:t>1.3. Tipuri de activități</w:t>
            </w:r>
            <w:r w:rsidR="00B34B18" w:rsidRPr="00661168">
              <w:rPr>
                <w:noProof/>
                <w:webHidden/>
                <w:color w:val="17365D" w:themeColor="text2" w:themeShade="BF"/>
              </w:rPr>
              <w:tab/>
            </w:r>
            <w:r w:rsidR="00B34B18" w:rsidRPr="00661168">
              <w:rPr>
                <w:noProof/>
                <w:webHidden/>
                <w:color w:val="17365D" w:themeColor="text2" w:themeShade="BF"/>
              </w:rPr>
              <w:fldChar w:fldCharType="begin"/>
            </w:r>
            <w:r w:rsidR="00B34B18" w:rsidRPr="00661168">
              <w:rPr>
                <w:noProof/>
                <w:webHidden/>
                <w:color w:val="17365D" w:themeColor="text2" w:themeShade="BF"/>
              </w:rPr>
              <w:instrText xml:space="preserve"> PAGEREF _Toc464479316 \h </w:instrText>
            </w:r>
            <w:r w:rsidR="00B34B18" w:rsidRPr="00661168">
              <w:rPr>
                <w:noProof/>
                <w:webHidden/>
                <w:color w:val="17365D" w:themeColor="text2" w:themeShade="BF"/>
              </w:rPr>
            </w:r>
            <w:r w:rsidR="00B34B18" w:rsidRPr="00661168">
              <w:rPr>
                <w:noProof/>
                <w:webHidden/>
                <w:color w:val="17365D" w:themeColor="text2" w:themeShade="BF"/>
              </w:rPr>
              <w:fldChar w:fldCharType="separate"/>
            </w:r>
            <w:r w:rsidR="00B34B18" w:rsidRPr="00661168">
              <w:rPr>
                <w:noProof/>
                <w:webHidden/>
                <w:color w:val="17365D" w:themeColor="text2" w:themeShade="BF"/>
              </w:rPr>
              <w:t>7</w:t>
            </w:r>
            <w:r w:rsidR="00B34B18" w:rsidRPr="00661168">
              <w:rPr>
                <w:noProof/>
                <w:webHidden/>
                <w:color w:val="17365D" w:themeColor="text2" w:themeShade="BF"/>
              </w:rPr>
              <w:fldChar w:fldCharType="end"/>
            </w:r>
          </w:hyperlink>
        </w:p>
        <w:p w14:paraId="3729F09D" w14:textId="77777777" w:rsidR="00B34B18" w:rsidRPr="00661168" w:rsidRDefault="00154048">
          <w:pPr>
            <w:pStyle w:val="TOC3"/>
            <w:tabs>
              <w:tab w:val="right" w:leader="dot" w:pos="9628"/>
            </w:tabs>
            <w:rPr>
              <w:rFonts w:eastAsiaTheme="minorEastAsia"/>
              <w:noProof/>
              <w:color w:val="17365D" w:themeColor="text2" w:themeShade="BF"/>
              <w:lang w:val="en-GB" w:eastAsia="en-GB"/>
            </w:rPr>
          </w:pPr>
          <w:hyperlink w:anchor="_Toc464479317" w:history="1">
            <w:r w:rsidR="00B34B18" w:rsidRPr="00661168">
              <w:rPr>
                <w:rStyle w:val="Hyperlink"/>
                <w:rFonts w:ascii="Calibri" w:hAnsi="Calibri"/>
                <w:noProof/>
                <w:color w:val="17365D" w:themeColor="text2" w:themeShade="BF"/>
              </w:rPr>
              <w:t xml:space="preserve">Tipuri de activități eligibile care pot fi sprijinite în contextul prezentului </w:t>
            </w:r>
            <w:r w:rsidR="00B34B18" w:rsidRPr="00661168">
              <w:rPr>
                <w:rStyle w:val="Hyperlink"/>
                <w:rFonts w:ascii="Calibri" w:hAnsi="Calibri" w:cs="Calibri"/>
                <w:noProof/>
                <w:color w:val="17365D" w:themeColor="text2" w:themeShade="BF"/>
              </w:rPr>
              <w:t>ghid al solicitantului – condiții specifice</w:t>
            </w:r>
            <w:r w:rsidR="00B34B18" w:rsidRPr="00661168">
              <w:rPr>
                <w:noProof/>
                <w:webHidden/>
                <w:color w:val="17365D" w:themeColor="text2" w:themeShade="BF"/>
              </w:rPr>
              <w:tab/>
            </w:r>
            <w:r w:rsidR="00B34B18" w:rsidRPr="00661168">
              <w:rPr>
                <w:noProof/>
                <w:webHidden/>
                <w:color w:val="17365D" w:themeColor="text2" w:themeShade="BF"/>
              </w:rPr>
              <w:fldChar w:fldCharType="begin"/>
            </w:r>
            <w:r w:rsidR="00B34B18" w:rsidRPr="00661168">
              <w:rPr>
                <w:noProof/>
                <w:webHidden/>
                <w:color w:val="17365D" w:themeColor="text2" w:themeShade="BF"/>
              </w:rPr>
              <w:instrText xml:space="preserve"> PAGEREF _Toc464479317 \h </w:instrText>
            </w:r>
            <w:r w:rsidR="00B34B18" w:rsidRPr="00661168">
              <w:rPr>
                <w:noProof/>
                <w:webHidden/>
                <w:color w:val="17365D" w:themeColor="text2" w:themeShade="BF"/>
              </w:rPr>
            </w:r>
            <w:r w:rsidR="00B34B18" w:rsidRPr="00661168">
              <w:rPr>
                <w:noProof/>
                <w:webHidden/>
                <w:color w:val="17365D" w:themeColor="text2" w:themeShade="BF"/>
              </w:rPr>
              <w:fldChar w:fldCharType="separate"/>
            </w:r>
            <w:r w:rsidR="00B34B18" w:rsidRPr="00661168">
              <w:rPr>
                <w:noProof/>
                <w:webHidden/>
                <w:color w:val="17365D" w:themeColor="text2" w:themeShade="BF"/>
              </w:rPr>
              <w:t>7</w:t>
            </w:r>
            <w:r w:rsidR="00B34B18" w:rsidRPr="00661168">
              <w:rPr>
                <w:noProof/>
                <w:webHidden/>
                <w:color w:val="17365D" w:themeColor="text2" w:themeShade="BF"/>
              </w:rPr>
              <w:fldChar w:fldCharType="end"/>
            </w:r>
          </w:hyperlink>
        </w:p>
        <w:p w14:paraId="5F008363" w14:textId="77777777" w:rsidR="00B34B18" w:rsidRPr="00661168" w:rsidRDefault="00154048">
          <w:pPr>
            <w:pStyle w:val="TOC3"/>
            <w:tabs>
              <w:tab w:val="right" w:leader="dot" w:pos="9628"/>
            </w:tabs>
            <w:rPr>
              <w:rFonts w:eastAsiaTheme="minorEastAsia"/>
              <w:noProof/>
              <w:color w:val="17365D" w:themeColor="text2" w:themeShade="BF"/>
              <w:lang w:val="en-GB" w:eastAsia="en-GB"/>
            </w:rPr>
          </w:pPr>
          <w:hyperlink w:anchor="_Toc464479318" w:history="1">
            <w:r w:rsidR="00B34B18" w:rsidRPr="00661168">
              <w:rPr>
                <w:rStyle w:val="Hyperlink"/>
                <w:rFonts w:ascii="Calibri" w:eastAsia="Times New Roman" w:hAnsi="Calibri" w:cs="font206"/>
                <w:b/>
                <w:noProof/>
                <w:color w:val="17365D" w:themeColor="text2" w:themeShade="BF"/>
                <w:lang w:eastAsia="ar-SA"/>
              </w:rPr>
              <w:t>1.3.2. Teme secundare FSE</w:t>
            </w:r>
            <w:r w:rsidR="00B34B18" w:rsidRPr="00661168">
              <w:rPr>
                <w:noProof/>
                <w:webHidden/>
                <w:color w:val="17365D" w:themeColor="text2" w:themeShade="BF"/>
              </w:rPr>
              <w:tab/>
            </w:r>
            <w:r w:rsidR="00B34B18" w:rsidRPr="00661168">
              <w:rPr>
                <w:noProof/>
                <w:webHidden/>
                <w:color w:val="17365D" w:themeColor="text2" w:themeShade="BF"/>
              </w:rPr>
              <w:fldChar w:fldCharType="begin"/>
            </w:r>
            <w:r w:rsidR="00B34B18" w:rsidRPr="00661168">
              <w:rPr>
                <w:noProof/>
                <w:webHidden/>
                <w:color w:val="17365D" w:themeColor="text2" w:themeShade="BF"/>
              </w:rPr>
              <w:instrText xml:space="preserve"> PAGEREF _Toc464479318 \h </w:instrText>
            </w:r>
            <w:r w:rsidR="00B34B18" w:rsidRPr="00661168">
              <w:rPr>
                <w:noProof/>
                <w:webHidden/>
                <w:color w:val="17365D" w:themeColor="text2" w:themeShade="BF"/>
              </w:rPr>
            </w:r>
            <w:r w:rsidR="00B34B18" w:rsidRPr="00661168">
              <w:rPr>
                <w:noProof/>
                <w:webHidden/>
                <w:color w:val="17365D" w:themeColor="text2" w:themeShade="BF"/>
              </w:rPr>
              <w:fldChar w:fldCharType="separate"/>
            </w:r>
            <w:r w:rsidR="00B34B18" w:rsidRPr="00661168">
              <w:rPr>
                <w:noProof/>
                <w:webHidden/>
                <w:color w:val="17365D" w:themeColor="text2" w:themeShade="BF"/>
              </w:rPr>
              <w:t>9</w:t>
            </w:r>
            <w:r w:rsidR="00B34B18" w:rsidRPr="00661168">
              <w:rPr>
                <w:noProof/>
                <w:webHidden/>
                <w:color w:val="17365D" w:themeColor="text2" w:themeShade="BF"/>
              </w:rPr>
              <w:fldChar w:fldCharType="end"/>
            </w:r>
          </w:hyperlink>
        </w:p>
        <w:p w14:paraId="31BD4A54" w14:textId="77777777" w:rsidR="00B34B18" w:rsidRPr="00661168" w:rsidRDefault="00154048">
          <w:pPr>
            <w:pStyle w:val="TOC3"/>
            <w:tabs>
              <w:tab w:val="right" w:leader="dot" w:pos="9628"/>
            </w:tabs>
            <w:rPr>
              <w:rFonts w:eastAsiaTheme="minorEastAsia"/>
              <w:noProof/>
              <w:color w:val="17365D" w:themeColor="text2" w:themeShade="BF"/>
              <w:lang w:val="en-GB" w:eastAsia="en-GB"/>
            </w:rPr>
          </w:pPr>
          <w:hyperlink w:anchor="_Toc464479319" w:history="1">
            <w:r w:rsidR="00B34B18" w:rsidRPr="00661168">
              <w:rPr>
                <w:rStyle w:val="Hyperlink"/>
                <w:rFonts w:ascii="Calibri" w:eastAsia="Times New Roman" w:hAnsi="Calibri" w:cs="font206"/>
                <w:b/>
                <w:noProof/>
                <w:color w:val="17365D" w:themeColor="text2" w:themeShade="BF"/>
                <w:lang w:eastAsia="ar-SA"/>
              </w:rPr>
              <w:t>1.3.3. Teme orizontale</w:t>
            </w:r>
            <w:r w:rsidR="00B34B18" w:rsidRPr="00661168">
              <w:rPr>
                <w:noProof/>
                <w:webHidden/>
                <w:color w:val="17365D" w:themeColor="text2" w:themeShade="BF"/>
              </w:rPr>
              <w:tab/>
            </w:r>
            <w:r w:rsidR="00B34B18" w:rsidRPr="00661168">
              <w:rPr>
                <w:noProof/>
                <w:webHidden/>
                <w:color w:val="17365D" w:themeColor="text2" w:themeShade="BF"/>
              </w:rPr>
              <w:fldChar w:fldCharType="begin"/>
            </w:r>
            <w:r w:rsidR="00B34B18" w:rsidRPr="00661168">
              <w:rPr>
                <w:noProof/>
                <w:webHidden/>
                <w:color w:val="17365D" w:themeColor="text2" w:themeShade="BF"/>
              </w:rPr>
              <w:instrText xml:space="preserve"> PAGEREF _Toc464479319 \h </w:instrText>
            </w:r>
            <w:r w:rsidR="00B34B18" w:rsidRPr="00661168">
              <w:rPr>
                <w:noProof/>
                <w:webHidden/>
                <w:color w:val="17365D" w:themeColor="text2" w:themeShade="BF"/>
              </w:rPr>
            </w:r>
            <w:r w:rsidR="00B34B18" w:rsidRPr="00661168">
              <w:rPr>
                <w:noProof/>
                <w:webHidden/>
                <w:color w:val="17365D" w:themeColor="text2" w:themeShade="BF"/>
              </w:rPr>
              <w:fldChar w:fldCharType="separate"/>
            </w:r>
            <w:r w:rsidR="00B34B18" w:rsidRPr="00661168">
              <w:rPr>
                <w:noProof/>
                <w:webHidden/>
                <w:color w:val="17365D" w:themeColor="text2" w:themeShade="BF"/>
              </w:rPr>
              <w:t>10</w:t>
            </w:r>
            <w:r w:rsidR="00B34B18" w:rsidRPr="00661168">
              <w:rPr>
                <w:noProof/>
                <w:webHidden/>
                <w:color w:val="17365D" w:themeColor="text2" w:themeShade="BF"/>
              </w:rPr>
              <w:fldChar w:fldCharType="end"/>
            </w:r>
          </w:hyperlink>
        </w:p>
        <w:p w14:paraId="45D9386E" w14:textId="77777777" w:rsidR="00B34B18" w:rsidRPr="00661168" w:rsidRDefault="00154048">
          <w:pPr>
            <w:pStyle w:val="TOC2"/>
            <w:tabs>
              <w:tab w:val="right" w:leader="dot" w:pos="9628"/>
            </w:tabs>
            <w:rPr>
              <w:rFonts w:eastAsiaTheme="minorEastAsia"/>
              <w:noProof/>
              <w:color w:val="17365D" w:themeColor="text2" w:themeShade="BF"/>
              <w:lang w:val="en-GB" w:eastAsia="en-GB"/>
            </w:rPr>
          </w:pPr>
          <w:hyperlink w:anchor="_Toc464479320" w:history="1">
            <w:r w:rsidR="00B34B18" w:rsidRPr="00661168">
              <w:rPr>
                <w:rStyle w:val="Hyperlink"/>
                <w:rFonts w:ascii="Calibri" w:eastAsia="Calibri" w:hAnsi="Calibri" w:cs="Times New Roman"/>
                <w:b/>
                <w:noProof/>
                <w:color w:val="17365D" w:themeColor="text2" w:themeShade="BF"/>
              </w:rPr>
              <w:t>1.4. Tipurile de solicitanți eligibili</w:t>
            </w:r>
            <w:r w:rsidR="00B34B18" w:rsidRPr="00661168">
              <w:rPr>
                <w:noProof/>
                <w:webHidden/>
                <w:color w:val="17365D" w:themeColor="text2" w:themeShade="BF"/>
              </w:rPr>
              <w:tab/>
            </w:r>
            <w:r w:rsidR="00B34B18" w:rsidRPr="00661168">
              <w:rPr>
                <w:noProof/>
                <w:webHidden/>
                <w:color w:val="17365D" w:themeColor="text2" w:themeShade="BF"/>
              </w:rPr>
              <w:fldChar w:fldCharType="begin"/>
            </w:r>
            <w:r w:rsidR="00B34B18" w:rsidRPr="00661168">
              <w:rPr>
                <w:noProof/>
                <w:webHidden/>
                <w:color w:val="17365D" w:themeColor="text2" w:themeShade="BF"/>
              </w:rPr>
              <w:instrText xml:space="preserve"> PAGEREF _Toc464479320 \h </w:instrText>
            </w:r>
            <w:r w:rsidR="00B34B18" w:rsidRPr="00661168">
              <w:rPr>
                <w:noProof/>
                <w:webHidden/>
                <w:color w:val="17365D" w:themeColor="text2" w:themeShade="BF"/>
              </w:rPr>
            </w:r>
            <w:r w:rsidR="00B34B18" w:rsidRPr="00661168">
              <w:rPr>
                <w:noProof/>
                <w:webHidden/>
                <w:color w:val="17365D" w:themeColor="text2" w:themeShade="BF"/>
              </w:rPr>
              <w:fldChar w:fldCharType="separate"/>
            </w:r>
            <w:r w:rsidR="00B34B18" w:rsidRPr="00661168">
              <w:rPr>
                <w:noProof/>
                <w:webHidden/>
                <w:color w:val="17365D" w:themeColor="text2" w:themeShade="BF"/>
              </w:rPr>
              <w:t>1</w:t>
            </w:r>
            <w:r w:rsidR="00B34B18" w:rsidRPr="00661168">
              <w:rPr>
                <w:noProof/>
                <w:webHidden/>
                <w:color w:val="17365D" w:themeColor="text2" w:themeShade="BF"/>
              </w:rPr>
              <w:t>2</w:t>
            </w:r>
            <w:r w:rsidR="00B34B18" w:rsidRPr="00661168">
              <w:rPr>
                <w:noProof/>
                <w:webHidden/>
                <w:color w:val="17365D" w:themeColor="text2" w:themeShade="BF"/>
              </w:rPr>
              <w:fldChar w:fldCharType="end"/>
            </w:r>
          </w:hyperlink>
        </w:p>
        <w:p w14:paraId="3956AB7A" w14:textId="77777777" w:rsidR="00B34B18" w:rsidRPr="00661168" w:rsidRDefault="00154048">
          <w:pPr>
            <w:pStyle w:val="TOC2"/>
            <w:tabs>
              <w:tab w:val="right" w:leader="dot" w:pos="9628"/>
            </w:tabs>
            <w:rPr>
              <w:rFonts w:eastAsiaTheme="minorEastAsia"/>
              <w:noProof/>
              <w:color w:val="17365D" w:themeColor="text2" w:themeShade="BF"/>
              <w:lang w:val="en-GB" w:eastAsia="en-GB"/>
            </w:rPr>
          </w:pPr>
          <w:hyperlink w:anchor="_Toc464479321" w:history="1">
            <w:r w:rsidR="00B34B18" w:rsidRPr="00661168">
              <w:rPr>
                <w:rStyle w:val="Hyperlink"/>
                <w:rFonts w:ascii="Calibri" w:eastAsia="Calibri" w:hAnsi="Calibri" w:cs="Times New Roman"/>
                <w:b/>
                <w:noProof/>
                <w:color w:val="17365D" w:themeColor="text2" w:themeShade="BF"/>
              </w:rPr>
              <w:t>1.5. Perioada de implementare a proiectelor</w:t>
            </w:r>
            <w:r w:rsidR="00B34B18" w:rsidRPr="00661168">
              <w:rPr>
                <w:noProof/>
                <w:webHidden/>
                <w:color w:val="17365D" w:themeColor="text2" w:themeShade="BF"/>
              </w:rPr>
              <w:tab/>
            </w:r>
            <w:r w:rsidR="00B34B18" w:rsidRPr="00661168">
              <w:rPr>
                <w:noProof/>
                <w:webHidden/>
                <w:color w:val="17365D" w:themeColor="text2" w:themeShade="BF"/>
              </w:rPr>
              <w:fldChar w:fldCharType="begin"/>
            </w:r>
            <w:r w:rsidR="00B34B18" w:rsidRPr="00661168">
              <w:rPr>
                <w:noProof/>
                <w:webHidden/>
                <w:color w:val="17365D" w:themeColor="text2" w:themeShade="BF"/>
              </w:rPr>
              <w:instrText xml:space="preserve"> PAGEREF _Toc464479321 \h </w:instrText>
            </w:r>
            <w:r w:rsidR="00B34B18" w:rsidRPr="00661168">
              <w:rPr>
                <w:noProof/>
                <w:webHidden/>
                <w:color w:val="17365D" w:themeColor="text2" w:themeShade="BF"/>
              </w:rPr>
            </w:r>
            <w:r w:rsidR="00B34B18" w:rsidRPr="00661168">
              <w:rPr>
                <w:noProof/>
                <w:webHidden/>
                <w:color w:val="17365D" w:themeColor="text2" w:themeShade="BF"/>
              </w:rPr>
              <w:fldChar w:fldCharType="separate"/>
            </w:r>
            <w:r w:rsidR="00B34B18" w:rsidRPr="00661168">
              <w:rPr>
                <w:noProof/>
                <w:webHidden/>
                <w:color w:val="17365D" w:themeColor="text2" w:themeShade="BF"/>
              </w:rPr>
              <w:t>13</w:t>
            </w:r>
            <w:r w:rsidR="00B34B18" w:rsidRPr="00661168">
              <w:rPr>
                <w:noProof/>
                <w:webHidden/>
                <w:color w:val="17365D" w:themeColor="text2" w:themeShade="BF"/>
              </w:rPr>
              <w:fldChar w:fldCharType="end"/>
            </w:r>
          </w:hyperlink>
        </w:p>
        <w:p w14:paraId="4CFD4727" w14:textId="77777777" w:rsidR="00B34B18" w:rsidRPr="00661168" w:rsidRDefault="00154048">
          <w:pPr>
            <w:pStyle w:val="TOC2"/>
            <w:tabs>
              <w:tab w:val="right" w:leader="dot" w:pos="9628"/>
            </w:tabs>
            <w:rPr>
              <w:rFonts w:eastAsiaTheme="minorEastAsia"/>
              <w:noProof/>
              <w:color w:val="17365D" w:themeColor="text2" w:themeShade="BF"/>
              <w:lang w:val="en-GB" w:eastAsia="en-GB"/>
            </w:rPr>
          </w:pPr>
          <w:hyperlink w:anchor="_Toc464479322" w:history="1">
            <w:r w:rsidR="00B34B18" w:rsidRPr="00661168">
              <w:rPr>
                <w:rStyle w:val="Hyperlink"/>
                <w:rFonts w:ascii="Calibri" w:eastAsia="Calibri" w:hAnsi="Calibri" w:cs="Times New Roman"/>
                <w:b/>
                <w:noProof/>
                <w:color w:val="17365D" w:themeColor="text2" w:themeShade="BF"/>
              </w:rPr>
              <w:t>1.6. Grup țintă</w:t>
            </w:r>
            <w:r w:rsidR="00B34B18" w:rsidRPr="00661168">
              <w:rPr>
                <w:noProof/>
                <w:webHidden/>
                <w:color w:val="17365D" w:themeColor="text2" w:themeShade="BF"/>
              </w:rPr>
              <w:tab/>
            </w:r>
            <w:r w:rsidR="00B34B18" w:rsidRPr="00661168">
              <w:rPr>
                <w:noProof/>
                <w:webHidden/>
                <w:color w:val="17365D" w:themeColor="text2" w:themeShade="BF"/>
              </w:rPr>
              <w:fldChar w:fldCharType="begin"/>
            </w:r>
            <w:r w:rsidR="00B34B18" w:rsidRPr="00661168">
              <w:rPr>
                <w:noProof/>
                <w:webHidden/>
                <w:color w:val="17365D" w:themeColor="text2" w:themeShade="BF"/>
              </w:rPr>
              <w:instrText xml:space="preserve"> PAGEREF _Toc464479322 \h </w:instrText>
            </w:r>
            <w:r w:rsidR="00B34B18" w:rsidRPr="00661168">
              <w:rPr>
                <w:noProof/>
                <w:webHidden/>
                <w:color w:val="17365D" w:themeColor="text2" w:themeShade="BF"/>
              </w:rPr>
            </w:r>
            <w:r w:rsidR="00B34B18" w:rsidRPr="00661168">
              <w:rPr>
                <w:noProof/>
                <w:webHidden/>
                <w:color w:val="17365D" w:themeColor="text2" w:themeShade="BF"/>
              </w:rPr>
              <w:fldChar w:fldCharType="separate"/>
            </w:r>
            <w:r w:rsidR="00B34B18" w:rsidRPr="00661168">
              <w:rPr>
                <w:noProof/>
                <w:webHidden/>
                <w:color w:val="17365D" w:themeColor="text2" w:themeShade="BF"/>
              </w:rPr>
              <w:t>13</w:t>
            </w:r>
            <w:r w:rsidR="00B34B18" w:rsidRPr="00661168">
              <w:rPr>
                <w:noProof/>
                <w:webHidden/>
                <w:color w:val="17365D" w:themeColor="text2" w:themeShade="BF"/>
              </w:rPr>
              <w:fldChar w:fldCharType="end"/>
            </w:r>
          </w:hyperlink>
        </w:p>
        <w:p w14:paraId="2B9F8939" w14:textId="77777777" w:rsidR="00B34B18" w:rsidRPr="00661168" w:rsidRDefault="00154048">
          <w:pPr>
            <w:pStyle w:val="TOC2"/>
            <w:tabs>
              <w:tab w:val="right" w:leader="dot" w:pos="9628"/>
            </w:tabs>
            <w:rPr>
              <w:rFonts w:eastAsiaTheme="minorEastAsia"/>
              <w:noProof/>
              <w:color w:val="17365D" w:themeColor="text2" w:themeShade="BF"/>
              <w:lang w:val="en-GB" w:eastAsia="en-GB"/>
            </w:rPr>
          </w:pPr>
          <w:hyperlink w:anchor="_Toc464479323" w:history="1">
            <w:r w:rsidR="00B34B18" w:rsidRPr="00661168">
              <w:rPr>
                <w:rStyle w:val="Hyperlink"/>
                <w:rFonts w:ascii="Calibri" w:eastAsia="Calibri" w:hAnsi="Calibri" w:cs="Times New Roman"/>
                <w:b/>
                <w:noProof/>
                <w:color w:val="17365D" w:themeColor="text2" w:themeShade="BF"/>
              </w:rPr>
              <w:t>1.7. Indicatori specifici de program</w:t>
            </w:r>
            <w:r w:rsidR="00B34B18" w:rsidRPr="00661168">
              <w:rPr>
                <w:noProof/>
                <w:webHidden/>
                <w:color w:val="17365D" w:themeColor="text2" w:themeShade="BF"/>
              </w:rPr>
              <w:tab/>
            </w:r>
            <w:r w:rsidR="00B34B18" w:rsidRPr="00661168">
              <w:rPr>
                <w:noProof/>
                <w:webHidden/>
                <w:color w:val="17365D" w:themeColor="text2" w:themeShade="BF"/>
              </w:rPr>
              <w:fldChar w:fldCharType="begin"/>
            </w:r>
            <w:r w:rsidR="00B34B18" w:rsidRPr="00661168">
              <w:rPr>
                <w:noProof/>
                <w:webHidden/>
                <w:color w:val="17365D" w:themeColor="text2" w:themeShade="BF"/>
              </w:rPr>
              <w:instrText xml:space="preserve"> PAGEREF _Toc464479323 \h </w:instrText>
            </w:r>
            <w:r w:rsidR="00B34B18" w:rsidRPr="00661168">
              <w:rPr>
                <w:noProof/>
                <w:webHidden/>
                <w:color w:val="17365D" w:themeColor="text2" w:themeShade="BF"/>
              </w:rPr>
            </w:r>
            <w:r w:rsidR="00B34B18" w:rsidRPr="00661168">
              <w:rPr>
                <w:noProof/>
                <w:webHidden/>
                <w:color w:val="17365D" w:themeColor="text2" w:themeShade="BF"/>
              </w:rPr>
              <w:fldChar w:fldCharType="separate"/>
            </w:r>
            <w:r w:rsidR="00B34B18" w:rsidRPr="00661168">
              <w:rPr>
                <w:noProof/>
                <w:webHidden/>
                <w:color w:val="17365D" w:themeColor="text2" w:themeShade="BF"/>
              </w:rPr>
              <w:t>14</w:t>
            </w:r>
            <w:r w:rsidR="00B34B18" w:rsidRPr="00661168">
              <w:rPr>
                <w:noProof/>
                <w:webHidden/>
                <w:color w:val="17365D" w:themeColor="text2" w:themeShade="BF"/>
              </w:rPr>
              <w:fldChar w:fldCharType="end"/>
            </w:r>
          </w:hyperlink>
        </w:p>
        <w:p w14:paraId="22601252" w14:textId="77777777" w:rsidR="00B34B18" w:rsidRPr="00661168" w:rsidRDefault="00154048">
          <w:pPr>
            <w:pStyle w:val="TOC2"/>
            <w:tabs>
              <w:tab w:val="right" w:leader="dot" w:pos="9628"/>
            </w:tabs>
            <w:rPr>
              <w:rFonts w:eastAsiaTheme="minorEastAsia"/>
              <w:noProof/>
              <w:color w:val="17365D" w:themeColor="text2" w:themeShade="BF"/>
              <w:lang w:val="en-GB" w:eastAsia="en-GB"/>
            </w:rPr>
          </w:pPr>
          <w:hyperlink w:anchor="_Toc464479324" w:history="1">
            <w:r w:rsidR="00B34B18" w:rsidRPr="00661168">
              <w:rPr>
                <w:rStyle w:val="Hyperlink"/>
                <w:rFonts w:ascii="Calibri" w:eastAsia="Calibri" w:hAnsi="Calibri" w:cs="Times New Roman"/>
                <w:b/>
                <w:noProof/>
                <w:color w:val="17365D" w:themeColor="text2" w:themeShade="BF"/>
              </w:rPr>
              <w:t>Indicatori de realizare</w:t>
            </w:r>
            <w:r w:rsidR="00B34B18" w:rsidRPr="00661168">
              <w:rPr>
                <w:noProof/>
                <w:webHidden/>
                <w:color w:val="17365D" w:themeColor="text2" w:themeShade="BF"/>
              </w:rPr>
              <w:tab/>
            </w:r>
            <w:r w:rsidR="00B34B18" w:rsidRPr="00661168">
              <w:rPr>
                <w:noProof/>
                <w:webHidden/>
                <w:color w:val="17365D" w:themeColor="text2" w:themeShade="BF"/>
              </w:rPr>
              <w:fldChar w:fldCharType="begin"/>
            </w:r>
            <w:r w:rsidR="00B34B18" w:rsidRPr="00661168">
              <w:rPr>
                <w:noProof/>
                <w:webHidden/>
                <w:color w:val="17365D" w:themeColor="text2" w:themeShade="BF"/>
              </w:rPr>
              <w:instrText xml:space="preserve"> PAGEREF _Toc464479324 \h </w:instrText>
            </w:r>
            <w:r w:rsidR="00B34B18" w:rsidRPr="00661168">
              <w:rPr>
                <w:noProof/>
                <w:webHidden/>
                <w:color w:val="17365D" w:themeColor="text2" w:themeShade="BF"/>
              </w:rPr>
            </w:r>
            <w:r w:rsidR="00B34B18" w:rsidRPr="00661168">
              <w:rPr>
                <w:noProof/>
                <w:webHidden/>
                <w:color w:val="17365D" w:themeColor="text2" w:themeShade="BF"/>
              </w:rPr>
              <w:fldChar w:fldCharType="separate"/>
            </w:r>
            <w:r w:rsidR="00B34B18" w:rsidRPr="00661168">
              <w:rPr>
                <w:noProof/>
                <w:webHidden/>
                <w:color w:val="17365D" w:themeColor="text2" w:themeShade="BF"/>
              </w:rPr>
              <w:t>14</w:t>
            </w:r>
            <w:r w:rsidR="00B34B18" w:rsidRPr="00661168">
              <w:rPr>
                <w:noProof/>
                <w:webHidden/>
                <w:color w:val="17365D" w:themeColor="text2" w:themeShade="BF"/>
              </w:rPr>
              <w:fldChar w:fldCharType="end"/>
            </w:r>
          </w:hyperlink>
        </w:p>
        <w:p w14:paraId="5AAB999F" w14:textId="77777777" w:rsidR="00B34B18" w:rsidRPr="00661168" w:rsidRDefault="00154048">
          <w:pPr>
            <w:pStyle w:val="TOC2"/>
            <w:tabs>
              <w:tab w:val="right" w:leader="dot" w:pos="9628"/>
            </w:tabs>
            <w:rPr>
              <w:rFonts w:eastAsiaTheme="minorEastAsia"/>
              <w:noProof/>
              <w:color w:val="17365D" w:themeColor="text2" w:themeShade="BF"/>
              <w:lang w:val="en-GB" w:eastAsia="en-GB"/>
            </w:rPr>
          </w:pPr>
          <w:hyperlink w:anchor="_Toc464479325" w:history="1">
            <w:r w:rsidR="00B34B18" w:rsidRPr="00661168">
              <w:rPr>
                <w:rStyle w:val="Hyperlink"/>
                <w:rFonts w:ascii="Calibri" w:eastAsia="Calibri" w:hAnsi="Calibri" w:cs="Times New Roman"/>
                <w:b/>
                <w:noProof/>
                <w:color w:val="17365D" w:themeColor="text2" w:themeShade="BF"/>
              </w:rPr>
              <w:t>1.8. Alocarea financiară stabilită pentru apelurile de proiecte</w:t>
            </w:r>
            <w:r w:rsidR="00B34B18" w:rsidRPr="00661168">
              <w:rPr>
                <w:noProof/>
                <w:webHidden/>
                <w:color w:val="17365D" w:themeColor="text2" w:themeShade="BF"/>
              </w:rPr>
              <w:tab/>
            </w:r>
            <w:r w:rsidR="00B34B18" w:rsidRPr="00661168">
              <w:rPr>
                <w:noProof/>
                <w:webHidden/>
                <w:color w:val="17365D" w:themeColor="text2" w:themeShade="BF"/>
              </w:rPr>
              <w:fldChar w:fldCharType="begin"/>
            </w:r>
            <w:r w:rsidR="00B34B18" w:rsidRPr="00661168">
              <w:rPr>
                <w:noProof/>
                <w:webHidden/>
                <w:color w:val="17365D" w:themeColor="text2" w:themeShade="BF"/>
              </w:rPr>
              <w:instrText xml:space="preserve"> PAGEREF _Toc464479325 \h </w:instrText>
            </w:r>
            <w:r w:rsidR="00B34B18" w:rsidRPr="00661168">
              <w:rPr>
                <w:noProof/>
                <w:webHidden/>
                <w:color w:val="17365D" w:themeColor="text2" w:themeShade="BF"/>
              </w:rPr>
            </w:r>
            <w:r w:rsidR="00B34B18" w:rsidRPr="00661168">
              <w:rPr>
                <w:noProof/>
                <w:webHidden/>
                <w:color w:val="17365D" w:themeColor="text2" w:themeShade="BF"/>
              </w:rPr>
              <w:fldChar w:fldCharType="separate"/>
            </w:r>
            <w:r w:rsidR="00B34B18" w:rsidRPr="00661168">
              <w:rPr>
                <w:noProof/>
                <w:webHidden/>
                <w:color w:val="17365D" w:themeColor="text2" w:themeShade="BF"/>
              </w:rPr>
              <w:t>16</w:t>
            </w:r>
            <w:r w:rsidR="00B34B18" w:rsidRPr="00661168">
              <w:rPr>
                <w:noProof/>
                <w:webHidden/>
                <w:color w:val="17365D" w:themeColor="text2" w:themeShade="BF"/>
              </w:rPr>
              <w:fldChar w:fldCharType="end"/>
            </w:r>
          </w:hyperlink>
        </w:p>
        <w:p w14:paraId="04314DB2" w14:textId="77777777" w:rsidR="00B34B18" w:rsidRPr="00661168" w:rsidRDefault="00154048">
          <w:pPr>
            <w:pStyle w:val="TOC2"/>
            <w:tabs>
              <w:tab w:val="right" w:leader="dot" w:pos="9628"/>
            </w:tabs>
            <w:rPr>
              <w:rFonts w:eastAsiaTheme="minorEastAsia"/>
              <w:noProof/>
              <w:color w:val="17365D" w:themeColor="text2" w:themeShade="BF"/>
              <w:lang w:val="en-GB" w:eastAsia="en-GB"/>
            </w:rPr>
          </w:pPr>
          <w:hyperlink w:anchor="_Toc464479326" w:history="1">
            <w:r w:rsidR="00B34B18" w:rsidRPr="00661168">
              <w:rPr>
                <w:rStyle w:val="Hyperlink"/>
                <w:rFonts w:ascii="Calibri" w:eastAsia="Calibri" w:hAnsi="Calibri" w:cs="Times New Roman"/>
                <w:b/>
                <w:noProof/>
                <w:color w:val="17365D" w:themeColor="text2" w:themeShade="BF"/>
              </w:rPr>
              <w:t>1.9. Valoarea maximă a proiectului, rata de cofinanțare</w:t>
            </w:r>
            <w:r w:rsidR="00B34B18" w:rsidRPr="00661168">
              <w:rPr>
                <w:noProof/>
                <w:webHidden/>
                <w:color w:val="17365D" w:themeColor="text2" w:themeShade="BF"/>
              </w:rPr>
              <w:tab/>
            </w:r>
            <w:r w:rsidR="00B34B18" w:rsidRPr="00661168">
              <w:rPr>
                <w:noProof/>
                <w:webHidden/>
                <w:color w:val="17365D" w:themeColor="text2" w:themeShade="BF"/>
              </w:rPr>
              <w:fldChar w:fldCharType="begin"/>
            </w:r>
            <w:r w:rsidR="00B34B18" w:rsidRPr="00661168">
              <w:rPr>
                <w:noProof/>
                <w:webHidden/>
                <w:color w:val="17365D" w:themeColor="text2" w:themeShade="BF"/>
              </w:rPr>
              <w:instrText xml:space="preserve"> PAGEREF _Toc464479326 \h </w:instrText>
            </w:r>
            <w:r w:rsidR="00B34B18" w:rsidRPr="00661168">
              <w:rPr>
                <w:noProof/>
                <w:webHidden/>
                <w:color w:val="17365D" w:themeColor="text2" w:themeShade="BF"/>
              </w:rPr>
            </w:r>
            <w:r w:rsidR="00B34B18" w:rsidRPr="00661168">
              <w:rPr>
                <w:noProof/>
                <w:webHidden/>
                <w:color w:val="17365D" w:themeColor="text2" w:themeShade="BF"/>
              </w:rPr>
              <w:fldChar w:fldCharType="separate"/>
            </w:r>
            <w:r w:rsidR="00B34B18" w:rsidRPr="00661168">
              <w:rPr>
                <w:noProof/>
                <w:webHidden/>
                <w:color w:val="17365D" w:themeColor="text2" w:themeShade="BF"/>
              </w:rPr>
              <w:t>16</w:t>
            </w:r>
            <w:r w:rsidR="00B34B18" w:rsidRPr="00661168">
              <w:rPr>
                <w:noProof/>
                <w:webHidden/>
                <w:color w:val="17365D" w:themeColor="text2" w:themeShade="BF"/>
              </w:rPr>
              <w:fldChar w:fldCharType="end"/>
            </w:r>
          </w:hyperlink>
        </w:p>
        <w:p w14:paraId="727E4C79" w14:textId="77777777" w:rsidR="00B34B18" w:rsidRPr="00661168" w:rsidRDefault="00154048">
          <w:pPr>
            <w:pStyle w:val="TOC3"/>
            <w:tabs>
              <w:tab w:val="right" w:leader="dot" w:pos="9628"/>
            </w:tabs>
            <w:rPr>
              <w:rFonts w:eastAsiaTheme="minorEastAsia"/>
              <w:noProof/>
              <w:color w:val="17365D" w:themeColor="text2" w:themeShade="BF"/>
              <w:lang w:val="en-GB" w:eastAsia="en-GB"/>
            </w:rPr>
          </w:pPr>
          <w:hyperlink w:anchor="_Toc464479327" w:history="1">
            <w:r w:rsidR="00B34B18" w:rsidRPr="00661168">
              <w:rPr>
                <w:rStyle w:val="Hyperlink"/>
                <w:rFonts w:ascii="Calibri" w:eastAsia="Calibri" w:hAnsi="Calibri" w:cs="Times New Roman"/>
                <w:b/>
                <w:noProof/>
                <w:color w:val="17365D" w:themeColor="text2" w:themeShade="BF"/>
              </w:rPr>
              <w:t>1.9.1. Valoarea maximă a proiectului</w:t>
            </w:r>
            <w:r w:rsidR="00B34B18" w:rsidRPr="00661168">
              <w:rPr>
                <w:noProof/>
                <w:webHidden/>
                <w:color w:val="17365D" w:themeColor="text2" w:themeShade="BF"/>
              </w:rPr>
              <w:tab/>
            </w:r>
            <w:r w:rsidR="00B34B18" w:rsidRPr="00661168">
              <w:rPr>
                <w:noProof/>
                <w:webHidden/>
                <w:color w:val="17365D" w:themeColor="text2" w:themeShade="BF"/>
              </w:rPr>
              <w:fldChar w:fldCharType="begin"/>
            </w:r>
            <w:r w:rsidR="00B34B18" w:rsidRPr="00661168">
              <w:rPr>
                <w:noProof/>
                <w:webHidden/>
                <w:color w:val="17365D" w:themeColor="text2" w:themeShade="BF"/>
              </w:rPr>
              <w:instrText xml:space="preserve"> PAGEREF _Toc464479327 \h </w:instrText>
            </w:r>
            <w:r w:rsidR="00B34B18" w:rsidRPr="00661168">
              <w:rPr>
                <w:noProof/>
                <w:webHidden/>
                <w:color w:val="17365D" w:themeColor="text2" w:themeShade="BF"/>
              </w:rPr>
            </w:r>
            <w:r w:rsidR="00B34B18" w:rsidRPr="00661168">
              <w:rPr>
                <w:noProof/>
                <w:webHidden/>
                <w:color w:val="17365D" w:themeColor="text2" w:themeShade="BF"/>
              </w:rPr>
              <w:fldChar w:fldCharType="separate"/>
            </w:r>
            <w:r w:rsidR="00B34B18" w:rsidRPr="00661168">
              <w:rPr>
                <w:noProof/>
                <w:webHidden/>
                <w:color w:val="17365D" w:themeColor="text2" w:themeShade="BF"/>
              </w:rPr>
              <w:t>17</w:t>
            </w:r>
            <w:r w:rsidR="00B34B18" w:rsidRPr="00661168">
              <w:rPr>
                <w:noProof/>
                <w:webHidden/>
                <w:color w:val="17365D" w:themeColor="text2" w:themeShade="BF"/>
              </w:rPr>
              <w:fldChar w:fldCharType="end"/>
            </w:r>
          </w:hyperlink>
        </w:p>
        <w:p w14:paraId="7248C19A" w14:textId="77777777" w:rsidR="00B34B18" w:rsidRPr="00661168" w:rsidRDefault="00154048">
          <w:pPr>
            <w:pStyle w:val="TOC3"/>
            <w:tabs>
              <w:tab w:val="right" w:leader="dot" w:pos="9628"/>
            </w:tabs>
            <w:rPr>
              <w:rFonts w:eastAsiaTheme="minorEastAsia"/>
              <w:noProof/>
              <w:color w:val="17365D" w:themeColor="text2" w:themeShade="BF"/>
              <w:lang w:val="en-GB" w:eastAsia="en-GB"/>
            </w:rPr>
          </w:pPr>
          <w:hyperlink w:anchor="_Toc464479328" w:history="1">
            <w:r w:rsidR="00B34B18" w:rsidRPr="00661168">
              <w:rPr>
                <w:rStyle w:val="Hyperlink"/>
                <w:rFonts w:ascii="Calibri" w:eastAsia="Calibri" w:hAnsi="Calibri" w:cs="Times New Roman"/>
                <w:b/>
                <w:noProof/>
                <w:color w:val="17365D" w:themeColor="text2" w:themeShade="BF"/>
              </w:rPr>
              <w:t>1.9.2. C</w:t>
            </w:r>
            <w:r w:rsidR="00B34B18" w:rsidRPr="00661168">
              <w:rPr>
                <w:rStyle w:val="Hyperlink"/>
                <w:rFonts w:ascii="Calibri" w:hAnsi="Calibri"/>
                <w:b/>
                <w:noProof/>
                <w:color w:val="17365D" w:themeColor="text2" w:themeShade="BF"/>
              </w:rPr>
              <w:t>ofinanțarea na</w:t>
            </w:r>
            <w:r w:rsidR="00B34B18" w:rsidRPr="00661168">
              <w:rPr>
                <w:rStyle w:val="Hyperlink"/>
                <w:rFonts w:ascii="Calibri" w:hAnsi="Calibri" w:cs="Times New Roman"/>
                <w:b/>
                <w:noProof/>
                <w:color w:val="17365D" w:themeColor="text2" w:themeShade="BF"/>
              </w:rPr>
              <w:t>ț</w:t>
            </w:r>
            <w:r w:rsidR="00B34B18" w:rsidRPr="00661168">
              <w:rPr>
                <w:rStyle w:val="Hyperlink"/>
                <w:rFonts w:ascii="Calibri" w:hAnsi="Calibri"/>
                <w:b/>
                <w:noProof/>
                <w:color w:val="17365D" w:themeColor="text2" w:themeShade="BF"/>
              </w:rPr>
              <w:t>ională (cofinanțarea publică și cofinanțarea proprie)</w:t>
            </w:r>
            <w:r w:rsidR="00B34B18" w:rsidRPr="00661168">
              <w:rPr>
                <w:noProof/>
                <w:webHidden/>
                <w:color w:val="17365D" w:themeColor="text2" w:themeShade="BF"/>
              </w:rPr>
              <w:tab/>
            </w:r>
            <w:r w:rsidR="00B34B18" w:rsidRPr="00661168">
              <w:rPr>
                <w:noProof/>
                <w:webHidden/>
                <w:color w:val="17365D" w:themeColor="text2" w:themeShade="BF"/>
              </w:rPr>
              <w:fldChar w:fldCharType="begin"/>
            </w:r>
            <w:r w:rsidR="00B34B18" w:rsidRPr="00661168">
              <w:rPr>
                <w:noProof/>
                <w:webHidden/>
                <w:color w:val="17365D" w:themeColor="text2" w:themeShade="BF"/>
              </w:rPr>
              <w:instrText xml:space="preserve"> PAGEREF _Toc464479328 \h </w:instrText>
            </w:r>
            <w:r w:rsidR="00B34B18" w:rsidRPr="00661168">
              <w:rPr>
                <w:noProof/>
                <w:webHidden/>
                <w:color w:val="17365D" w:themeColor="text2" w:themeShade="BF"/>
              </w:rPr>
            </w:r>
            <w:r w:rsidR="00B34B18" w:rsidRPr="00661168">
              <w:rPr>
                <w:noProof/>
                <w:webHidden/>
                <w:color w:val="17365D" w:themeColor="text2" w:themeShade="BF"/>
              </w:rPr>
              <w:fldChar w:fldCharType="separate"/>
            </w:r>
            <w:r w:rsidR="00B34B18" w:rsidRPr="00661168">
              <w:rPr>
                <w:noProof/>
                <w:webHidden/>
                <w:color w:val="17365D" w:themeColor="text2" w:themeShade="BF"/>
              </w:rPr>
              <w:t>17</w:t>
            </w:r>
            <w:r w:rsidR="00B34B18" w:rsidRPr="00661168">
              <w:rPr>
                <w:noProof/>
                <w:webHidden/>
                <w:color w:val="17365D" w:themeColor="text2" w:themeShade="BF"/>
              </w:rPr>
              <w:fldChar w:fldCharType="end"/>
            </w:r>
          </w:hyperlink>
        </w:p>
        <w:p w14:paraId="6C3836B1" w14:textId="77777777" w:rsidR="00B34B18" w:rsidRPr="00661168" w:rsidRDefault="00154048">
          <w:pPr>
            <w:pStyle w:val="TOC1"/>
            <w:tabs>
              <w:tab w:val="right" w:leader="dot" w:pos="9628"/>
            </w:tabs>
            <w:rPr>
              <w:rFonts w:eastAsiaTheme="minorEastAsia"/>
              <w:noProof/>
              <w:color w:val="17365D" w:themeColor="text2" w:themeShade="BF"/>
              <w:lang w:val="en-GB" w:eastAsia="en-GB"/>
            </w:rPr>
          </w:pPr>
          <w:hyperlink w:anchor="_Toc464479329" w:history="1">
            <w:r w:rsidR="00B34B18" w:rsidRPr="00661168">
              <w:rPr>
                <w:rStyle w:val="Hyperlink"/>
                <w:rFonts w:ascii="Calibri" w:eastAsia="Calibri" w:hAnsi="Calibri" w:cs="Times New Roman"/>
                <w:b/>
                <w:noProof/>
                <w:color w:val="17365D" w:themeColor="text2" w:themeShade="BF"/>
              </w:rPr>
              <w:t>CAPITOLUL 2. Reguli pentru acordarea finanțării</w:t>
            </w:r>
            <w:r w:rsidR="00B34B18" w:rsidRPr="00661168">
              <w:rPr>
                <w:noProof/>
                <w:webHidden/>
                <w:color w:val="17365D" w:themeColor="text2" w:themeShade="BF"/>
              </w:rPr>
              <w:tab/>
            </w:r>
            <w:r w:rsidR="00B34B18" w:rsidRPr="00661168">
              <w:rPr>
                <w:noProof/>
                <w:webHidden/>
                <w:color w:val="17365D" w:themeColor="text2" w:themeShade="BF"/>
              </w:rPr>
              <w:fldChar w:fldCharType="begin"/>
            </w:r>
            <w:r w:rsidR="00B34B18" w:rsidRPr="00661168">
              <w:rPr>
                <w:noProof/>
                <w:webHidden/>
                <w:color w:val="17365D" w:themeColor="text2" w:themeShade="BF"/>
              </w:rPr>
              <w:instrText xml:space="preserve"> PAGEREF _Toc464479329 \h </w:instrText>
            </w:r>
            <w:r w:rsidR="00B34B18" w:rsidRPr="00661168">
              <w:rPr>
                <w:noProof/>
                <w:webHidden/>
                <w:color w:val="17365D" w:themeColor="text2" w:themeShade="BF"/>
              </w:rPr>
            </w:r>
            <w:r w:rsidR="00B34B18" w:rsidRPr="00661168">
              <w:rPr>
                <w:noProof/>
                <w:webHidden/>
                <w:color w:val="17365D" w:themeColor="text2" w:themeShade="BF"/>
              </w:rPr>
              <w:fldChar w:fldCharType="separate"/>
            </w:r>
            <w:r w:rsidR="00B34B18" w:rsidRPr="00661168">
              <w:rPr>
                <w:noProof/>
                <w:webHidden/>
                <w:color w:val="17365D" w:themeColor="text2" w:themeShade="BF"/>
              </w:rPr>
              <w:t>18</w:t>
            </w:r>
            <w:r w:rsidR="00B34B18" w:rsidRPr="00661168">
              <w:rPr>
                <w:noProof/>
                <w:webHidden/>
                <w:color w:val="17365D" w:themeColor="text2" w:themeShade="BF"/>
              </w:rPr>
              <w:fldChar w:fldCharType="end"/>
            </w:r>
          </w:hyperlink>
        </w:p>
        <w:p w14:paraId="439706FB" w14:textId="77777777" w:rsidR="00B34B18" w:rsidRPr="00661168" w:rsidRDefault="00154048">
          <w:pPr>
            <w:pStyle w:val="TOC2"/>
            <w:tabs>
              <w:tab w:val="right" w:leader="dot" w:pos="9628"/>
            </w:tabs>
            <w:rPr>
              <w:rFonts w:eastAsiaTheme="minorEastAsia"/>
              <w:noProof/>
              <w:color w:val="17365D" w:themeColor="text2" w:themeShade="BF"/>
              <w:lang w:val="en-GB" w:eastAsia="en-GB"/>
            </w:rPr>
          </w:pPr>
          <w:hyperlink w:anchor="_Toc464479330" w:history="1">
            <w:r w:rsidR="00B34B18" w:rsidRPr="00661168">
              <w:rPr>
                <w:rStyle w:val="Hyperlink"/>
                <w:rFonts w:ascii="Calibri" w:eastAsia="Calibri" w:hAnsi="Calibri" w:cs="Times New Roman"/>
                <w:b/>
                <w:noProof/>
                <w:color w:val="17365D" w:themeColor="text2" w:themeShade="BF"/>
              </w:rPr>
              <w:t>2.1 Eligibilitatea solicitantului/partenerilor</w:t>
            </w:r>
            <w:r w:rsidR="00B34B18" w:rsidRPr="00661168">
              <w:rPr>
                <w:noProof/>
                <w:webHidden/>
                <w:color w:val="17365D" w:themeColor="text2" w:themeShade="BF"/>
              </w:rPr>
              <w:tab/>
            </w:r>
            <w:r w:rsidR="00B34B18" w:rsidRPr="00661168">
              <w:rPr>
                <w:noProof/>
                <w:webHidden/>
                <w:color w:val="17365D" w:themeColor="text2" w:themeShade="BF"/>
              </w:rPr>
              <w:fldChar w:fldCharType="begin"/>
            </w:r>
            <w:r w:rsidR="00B34B18" w:rsidRPr="00661168">
              <w:rPr>
                <w:noProof/>
                <w:webHidden/>
                <w:color w:val="17365D" w:themeColor="text2" w:themeShade="BF"/>
              </w:rPr>
              <w:instrText xml:space="preserve"> PAGEREF _Toc464479330 \h </w:instrText>
            </w:r>
            <w:r w:rsidR="00B34B18" w:rsidRPr="00661168">
              <w:rPr>
                <w:noProof/>
                <w:webHidden/>
                <w:color w:val="17365D" w:themeColor="text2" w:themeShade="BF"/>
              </w:rPr>
            </w:r>
            <w:r w:rsidR="00B34B18" w:rsidRPr="00661168">
              <w:rPr>
                <w:noProof/>
                <w:webHidden/>
                <w:color w:val="17365D" w:themeColor="text2" w:themeShade="BF"/>
              </w:rPr>
              <w:fldChar w:fldCharType="separate"/>
            </w:r>
            <w:r w:rsidR="00B34B18" w:rsidRPr="00661168">
              <w:rPr>
                <w:noProof/>
                <w:webHidden/>
                <w:color w:val="17365D" w:themeColor="text2" w:themeShade="BF"/>
              </w:rPr>
              <w:t>18</w:t>
            </w:r>
            <w:r w:rsidR="00B34B18" w:rsidRPr="00661168">
              <w:rPr>
                <w:noProof/>
                <w:webHidden/>
                <w:color w:val="17365D" w:themeColor="text2" w:themeShade="BF"/>
              </w:rPr>
              <w:fldChar w:fldCharType="end"/>
            </w:r>
          </w:hyperlink>
        </w:p>
        <w:p w14:paraId="13F3AD91" w14:textId="77777777" w:rsidR="00B34B18" w:rsidRPr="00661168" w:rsidRDefault="00154048">
          <w:pPr>
            <w:pStyle w:val="TOC2"/>
            <w:tabs>
              <w:tab w:val="right" w:leader="dot" w:pos="9628"/>
            </w:tabs>
            <w:rPr>
              <w:rFonts w:eastAsiaTheme="minorEastAsia"/>
              <w:noProof/>
              <w:color w:val="17365D" w:themeColor="text2" w:themeShade="BF"/>
              <w:lang w:val="en-GB" w:eastAsia="en-GB"/>
            </w:rPr>
          </w:pPr>
          <w:hyperlink w:anchor="_Toc464479331" w:history="1">
            <w:r w:rsidR="00B34B18" w:rsidRPr="00661168">
              <w:rPr>
                <w:rStyle w:val="Hyperlink"/>
                <w:rFonts w:ascii="Calibri" w:eastAsia="Times New Roman" w:hAnsi="Calibri" w:cs="Times New Roman"/>
                <w:b/>
                <w:noProof/>
                <w:color w:val="17365D" w:themeColor="text2" w:themeShade="BF"/>
              </w:rPr>
              <w:t xml:space="preserve">2.1.1  </w:t>
            </w:r>
            <w:r w:rsidR="00B34B18" w:rsidRPr="00661168">
              <w:rPr>
                <w:rStyle w:val="Hyperlink"/>
                <w:rFonts w:ascii="Calibri" w:eastAsia="Calibri" w:hAnsi="Calibri" w:cs="Times New Roman"/>
                <w:b/>
                <w:noProof/>
                <w:color w:val="17365D" w:themeColor="text2" w:themeShade="BF"/>
              </w:rPr>
              <w:t>Eligibilitatea solicitantului/partenerilor – condiții generale</w:t>
            </w:r>
            <w:r w:rsidR="00B34B18" w:rsidRPr="00661168">
              <w:rPr>
                <w:noProof/>
                <w:webHidden/>
                <w:color w:val="17365D" w:themeColor="text2" w:themeShade="BF"/>
              </w:rPr>
              <w:tab/>
            </w:r>
            <w:r w:rsidR="00B34B18" w:rsidRPr="00661168">
              <w:rPr>
                <w:noProof/>
                <w:webHidden/>
                <w:color w:val="17365D" w:themeColor="text2" w:themeShade="BF"/>
              </w:rPr>
              <w:fldChar w:fldCharType="begin"/>
            </w:r>
            <w:r w:rsidR="00B34B18" w:rsidRPr="00661168">
              <w:rPr>
                <w:noProof/>
                <w:webHidden/>
                <w:color w:val="17365D" w:themeColor="text2" w:themeShade="BF"/>
              </w:rPr>
              <w:instrText xml:space="preserve"> PAGEREF _Toc464479331 \h </w:instrText>
            </w:r>
            <w:r w:rsidR="00B34B18" w:rsidRPr="00661168">
              <w:rPr>
                <w:noProof/>
                <w:webHidden/>
                <w:color w:val="17365D" w:themeColor="text2" w:themeShade="BF"/>
              </w:rPr>
            </w:r>
            <w:r w:rsidR="00B34B18" w:rsidRPr="00661168">
              <w:rPr>
                <w:noProof/>
                <w:webHidden/>
                <w:color w:val="17365D" w:themeColor="text2" w:themeShade="BF"/>
              </w:rPr>
              <w:fldChar w:fldCharType="separate"/>
            </w:r>
            <w:r w:rsidR="00B34B18" w:rsidRPr="00661168">
              <w:rPr>
                <w:noProof/>
                <w:webHidden/>
                <w:color w:val="17365D" w:themeColor="text2" w:themeShade="BF"/>
              </w:rPr>
              <w:t>18</w:t>
            </w:r>
            <w:r w:rsidR="00B34B18" w:rsidRPr="00661168">
              <w:rPr>
                <w:noProof/>
                <w:webHidden/>
                <w:color w:val="17365D" w:themeColor="text2" w:themeShade="BF"/>
              </w:rPr>
              <w:fldChar w:fldCharType="end"/>
            </w:r>
          </w:hyperlink>
        </w:p>
        <w:p w14:paraId="06565A1D" w14:textId="77777777" w:rsidR="00B34B18" w:rsidRPr="00661168" w:rsidRDefault="00154048">
          <w:pPr>
            <w:pStyle w:val="TOC2"/>
            <w:tabs>
              <w:tab w:val="right" w:leader="dot" w:pos="9628"/>
            </w:tabs>
            <w:rPr>
              <w:rFonts w:eastAsiaTheme="minorEastAsia"/>
              <w:noProof/>
              <w:color w:val="17365D" w:themeColor="text2" w:themeShade="BF"/>
              <w:lang w:val="en-GB" w:eastAsia="en-GB"/>
            </w:rPr>
          </w:pPr>
          <w:hyperlink w:anchor="_Toc464479332" w:history="1">
            <w:r w:rsidR="00B34B18" w:rsidRPr="00661168">
              <w:rPr>
                <w:rStyle w:val="Hyperlink"/>
                <w:rFonts w:ascii="Calibri" w:eastAsia="Calibri" w:hAnsi="Calibri" w:cs="Times New Roman"/>
                <w:b/>
                <w:noProof/>
                <w:color w:val="17365D" w:themeColor="text2" w:themeShade="BF"/>
              </w:rPr>
              <w:t>2.2. Eligibilitatea proiectului</w:t>
            </w:r>
            <w:r w:rsidR="00B34B18" w:rsidRPr="00661168">
              <w:rPr>
                <w:noProof/>
                <w:webHidden/>
                <w:color w:val="17365D" w:themeColor="text2" w:themeShade="BF"/>
              </w:rPr>
              <w:tab/>
            </w:r>
            <w:r w:rsidR="00B34B18" w:rsidRPr="00661168">
              <w:rPr>
                <w:noProof/>
                <w:webHidden/>
                <w:color w:val="17365D" w:themeColor="text2" w:themeShade="BF"/>
              </w:rPr>
              <w:fldChar w:fldCharType="begin"/>
            </w:r>
            <w:r w:rsidR="00B34B18" w:rsidRPr="00661168">
              <w:rPr>
                <w:noProof/>
                <w:webHidden/>
                <w:color w:val="17365D" w:themeColor="text2" w:themeShade="BF"/>
              </w:rPr>
              <w:instrText xml:space="preserve"> PAGEREF _Toc464479332 \h </w:instrText>
            </w:r>
            <w:r w:rsidR="00B34B18" w:rsidRPr="00661168">
              <w:rPr>
                <w:noProof/>
                <w:webHidden/>
                <w:color w:val="17365D" w:themeColor="text2" w:themeShade="BF"/>
              </w:rPr>
            </w:r>
            <w:r w:rsidR="00B34B18" w:rsidRPr="00661168">
              <w:rPr>
                <w:noProof/>
                <w:webHidden/>
                <w:color w:val="17365D" w:themeColor="text2" w:themeShade="BF"/>
              </w:rPr>
              <w:fldChar w:fldCharType="separate"/>
            </w:r>
            <w:r w:rsidR="00B34B18" w:rsidRPr="00661168">
              <w:rPr>
                <w:noProof/>
                <w:webHidden/>
                <w:color w:val="17365D" w:themeColor="text2" w:themeShade="BF"/>
              </w:rPr>
              <w:t>19</w:t>
            </w:r>
            <w:r w:rsidR="00B34B18" w:rsidRPr="00661168">
              <w:rPr>
                <w:noProof/>
                <w:webHidden/>
                <w:color w:val="17365D" w:themeColor="text2" w:themeShade="BF"/>
              </w:rPr>
              <w:fldChar w:fldCharType="end"/>
            </w:r>
          </w:hyperlink>
        </w:p>
        <w:p w14:paraId="39CBB41F" w14:textId="77777777" w:rsidR="00B34B18" w:rsidRPr="00661168" w:rsidRDefault="00154048">
          <w:pPr>
            <w:pStyle w:val="TOC3"/>
            <w:tabs>
              <w:tab w:val="right" w:leader="dot" w:pos="9628"/>
            </w:tabs>
            <w:rPr>
              <w:rFonts w:eastAsiaTheme="minorEastAsia"/>
              <w:noProof/>
              <w:color w:val="17365D" w:themeColor="text2" w:themeShade="BF"/>
              <w:lang w:val="en-GB" w:eastAsia="en-GB"/>
            </w:rPr>
          </w:pPr>
          <w:hyperlink w:anchor="_Toc464479333" w:history="1">
            <w:r w:rsidR="00B34B18" w:rsidRPr="00661168">
              <w:rPr>
                <w:rStyle w:val="Hyperlink"/>
                <w:rFonts w:ascii="Calibri" w:eastAsia="Calibri" w:hAnsi="Calibri" w:cs="Times New Roman"/>
                <w:b/>
                <w:noProof/>
                <w:color w:val="17365D" w:themeColor="text2" w:themeShade="BF"/>
              </w:rPr>
              <w:t xml:space="preserve">2.2.1. </w:t>
            </w:r>
            <w:r w:rsidR="00B34B18" w:rsidRPr="00661168">
              <w:rPr>
                <w:rStyle w:val="Hyperlink"/>
                <w:rFonts w:ascii="Calibri" w:eastAsia="Calibri" w:hAnsi="Calibri" w:cs="Times New Roman"/>
                <w:b/>
                <w:noProof/>
                <w:color w:val="17365D" w:themeColor="text2" w:themeShade="BF"/>
                <w:lang w:eastAsia="ar-SA"/>
              </w:rPr>
              <w:t>Eligibilitatea proiectului – condiții generale</w:t>
            </w:r>
            <w:r w:rsidR="00B34B18" w:rsidRPr="00661168">
              <w:rPr>
                <w:noProof/>
                <w:webHidden/>
                <w:color w:val="17365D" w:themeColor="text2" w:themeShade="BF"/>
              </w:rPr>
              <w:tab/>
            </w:r>
            <w:r w:rsidR="00B34B18" w:rsidRPr="00661168">
              <w:rPr>
                <w:noProof/>
                <w:webHidden/>
                <w:color w:val="17365D" w:themeColor="text2" w:themeShade="BF"/>
              </w:rPr>
              <w:fldChar w:fldCharType="begin"/>
            </w:r>
            <w:r w:rsidR="00B34B18" w:rsidRPr="00661168">
              <w:rPr>
                <w:noProof/>
                <w:webHidden/>
                <w:color w:val="17365D" w:themeColor="text2" w:themeShade="BF"/>
              </w:rPr>
              <w:instrText xml:space="preserve"> PAGEREF _Toc464479333 \h </w:instrText>
            </w:r>
            <w:r w:rsidR="00B34B18" w:rsidRPr="00661168">
              <w:rPr>
                <w:noProof/>
                <w:webHidden/>
                <w:color w:val="17365D" w:themeColor="text2" w:themeShade="BF"/>
              </w:rPr>
            </w:r>
            <w:r w:rsidR="00B34B18" w:rsidRPr="00661168">
              <w:rPr>
                <w:noProof/>
                <w:webHidden/>
                <w:color w:val="17365D" w:themeColor="text2" w:themeShade="BF"/>
              </w:rPr>
              <w:fldChar w:fldCharType="separate"/>
            </w:r>
            <w:r w:rsidR="00B34B18" w:rsidRPr="00661168">
              <w:rPr>
                <w:noProof/>
                <w:webHidden/>
                <w:color w:val="17365D" w:themeColor="text2" w:themeShade="BF"/>
              </w:rPr>
              <w:t>19</w:t>
            </w:r>
            <w:r w:rsidR="00B34B18" w:rsidRPr="00661168">
              <w:rPr>
                <w:noProof/>
                <w:webHidden/>
                <w:color w:val="17365D" w:themeColor="text2" w:themeShade="BF"/>
              </w:rPr>
              <w:fldChar w:fldCharType="end"/>
            </w:r>
          </w:hyperlink>
        </w:p>
        <w:p w14:paraId="56C9DBD5" w14:textId="77777777" w:rsidR="00B34B18" w:rsidRPr="00661168" w:rsidRDefault="00154048">
          <w:pPr>
            <w:pStyle w:val="TOC3"/>
            <w:tabs>
              <w:tab w:val="right" w:leader="dot" w:pos="9628"/>
            </w:tabs>
            <w:rPr>
              <w:rFonts w:eastAsiaTheme="minorEastAsia"/>
              <w:noProof/>
              <w:color w:val="17365D" w:themeColor="text2" w:themeShade="BF"/>
              <w:lang w:val="en-GB" w:eastAsia="en-GB"/>
            </w:rPr>
          </w:pPr>
          <w:hyperlink w:anchor="_Toc464479334" w:history="1">
            <w:r w:rsidR="00B34B18" w:rsidRPr="00661168">
              <w:rPr>
                <w:rStyle w:val="Hyperlink"/>
                <w:rFonts w:ascii="Calibri" w:eastAsia="Calibri" w:hAnsi="Calibri" w:cs="Times New Roman"/>
                <w:b/>
                <w:noProof/>
                <w:color w:val="17365D" w:themeColor="text2" w:themeShade="BF"/>
              </w:rPr>
              <w:t xml:space="preserve">2.2.2. </w:t>
            </w:r>
            <w:r w:rsidR="00B34B18" w:rsidRPr="00661168">
              <w:rPr>
                <w:rStyle w:val="Hyperlink"/>
                <w:rFonts w:ascii="Calibri" w:hAnsi="Calibri"/>
                <w:b/>
                <w:noProof/>
                <w:color w:val="17365D" w:themeColor="text2" w:themeShade="BF"/>
                <w:lang w:eastAsia="ar-SA"/>
              </w:rPr>
              <w:t>Eligibilitatea proiectului – condiții specifice</w:t>
            </w:r>
            <w:r w:rsidR="00B34B18" w:rsidRPr="00661168">
              <w:rPr>
                <w:noProof/>
                <w:webHidden/>
                <w:color w:val="17365D" w:themeColor="text2" w:themeShade="BF"/>
              </w:rPr>
              <w:tab/>
            </w:r>
            <w:r w:rsidR="00B34B18" w:rsidRPr="00661168">
              <w:rPr>
                <w:noProof/>
                <w:webHidden/>
                <w:color w:val="17365D" w:themeColor="text2" w:themeShade="BF"/>
              </w:rPr>
              <w:fldChar w:fldCharType="begin"/>
            </w:r>
            <w:r w:rsidR="00B34B18" w:rsidRPr="00661168">
              <w:rPr>
                <w:noProof/>
                <w:webHidden/>
                <w:color w:val="17365D" w:themeColor="text2" w:themeShade="BF"/>
              </w:rPr>
              <w:instrText xml:space="preserve"> PAGEREF _Toc464479334 \h </w:instrText>
            </w:r>
            <w:r w:rsidR="00B34B18" w:rsidRPr="00661168">
              <w:rPr>
                <w:noProof/>
                <w:webHidden/>
                <w:color w:val="17365D" w:themeColor="text2" w:themeShade="BF"/>
              </w:rPr>
            </w:r>
            <w:r w:rsidR="00B34B18" w:rsidRPr="00661168">
              <w:rPr>
                <w:noProof/>
                <w:webHidden/>
                <w:color w:val="17365D" w:themeColor="text2" w:themeShade="BF"/>
              </w:rPr>
              <w:fldChar w:fldCharType="separate"/>
            </w:r>
            <w:r w:rsidR="00B34B18" w:rsidRPr="00661168">
              <w:rPr>
                <w:noProof/>
                <w:webHidden/>
                <w:color w:val="17365D" w:themeColor="text2" w:themeShade="BF"/>
              </w:rPr>
              <w:t>19</w:t>
            </w:r>
            <w:r w:rsidR="00B34B18" w:rsidRPr="00661168">
              <w:rPr>
                <w:noProof/>
                <w:webHidden/>
                <w:color w:val="17365D" w:themeColor="text2" w:themeShade="BF"/>
              </w:rPr>
              <w:fldChar w:fldCharType="end"/>
            </w:r>
          </w:hyperlink>
        </w:p>
        <w:p w14:paraId="19035AAA" w14:textId="77777777" w:rsidR="00B34B18" w:rsidRPr="00661168" w:rsidRDefault="00154048">
          <w:pPr>
            <w:pStyle w:val="TOC2"/>
            <w:tabs>
              <w:tab w:val="right" w:leader="dot" w:pos="9628"/>
            </w:tabs>
            <w:rPr>
              <w:rFonts w:eastAsiaTheme="minorEastAsia"/>
              <w:noProof/>
              <w:color w:val="17365D" w:themeColor="text2" w:themeShade="BF"/>
              <w:lang w:val="en-GB" w:eastAsia="en-GB"/>
            </w:rPr>
          </w:pPr>
          <w:hyperlink w:anchor="_Toc464479335" w:history="1">
            <w:r w:rsidR="00B34B18" w:rsidRPr="00661168">
              <w:rPr>
                <w:rStyle w:val="Hyperlink"/>
                <w:rFonts w:ascii="Calibri" w:eastAsia="Calibri" w:hAnsi="Calibri" w:cs="Times New Roman"/>
                <w:b/>
                <w:noProof/>
                <w:color w:val="17365D" w:themeColor="text2" w:themeShade="BF"/>
              </w:rPr>
              <w:t>2.3. Eligibilitatea cheltuielilor</w:t>
            </w:r>
            <w:r w:rsidR="00B34B18" w:rsidRPr="00661168">
              <w:rPr>
                <w:noProof/>
                <w:webHidden/>
                <w:color w:val="17365D" w:themeColor="text2" w:themeShade="BF"/>
              </w:rPr>
              <w:tab/>
            </w:r>
            <w:r w:rsidR="00B34B18" w:rsidRPr="00661168">
              <w:rPr>
                <w:noProof/>
                <w:webHidden/>
                <w:color w:val="17365D" w:themeColor="text2" w:themeShade="BF"/>
              </w:rPr>
              <w:fldChar w:fldCharType="begin"/>
            </w:r>
            <w:r w:rsidR="00B34B18" w:rsidRPr="00661168">
              <w:rPr>
                <w:noProof/>
                <w:webHidden/>
                <w:color w:val="17365D" w:themeColor="text2" w:themeShade="BF"/>
              </w:rPr>
              <w:instrText xml:space="preserve"> PAGEREF _Toc464479335 \h </w:instrText>
            </w:r>
            <w:r w:rsidR="00B34B18" w:rsidRPr="00661168">
              <w:rPr>
                <w:noProof/>
                <w:webHidden/>
                <w:color w:val="17365D" w:themeColor="text2" w:themeShade="BF"/>
              </w:rPr>
            </w:r>
            <w:r w:rsidR="00B34B18" w:rsidRPr="00661168">
              <w:rPr>
                <w:noProof/>
                <w:webHidden/>
                <w:color w:val="17365D" w:themeColor="text2" w:themeShade="BF"/>
              </w:rPr>
              <w:fldChar w:fldCharType="separate"/>
            </w:r>
            <w:r w:rsidR="00B34B18" w:rsidRPr="00661168">
              <w:rPr>
                <w:noProof/>
                <w:webHidden/>
                <w:color w:val="17365D" w:themeColor="text2" w:themeShade="BF"/>
              </w:rPr>
              <w:t>20</w:t>
            </w:r>
            <w:r w:rsidR="00B34B18" w:rsidRPr="00661168">
              <w:rPr>
                <w:noProof/>
                <w:webHidden/>
                <w:color w:val="17365D" w:themeColor="text2" w:themeShade="BF"/>
              </w:rPr>
              <w:fldChar w:fldCharType="end"/>
            </w:r>
          </w:hyperlink>
        </w:p>
        <w:p w14:paraId="30B9EEE5" w14:textId="77777777" w:rsidR="00B34B18" w:rsidRPr="00661168" w:rsidRDefault="00154048">
          <w:pPr>
            <w:pStyle w:val="TOC3"/>
            <w:tabs>
              <w:tab w:val="right" w:leader="dot" w:pos="9628"/>
            </w:tabs>
            <w:rPr>
              <w:rFonts w:eastAsiaTheme="minorEastAsia"/>
              <w:noProof/>
              <w:color w:val="17365D" w:themeColor="text2" w:themeShade="BF"/>
              <w:lang w:val="en-GB" w:eastAsia="en-GB"/>
            </w:rPr>
          </w:pPr>
          <w:hyperlink w:anchor="_Toc464479336" w:history="1">
            <w:r w:rsidR="00B34B18" w:rsidRPr="00661168">
              <w:rPr>
                <w:rStyle w:val="Hyperlink"/>
                <w:rFonts w:ascii="Calibri" w:eastAsiaTheme="majorEastAsia" w:hAnsi="Calibri" w:cstheme="majorBidi"/>
                <w:b/>
                <w:noProof/>
                <w:color w:val="17365D" w:themeColor="text2" w:themeShade="BF"/>
              </w:rPr>
              <w:t>Reguli generale și specifice de decontare</w:t>
            </w:r>
            <w:r w:rsidR="00B34B18" w:rsidRPr="00661168">
              <w:rPr>
                <w:noProof/>
                <w:webHidden/>
                <w:color w:val="17365D" w:themeColor="text2" w:themeShade="BF"/>
              </w:rPr>
              <w:tab/>
            </w:r>
            <w:r w:rsidR="00B34B18" w:rsidRPr="00661168">
              <w:rPr>
                <w:noProof/>
                <w:webHidden/>
                <w:color w:val="17365D" w:themeColor="text2" w:themeShade="BF"/>
              </w:rPr>
              <w:fldChar w:fldCharType="begin"/>
            </w:r>
            <w:r w:rsidR="00B34B18" w:rsidRPr="00661168">
              <w:rPr>
                <w:noProof/>
                <w:webHidden/>
                <w:color w:val="17365D" w:themeColor="text2" w:themeShade="BF"/>
              </w:rPr>
              <w:instrText xml:space="preserve"> PAGEREF _Toc464479336 \h </w:instrText>
            </w:r>
            <w:r w:rsidR="00B34B18" w:rsidRPr="00661168">
              <w:rPr>
                <w:noProof/>
                <w:webHidden/>
                <w:color w:val="17365D" w:themeColor="text2" w:themeShade="BF"/>
              </w:rPr>
            </w:r>
            <w:r w:rsidR="00B34B18" w:rsidRPr="00661168">
              <w:rPr>
                <w:noProof/>
                <w:webHidden/>
                <w:color w:val="17365D" w:themeColor="text2" w:themeShade="BF"/>
              </w:rPr>
              <w:fldChar w:fldCharType="separate"/>
            </w:r>
            <w:r w:rsidR="00B34B18" w:rsidRPr="00661168">
              <w:rPr>
                <w:noProof/>
                <w:webHidden/>
                <w:color w:val="17365D" w:themeColor="text2" w:themeShade="BF"/>
              </w:rPr>
              <w:t>32</w:t>
            </w:r>
            <w:r w:rsidR="00B34B18" w:rsidRPr="00661168">
              <w:rPr>
                <w:noProof/>
                <w:webHidden/>
                <w:color w:val="17365D" w:themeColor="text2" w:themeShade="BF"/>
              </w:rPr>
              <w:fldChar w:fldCharType="end"/>
            </w:r>
          </w:hyperlink>
        </w:p>
        <w:p w14:paraId="680E9770" w14:textId="77777777" w:rsidR="00B34B18" w:rsidRPr="00661168" w:rsidRDefault="00154048">
          <w:pPr>
            <w:pStyle w:val="TOC1"/>
            <w:tabs>
              <w:tab w:val="right" w:leader="dot" w:pos="9628"/>
            </w:tabs>
            <w:rPr>
              <w:rFonts w:eastAsiaTheme="minorEastAsia"/>
              <w:noProof/>
              <w:color w:val="17365D" w:themeColor="text2" w:themeShade="BF"/>
              <w:lang w:val="en-GB" w:eastAsia="en-GB"/>
            </w:rPr>
          </w:pPr>
          <w:hyperlink w:anchor="_Toc464479337" w:history="1">
            <w:r w:rsidR="00B34B18" w:rsidRPr="00661168">
              <w:rPr>
                <w:rStyle w:val="Hyperlink"/>
                <w:rFonts w:eastAsia="Calibri" w:cs="Times New Roman"/>
                <w:noProof/>
                <w:color w:val="17365D" w:themeColor="text2" w:themeShade="BF"/>
              </w:rPr>
              <w:t>CAPITOLUL 3. Completarea cererii de finanțare</w:t>
            </w:r>
            <w:r w:rsidR="00B34B18" w:rsidRPr="00661168">
              <w:rPr>
                <w:noProof/>
                <w:webHidden/>
                <w:color w:val="17365D" w:themeColor="text2" w:themeShade="BF"/>
              </w:rPr>
              <w:tab/>
            </w:r>
            <w:r w:rsidR="00B34B18" w:rsidRPr="00661168">
              <w:rPr>
                <w:noProof/>
                <w:webHidden/>
                <w:color w:val="17365D" w:themeColor="text2" w:themeShade="BF"/>
              </w:rPr>
              <w:fldChar w:fldCharType="begin"/>
            </w:r>
            <w:r w:rsidR="00B34B18" w:rsidRPr="00661168">
              <w:rPr>
                <w:noProof/>
                <w:webHidden/>
                <w:color w:val="17365D" w:themeColor="text2" w:themeShade="BF"/>
              </w:rPr>
              <w:instrText xml:space="preserve"> PAGEREF _Toc464479337 \h </w:instrText>
            </w:r>
            <w:r w:rsidR="00B34B18" w:rsidRPr="00661168">
              <w:rPr>
                <w:noProof/>
                <w:webHidden/>
                <w:color w:val="17365D" w:themeColor="text2" w:themeShade="BF"/>
              </w:rPr>
            </w:r>
            <w:r w:rsidR="00B34B18" w:rsidRPr="00661168">
              <w:rPr>
                <w:noProof/>
                <w:webHidden/>
                <w:color w:val="17365D" w:themeColor="text2" w:themeShade="BF"/>
              </w:rPr>
              <w:fldChar w:fldCharType="separate"/>
            </w:r>
            <w:r w:rsidR="00B34B18" w:rsidRPr="00661168">
              <w:rPr>
                <w:noProof/>
                <w:webHidden/>
                <w:color w:val="17365D" w:themeColor="text2" w:themeShade="BF"/>
              </w:rPr>
              <w:t>33</w:t>
            </w:r>
            <w:r w:rsidR="00B34B18" w:rsidRPr="00661168">
              <w:rPr>
                <w:noProof/>
                <w:webHidden/>
                <w:color w:val="17365D" w:themeColor="text2" w:themeShade="BF"/>
              </w:rPr>
              <w:fldChar w:fldCharType="end"/>
            </w:r>
          </w:hyperlink>
        </w:p>
        <w:p w14:paraId="12D49223" w14:textId="77777777" w:rsidR="00B34B18" w:rsidRPr="00661168" w:rsidRDefault="00154048">
          <w:pPr>
            <w:pStyle w:val="TOC1"/>
            <w:tabs>
              <w:tab w:val="right" w:leader="dot" w:pos="9628"/>
            </w:tabs>
            <w:rPr>
              <w:rFonts w:eastAsiaTheme="minorEastAsia"/>
              <w:noProof/>
              <w:color w:val="17365D" w:themeColor="text2" w:themeShade="BF"/>
              <w:lang w:val="en-GB" w:eastAsia="en-GB"/>
            </w:rPr>
          </w:pPr>
          <w:hyperlink w:anchor="_Toc464479338" w:history="1">
            <w:r w:rsidR="00B34B18" w:rsidRPr="00661168">
              <w:rPr>
                <w:rStyle w:val="Hyperlink"/>
                <w:rFonts w:eastAsia="Calibri" w:cs="Times New Roman"/>
                <w:noProof/>
                <w:color w:val="17365D" w:themeColor="text2" w:themeShade="BF"/>
              </w:rPr>
              <w:t>CAPITOLUL 4. Procesul de evaluare și selecție</w:t>
            </w:r>
            <w:r w:rsidR="00B34B18" w:rsidRPr="00661168">
              <w:rPr>
                <w:noProof/>
                <w:webHidden/>
                <w:color w:val="17365D" w:themeColor="text2" w:themeShade="BF"/>
              </w:rPr>
              <w:tab/>
            </w:r>
            <w:r w:rsidR="00B34B18" w:rsidRPr="00661168">
              <w:rPr>
                <w:noProof/>
                <w:webHidden/>
                <w:color w:val="17365D" w:themeColor="text2" w:themeShade="BF"/>
              </w:rPr>
              <w:fldChar w:fldCharType="begin"/>
            </w:r>
            <w:r w:rsidR="00B34B18" w:rsidRPr="00661168">
              <w:rPr>
                <w:noProof/>
                <w:webHidden/>
                <w:color w:val="17365D" w:themeColor="text2" w:themeShade="BF"/>
              </w:rPr>
              <w:instrText xml:space="preserve"> PAGEREF _Toc464479338 \h </w:instrText>
            </w:r>
            <w:r w:rsidR="00B34B18" w:rsidRPr="00661168">
              <w:rPr>
                <w:noProof/>
                <w:webHidden/>
                <w:color w:val="17365D" w:themeColor="text2" w:themeShade="BF"/>
              </w:rPr>
            </w:r>
            <w:r w:rsidR="00B34B18" w:rsidRPr="00661168">
              <w:rPr>
                <w:noProof/>
                <w:webHidden/>
                <w:color w:val="17365D" w:themeColor="text2" w:themeShade="BF"/>
              </w:rPr>
              <w:fldChar w:fldCharType="separate"/>
            </w:r>
            <w:r w:rsidR="00B34B18" w:rsidRPr="00661168">
              <w:rPr>
                <w:noProof/>
                <w:webHidden/>
                <w:color w:val="17365D" w:themeColor="text2" w:themeShade="BF"/>
              </w:rPr>
              <w:t>33</w:t>
            </w:r>
            <w:r w:rsidR="00B34B18" w:rsidRPr="00661168">
              <w:rPr>
                <w:noProof/>
                <w:webHidden/>
                <w:color w:val="17365D" w:themeColor="text2" w:themeShade="BF"/>
              </w:rPr>
              <w:fldChar w:fldCharType="end"/>
            </w:r>
          </w:hyperlink>
        </w:p>
        <w:p w14:paraId="7FF6F226" w14:textId="77777777" w:rsidR="00B34B18" w:rsidRPr="00661168" w:rsidRDefault="00154048">
          <w:pPr>
            <w:pStyle w:val="TOC1"/>
            <w:tabs>
              <w:tab w:val="right" w:leader="dot" w:pos="9628"/>
            </w:tabs>
            <w:rPr>
              <w:rFonts w:eastAsiaTheme="minorEastAsia"/>
              <w:noProof/>
              <w:color w:val="17365D" w:themeColor="text2" w:themeShade="BF"/>
              <w:lang w:val="en-GB" w:eastAsia="en-GB"/>
            </w:rPr>
          </w:pPr>
          <w:hyperlink w:anchor="_Toc464479339" w:history="1">
            <w:r w:rsidR="00B34B18" w:rsidRPr="00661168">
              <w:rPr>
                <w:rStyle w:val="Hyperlink"/>
                <w:rFonts w:eastAsia="Calibri" w:cs="Times New Roman"/>
                <w:noProof/>
                <w:color w:val="17365D" w:themeColor="text2" w:themeShade="BF"/>
              </w:rPr>
              <w:t>CAPITOLUL 5. Contractarea proiectelor – descrierea procesului</w:t>
            </w:r>
            <w:r w:rsidR="00B34B18" w:rsidRPr="00661168">
              <w:rPr>
                <w:noProof/>
                <w:webHidden/>
                <w:color w:val="17365D" w:themeColor="text2" w:themeShade="BF"/>
              </w:rPr>
              <w:tab/>
            </w:r>
            <w:r w:rsidR="00B34B18" w:rsidRPr="00661168">
              <w:rPr>
                <w:noProof/>
                <w:webHidden/>
                <w:color w:val="17365D" w:themeColor="text2" w:themeShade="BF"/>
              </w:rPr>
              <w:fldChar w:fldCharType="begin"/>
            </w:r>
            <w:r w:rsidR="00B34B18" w:rsidRPr="00661168">
              <w:rPr>
                <w:noProof/>
                <w:webHidden/>
                <w:color w:val="17365D" w:themeColor="text2" w:themeShade="BF"/>
              </w:rPr>
              <w:instrText xml:space="preserve"> PAGEREF _Toc464479339 \h </w:instrText>
            </w:r>
            <w:r w:rsidR="00B34B18" w:rsidRPr="00661168">
              <w:rPr>
                <w:noProof/>
                <w:webHidden/>
                <w:color w:val="17365D" w:themeColor="text2" w:themeShade="BF"/>
              </w:rPr>
            </w:r>
            <w:r w:rsidR="00B34B18" w:rsidRPr="00661168">
              <w:rPr>
                <w:noProof/>
                <w:webHidden/>
                <w:color w:val="17365D" w:themeColor="text2" w:themeShade="BF"/>
              </w:rPr>
              <w:fldChar w:fldCharType="separate"/>
            </w:r>
            <w:r w:rsidR="00B34B18" w:rsidRPr="00661168">
              <w:rPr>
                <w:noProof/>
                <w:webHidden/>
                <w:color w:val="17365D" w:themeColor="text2" w:themeShade="BF"/>
              </w:rPr>
              <w:t>33</w:t>
            </w:r>
            <w:r w:rsidR="00B34B18" w:rsidRPr="00661168">
              <w:rPr>
                <w:noProof/>
                <w:webHidden/>
                <w:color w:val="17365D" w:themeColor="text2" w:themeShade="BF"/>
              </w:rPr>
              <w:fldChar w:fldCharType="end"/>
            </w:r>
          </w:hyperlink>
        </w:p>
        <w:p w14:paraId="3FB486CD" w14:textId="77777777" w:rsidR="00B34B18" w:rsidRPr="00661168" w:rsidRDefault="00154048">
          <w:pPr>
            <w:pStyle w:val="TOC1"/>
            <w:tabs>
              <w:tab w:val="right" w:leader="dot" w:pos="9628"/>
            </w:tabs>
            <w:rPr>
              <w:rFonts w:eastAsiaTheme="minorEastAsia"/>
              <w:noProof/>
              <w:color w:val="17365D" w:themeColor="text2" w:themeShade="BF"/>
              <w:lang w:val="en-GB" w:eastAsia="en-GB"/>
            </w:rPr>
          </w:pPr>
          <w:hyperlink w:anchor="_Toc464479340" w:history="1">
            <w:r w:rsidR="00B34B18" w:rsidRPr="00661168">
              <w:rPr>
                <w:rStyle w:val="Hyperlink"/>
                <w:rFonts w:eastAsia="Calibri" w:cs="Times New Roman"/>
                <w:noProof/>
                <w:color w:val="17365D" w:themeColor="text2" w:themeShade="BF"/>
              </w:rPr>
              <w:t>CAPITOLUL 6. Anexe</w:t>
            </w:r>
            <w:r w:rsidR="00B34B18" w:rsidRPr="00661168">
              <w:rPr>
                <w:noProof/>
                <w:webHidden/>
                <w:color w:val="17365D" w:themeColor="text2" w:themeShade="BF"/>
              </w:rPr>
              <w:tab/>
            </w:r>
            <w:r w:rsidR="00B34B18" w:rsidRPr="00661168">
              <w:rPr>
                <w:noProof/>
                <w:webHidden/>
                <w:color w:val="17365D" w:themeColor="text2" w:themeShade="BF"/>
              </w:rPr>
              <w:fldChar w:fldCharType="begin"/>
            </w:r>
            <w:r w:rsidR="00B34B18" w:rsidRPr="00661168">
              <w:rPr>
                <w:noProof/>
                <w:webHidden/>
                <w:color w:val="17365D" w:themeColor="text2" w:themeShade="BF"/>
              </w:rPr>
              <w:instrText xml:space="preserve"> PAGEREF _Toc464479340 \h </w:instrText>
            </w:r>
            <w:r w:rsidR="00B34B18" w:rsidRPr="00661168">
              <w:rPr>
                <w:noProof/>
                <w:webHidden/>
                <w:color w:val="17365D" w:themeColor="text2" w:themeShade="BF"/>
              </w:rPr>
            </w:r>
            <w:r w:rsidR="00B34B18" w:rsidRPr="00661168">
              <w:rPr>
                <w:noProof/>
                <w:webHidden/>
                <w:color w:val="17365D" w:themeColor="text2" w:themeShade="BF"/>
              </w:rPr>
              <w:fldChar w:fldCharType="separate"/>
            </w:r>
            <w:r w:rsidR="00B34B18" w:rsidRPr="00661168">
              <w:rPr>
                <w:noProof/>
                <w:webHidden/>
                <w:color w:val="17365D" w:themeColor="text2" w:themeShade="BF"/>
              </w:rPr>
              <w:t>33</w:t>
            </w:r>
            <w:r w:rsidR="00B34B18" w:rsidRPr="00661168">
              <w:rPr>
                <w:noProof/>
                <w:webHidden/>
                <w:color w:val="17365D" w:themeColor="text2" w:themeShade="BF"/>
              </w:rPr>
              <w:fldChar w:fldCharType="end"/>
            </w:r>
          </w:hyperlink>
        </w:p>
        <w:p w14:paraId="000A40C5" w14:textId="77777777" w:rsidR="00A95506" w:rsidRPr="00661168" w:rsidRDefault="00C4768D" w:rsidP="0027120D">
          <w:pPr>
            <w:spacing w:before="120" w:after="120" w:line="240" w:lineRule="auto"/>
            <w:jc w:val="both"/>
            <w:rPr>
              <w:rFonts w:ascii="Calibri" w:hAnsi="Calibri"/>
              <w:b/>
              <w:bCs/>
              <w:color w:val="17365D" w:themeColor="text2" w:themeShade="BF"/>
              <w:sz w:val="24"/>
              <w:szCs w:val="24"/>
            </w:rPr>
          </w:pPr>
          <w:r w:rsidRPr="00661168">
            <w:rPr>
              <w:rFonts w:ascii="Calibri" w:hAnsi="Calibri"/>
              <w:b/>
              <w:bCs/>
              <w:color w:val="17365D" w:themeColor="text2" w:themeShade="BF"/>
              <w:sz w:val="24"/>
              <w:szCs w:val="24"/>
            </w:rPr>
            <w:fldChar w:fldCharType="end"/>
          </w:r>
        </w:p>
        <w:p w14:paraId="14AAB951" w14:textId="77777777" w:rsidR="00A95506" w:rsidRPr="00661168" w:rsidRDefault="00A95506" w:rsidP="0027120D">
          <w:pPr>
            <w:spacing w:before="120" w:after="120" w:line="240" w:lineRule="auto"/>
            <w:jc w:val="both"/>
            <w:rPr>
              <w:rFonts w:ascii="Calibri" w:hAnsi="Calibri"/>
              <w:b/>
              <w:bCs/>
              <w:color w:val="17365D" w:themeColor="text2" w:themeShade="BF"/>
              <w:sz w:val="24"/>
              <w:szCs w:val="24"/>
            </w:rPr>
          </w:pPr>
        </w:p>
        <w:p w14:paraId="345DA96B" w14:textId="2D34B08E" w:rsidR="00470272" w:rsidRPr="00661168" w:rsidRDefault="00154048" w:rsidP="0027120D">
          <w:pPr>
            <w:spacing w:before="120" w:after="120" w:line="240" w:lineRule="auto"/>
            <w:jc w:val="both"/>
            <w:rPr>
              <w:rFonts w:ascii="Calibri" w:hAnsi="Calibri"/>
              <w:color w:val="17365D" w:themeColor="text2" w:themeShade="BF"/>
              <w:sz w:val="24"/>
              <w:szCs w:val="24"/>
            </w:rPr>
          </w:pPr>
        </w:p>
      </w:sdtContent>
    </w:sdt>
    <w:p w14:paraId="0C215674" w14:textId="77777777" w:rsidR="000B4D09" w:rsidRPr="00661168" w:rsidRDefault="000B4D09" w:rsidP="004404AF">
      <w:pPr>
        <w:spacing w:before="120" w:after="120" w:line="240" w:lineRule="auto"/>
        <w:jc w:val="both"/>
        <w:rPr>
          <w:rFonts w:ascii="Calibri" w:eastAsia="Calibri" w:hAnsi="Calibri" w:cs="Times New Roman"/>
          <w:b/>
          <w:color w:val="17365D" w:themeColor="text2" w:themeShade="BF"/>
          <w:sz w:val="24"/>
          <w:szCs w:val="24"/>
        </w:rPr>
      </w:pPr>
    </w:p>
    <w:p w14:paraId="75FE5AE2" w14:textId="2727664C" w:rsidR="00427C9F" w:rsidRPr="00661168" w:rsidRDefault="00427C9F">
      <w:pPr>
        <w:rPr>
          <w:rFonts w:ascii="Calibri" w:eastAsia="Calibri" w:hAnsi="Calibri" w:cs="Times New Roman"/>
          <w:b/>
          <w:color w:val="17365D" w:themeColor="text2" w:themeShade="BF"/>
          <w:sz w:val="24"/>
          <w:szCs w:val="24"/>
        </w:rPr>
      </w:pPr>
      <w:r w:rsidRPr="00661168">
        <w:rPr>
          <w:rFonts w:ascii="Calibri" w:eastAsia="Calibri" w:hAnsi="Calibri" w:cs="Times New Roman"/>
          <w:b/>
          <w:color w:val="17365D" w:themeColor="text2" w:themeShade="BF"/>
          <w:sz w:val="24"/>
          <w:szCs w:val="24"/>
        </w:rPr>
        <w:br w:type="page"/>
      </w:r>
    </w:p>
    <w:p w14:paraId="2D8C3067" w14:textId="77777777" w:rsidR="000B4D09" w:rsidRPr="00661168" w:rsidRDefault="000B4D09" w:rsidP="004404AF">
      <w:pPr>
        <w:spacing w:before="120" w:after="120" w:line="240" w:lineRule="auto"/>
        <w:jc w:val="both"/>
        <w:rPr>
          <w:rFonts w:ascii="Calibri" w:eastAsia="Calibri" w:hAnsi="Calibri" w:cs="Times New Roman"/>
          <w:b/>
          <w:color w:val="17365D" w:themeColor="text2" w:themeShade="BF"/>
          <w:sz w:val="24"/>
          <w:szCs w:val="24"/>
        </w:rPr>
      </w:pPr>
    </w:p>
    <w:p w14:paraId="2A3991A6" w14:textId="77777777" w:rsidR="00B34B18" w:rsidRPr="00661168" w:rsidRDefault="00B34B18" w:rsidP="00B34B18">
      <w:pPr>
        <w:rPr>
          <w:rFonts w:ascii="Calibri" w:eastAsia="Calibri" w:hAnsi="Calibri" w:cs="Times New Roman"/>
          <w:b/>
          <w:color w:val="17365D" w:themeColor="text2" w:themeShade="BF"/>
          <w:sz w:val="24"/>
          <w:szCs w:val="24"/>
        </w:rPr>
      </w:pPr>
    </w:p>
    <w:p w14:paraId="7D955C20" w14:textId="77777777" w:rsidR="00B34B18" w:rsidRPr="00661168" w:rsidRDefault="00B34B18" w:rsidP="00B34B18">
      <w:pPr>
        <w:spacing w:before="120" w:after="120" w:line="240" w:lineRule="auto"/>
        <w:jc w:val="both"/>
        <w:rPr>
          <w:rFonts w:ascii="Calibri" w:eastAsia="Calibri" w:hAnsi="Calibri" w:cs="Times New Roman"/>
          <w:b/>
          <w:color w:val="17365D" w:themeColor="text2" w:themeShade="BF"/>
          <w:sz w:val="24"/>
          <w:szCs w:val="24"/>
        </w:rPr>
      </w:pPr>
    </w:p>
    <w:p w14:paraId="65FC3B1F" w14:textId="77777777" w:rsidR="00B34B18" w:rsidRPr="00661168" w:rsidRDefault="00B34B18" w:rsidP="00B34B18">
      <w:pPr>
        <w:pStyle w:val="Heading1"/>
        <w:rPr>
          <w:rFonts w:ascii="Calibri" w:eastAsia="Calibri" w:hAnsi="Calibri" w:cs="Times New Roman"/>
          <w:b/>
          <w:color w:val="17365D" w:themeColor="text2" w:themeShade="BF"/>
          <w:sz w:val="24"/>
          <w:szCs w:val="24"/>
        </w:rPr>
      </w:pPr>
      <w:bookmarkStart w:id="0" w:name="_Toc464212119"/>
      <w:bookmarkStart w:id="1" w:name="_Toc464479311"/>
      <w:bookmarkStart w:id="2" w:name="_Toc451153294"/>
      <w:r w:rsidRPr="00661168">
        <w:rPr>
          <w:rFonts w:ascii="Calibri" w:eastAsia="Calibri" w:hAnsi="Calibri" w:cs="Times New Roman"/>
          <w:b/>
          <w:color w:val="17365D" w:themeColor="text2" w:themeShade="BF"/>
          <w:sz w:val="24"/>
          <w:szCs w:val="24"/>
        </w:rPr>
        <w:t>CAPITOLUL 1.</w:t>
      </w:r>
      <w:bookmarkEnd w:id="0"/>
      <w:bookmarkEnd w:id="1"/>
      <w:r w:rsidRPr="00661168">
        <w:rPr>
          <w:rFonts w:ascii="Calibri" w:eastAsia="Calibri" w:hAnsi="Calibri" w:cs="Times New Roman"/>
          <w:b/>
          <w:color w:val="17365D" w:themeColor="text2" w:themeShade="BF"/>
          <w:sz w:val="24"/>
          <w:szCs w:val="24"/>
        </w:rPr>
        <w:t xml:space="preserve"> </w:t>
      </w:r>
    </w:p>
    <w:p w14:paraId="18750C13" w14:textId="77777777" w:rsidR="00B34B18" w:rsidRPr="00661168" w:rsidRDefault="00B34B18" w:rsidP="00B34B18">
      <w:pPr>
        <w:pStyle w:val="Heading2"/>
        <w:numPr>
          <w:ilvl w:val="0"/>
          <w:numId w:val="0"/>
        </w:numPr>
        <w:rPr>
          <w:rFonts w:ascii="Calibri" w:eastAsia="Calibri" w:hAnsi="Calibri" w:cs="Times New Roman"/>
          <w:b/>
          <w:color w:val="17365D" w:themeColor="text2" w:themeShade="BF"/>
          <w:sz w:val="24"/>
          <w:szCs w:val="24"/>
        </w:rPr>
      </w:pPr>
      <w:bookmarkStart w:id="3" w:name="_Toc464212120"/>
      <w:bookmarkStart w:id="4" w:name="_Toc464479312"/>
      <w:r w:rsidRPr="00661168">
        <w:rPr>
          <w:rFonts w:ascii="Calibri" w:eastAsia="Calibri" w:hAnsi="Calibri" w:cs="Times New Roman"/>
          <w:b/>
          <w:color w:val="17365D" w:themeColor="text2" w:themeShade="BF"/>
          <w:sz w:val="24"/>
          <w:szCs w:val="24"/>
        </w:rPr>
        <w:t>1.1 Informații generale despre apelul de proiecte</w:t>
      </w:r>
      <w:bookmarkEnd w:id="3"/>
      <w:bookmarkEnd w:id="4"/>
    </w:p>
    <w:p w14:paraId="5D5CF963" w14:textId="77777777" w:rsidR="00B34B18" w:rsidRPr="00661168" w:rsidRDefault="00B34B18" w:rsidP="00B34B18">
      <w:pPr>
        <w:spacing w:before="120" w:after="120" w:line="240" w:lineRule="auto"/>
        <w:jc w:val="both"/>
        <w:rPr>
          <w:rFonts w:ascii="Calibri" w:eastAsia="Calibri" w:hAnsi="Calibri"/>
          <w:color w:val="17365D" w:themeColor="text2" w:themeShade="BF"/>
          <w:kern w:val="1"/>
          <w:sz w:val="24"/>
          <w:szCs w:val="24"/>
        </w:rPr>
      </w:pPr>
      <w:r w:rsidRPr="00661168">
        <w:rPr>
          <w:rFonts w:ascii="Calibri" w:hAnsi="Calibri" w:cs="Calibri"/>
          <w:color w:val="17365D" w:themeColor="text2" w:themeShade="BF"/>
          <w:sz w:val="24"/>
          <w:szCs w:val="24"/>
        </w:rPr>
        <w:t>În conformitate cu prevederile Acordului de Parteneriat 2014-2020, Recomandările Specifice de Ţară 2014, cu Strategia Națională pentru Ocuparea Forței de Muncă 2014-2020</w:t>
      </w:r>
      <w:r w:rsidRPr="00661168">
        <w:rPr>
          <w:rStyle w:val="FootnoteReference"/>
          <w:rFonts w:ascii="Calibri" w:hAnsi="Calibri" w:cs="Calibri"/>
          <w:color w:val="17365D" w:themeColor="text2" w:themeShade="BF"/>
          <w:sz w:val="24"/>
          <w:szCs w:val="24"/>
        </w:rPr>
        <w:footnoteReference w:id="1"/>
      </w:r>
      <w:r w:rsidRPr="00661168">
        <w:rPr>
          <w:rFonts w:ascii="Calibri" w:hAnsi="Calibri" w:cs="Calibri"/>
          <w:color w:val="17365D" w:themeColor="text2" w:themeShade="BF"/>
          <w:sz w:val="24"/>
          <w:szCs w:val="24"/>
        </w:rPr>
        <w:t xml:space="preserve"> , cu Strategia Națională pentru Protecția și Promovarea Drepturilor Copilului şi cu Programul Naţional de Reformă</w:t>
      </w:r>
      <w:r w:rsidRPr="00661168">
        <w:rPr>
          <w:rStyle w:val="FootnoteReference"/>
          <w:rFonts w:ascii="Calibri" w:hAnsi="Calibri" w:cs="Calibri"/>
          <w:color w:val="17365D" w:themeColor="text2" w:themeShade="BF"/>
          <w:sz w:val="24"/>
          <w:szCs w:val="24"/>
        </w:rPr>
        <w:footnoteReference w:id="2"/>
      </w:r>
      <w:r w:rsidRPr="00661168">
        <w:rPr>
          <w:rFonts w:ascii="Calibri" w:hAnsi="Calibri" w:cs="Calibri"/>
          <w:color w:val="17365D" w:themeColor="text2" w:themeShade="BF"/>
          <w:sz w:val="24"/>
          <w:szCs w:val="24"/>
        </w:rPr>
        <w:t xml:space="preserve">, </w:t>
      </w:r>
      <w:r w:rsidRPr="00661168">
        <w:rPr>
          <w:color w:val="17365D" w:themeColor="text2" w:themeShade="BF"/>
          <w:sz w:val="24"/>
          <w:szCs w:val="24"/>
        </w:rPr>
        <w:t xml:space="preserve">privind accelerarea reformelor în sectorul sănătății și continuării reformei asistenței sociale, intervențiile din cadrul </w:t>
      </w:r>
      <w:r w:rsidRPr="00661168">
        <w:rPr>
          <w:i/>
          <w:color w:val="17365D" w:themeColor="text2" w:themeShade="BF"/>
          <w:sz w:val="24"/>
          <w:szCs w:val="24"/>
        </w:rPr>
        <w:t>Priorității de investiții 9iv - Creșterea accesului la servicii accesibile, sustenabile și de înaltă calitate, inclusiv asistență medicală și servicii sociale de interes general</w:t>
      </w:r>
      <w:r w:rsidRPr="00661168">
        <w:rPr>
          <w:color w:val="17365D" w:themeColor="text2" w:themeShade="BF"/>
          <w:sz w:val="24"/>
          <w:szCs w:val="24"/>
        </w:rPr>
        <w:t xml:space="preserve">, </w:t>
      </w:r>
      <w:r w:rsidRPr="00661168">
        <w:rPr>
          <w:rFonts w:ascii="Calibri" w:eastAsia="Calibri" w:hAnsi="Calibri"/>
          <w:color w:val="17365D" w:themeColor="text2" w:themeShade="BF"/>
          <w:kern w:val="1"/>
          <w:sz w:val="24"/>
          <w:szCs w:val="24"/>
        </w:rPr>
        <w:t xml:space="preserve">se vor concentra pe dezinstituționalizarea </w:t>
      </w:r>
      <w:r w:rsidRPr="00661168">
        <w:rPr>
          <w:rFonts w:ascii="Calibri" w:eastAsia="Calibri" w:hAnsi="Calibri"/>
          <w:b/>
          <w:color w:val="17365D" w:themeColor="text2" w:themeShade="BF"/>
          <w:kern w:val="1"/>
          <w:sz w:val="24"/>
          <w:szCs w:val="24"/>
        </w:rPr>
        <w:t xml:space="preserve">copiilor aflați în 50 dintre cele 77 de </w:t>
      </w:r>
      <w:r w:rsidRPr="00661168">
        <w:rPr>
          <w:rFonts w:ascii="Calibri" w:eastAsia="Calibri" w:hAnsi="Calibri"/>
          <w:color w:val="17365D" w:themeColor="text2" w:themeShade="BF"/>
          <w:kern w:val="1"/>
          <w:sz w:val="24"/>
          <w:szCs w:val="24"/>
        </w:rPr>
        <w:t xml:space="preserve">centre de plasament clasice funcționale la 30.06.2016, cu prioritate: în județele care nu au închis nici un centru de plasament în județele în care funcționează peste 3 centre de plasament clasice sau a centrelor de plasament clasice în care sunt îngrijiți peste 100 copii. </w:t>
      </w:r>
    </w:p>
    <w:p w14:paraId="52D8258D" w14:textId="77777777" w:rsidR="00B34B18" w:rsidRPr="00661168" w:rsidRDefault="00B34B18" w:rsidP="00B34B18">
      <w:pPr>
        <w:tabs>
          <w:tab w:val="left" w:pos="720"/>
        </w:tabs>
        <w:autoSpaceDE w:val="0"/>
        <w:autoSpaceDN w:val="0"/>
        <w:adjustRightInd w:val="0"/>
        <w:spacing w:after="100" w:afterAutospacing="1" w:line="240" w:lineRule="auto"/>
        <w:jc w:val="both"/>
        <w:rPr>
          <w:color w:val="17365D" w:themeColor="text2" w:themeShade="BF"/>
        </w:rPr>
      </w:pPr>
      <w:r w:rsidRPr="00661168">
        <w:rPr>
          <w:rFonts w:cs="Calibri"/>
          <w:color w:val="17365D" w:themeColor="text2" w:themeShade="BF"/>
          <w:sz w:val="24"/>
          <w:szCs w:val="24"/>
        </w:rPr>
        <w:t xml:space="preserve">Una dintre reformele majore asumate de sistemul de asistență socială de după 1989 a fost </w:t>
      </w:r>
      <w:r w:rsidRPr="00661168">
        <w:rPr>
          <w:rFonts w:cs="Calibri"/>
          <w:color w:val="17365D" w:themeColor="text2" w:themeShade="BF"/>
        </w:rPr>
        <w:t xml:space="preserve">cea din domeniul protecției copilului și a constat inițial în restructurarea instituțiilor și ulterior în închiderea acestora.  </w:t>
      </w:r>
      <w:r w:rsidRPr="00661168">
        <w:rPr>
          <w:color w:val="17365D" w:themeColor="text2" w:themeShade="BF"/>
          <w:sz w:val="24"/>
          <w:szCs w:val="24"/>
        </w:rPr>
        <w:t xml:space="preserve">Accentul </w:t>
      </w:r>
      <w:r w:rsidRPr="00661168">
        <w:rPr>
          <w:color w:val="17365D" w:themeColor="text2" w:themeShade="BF"/>
        </w:rPr>
        <w:t>a fost pus</w:t>
      </w:r>
      <w:r w:rsidRPr="00661168">
        <w:rPr>
          <w:color w:val="17365D" w:themeColor="text2" w:themeShade="BF"/>
          <w:sz w:val="24"/>
          <w:szCs w:val="24"/>
        </w:rPr>
        <w:t xml:space="preserve"> pe închiderea instituţiilor mari, cu peste 100 copii, a leagănelor (instituţii pentru copii cu vârsta mai mică de 3 ani) şi a căminelor spital pentru copiii cu handicap.  Soluţiile identificate şi dezvoltate pentru închiderea instituţiilor de tip vechi au fost: reintegrarea copilului în familia naturală, protecţia copiilor prin alternative de tip familial (rude, alte familii/persoane, asistentul maternal profesionist), protecţia copilului în case de tip familial sau apartamente. Numărul redus de copii</w:t>
      </w:r>
      <w:r w:rsidRPr="00661168">
        <w:rPr>
          <w:color w:val="17365D" w:themeColor="text2" w:themeShade="BF"/>
        </w:rPr>
        <w:t xml:space="preserve"> din case și apartamente</w:t>
      </w:r>
      <w:r w:rsidRPr="00661168">
        <w:rPr>
          <w:color w:val="17365D" w:themeColor="text2" w:themeShade="BF"/>
          <w:sz w:val="24"/>
          <w:szCs w:val="24"/>
        </w:rPr>
        <w:t xml:space="preserve">, posibilitatea personalului de a se ocupa mai bine de fiecare copil </w:t>
      </w:r>
      <w:r w:rsidRPr="00661168">
        <w:rPr>
          <w:color w:val="17365D" w:themeColor="text2" w:themeShade="BF"/>
        </w:rPr>
        <w:t>în parte, plasarea acestor case</w:t>
      </w:r>
      <w:r w:rsidRPr="00661168">
        <w:rPr>
          <w:color w:val="17365D" w:themeColor="text2" w:themeShade="BF"/>
          <w:sz w:val="24"/>
          <w:szCs w:val="24"/>
        </w:rPr>
        <w:t>, de regulă, în mijlocul comunităţii, reprezintă tot atâţia paşi înainte în încercarea de a oferi copiilor un mediu familial de viaţă şi de a-i integra în societate. Închiderea instituţiilor de tip clasic şi sprijinirea copiilor pentru a fi menţinuţi în îngrijirea propriilor familii au fost susţinute de crearea, dezvoltarea şi diversificarea serviciilor alternative, un accent deosebit punându-se pe serviciile comunitare (centre de zi, centre de consiliere pentru părinţi şi copii, centre de recuperare a copilului cu dizabilităţi,  etc).</w:t>
      </w:r>
      <w:r w:rsidRPr="00661168">
        <w:rPr>
          <w:color w:val="17365D" w:themeColor="text2" w:themeShade="BF"/>
        </w:rPr>
        <w:t xml:space="preserve">  În ciuda faptului că din anul 1997 până în prezent au fost închise peste 300 de instituții, la 30 iunie 2016 încă mai funcționau 77 de centre de plasament ce tip clasic.</w:t>
      </w:r>
    </w:p>
    <w:p w14:paraId="49258337" w14:textId="77777777" w:rsidR="00B34B18" w:rsidRPr="00661168" w:rsidRDefault="00B34B18" w:rsidP="00B34B18">
      <w:pPr>
        <w:spacing w:after="100" w:afterAutospacing="1" w:line="240" w:lineRule="auto"/>
        <w:jc w:val="both"/>
        <w:rPr>
          <w:rFonts w:cs="Calibri"/>
          <w:color w:val="17365D" w:themeColor="text2" w:themeShade="BF"/>
        </w:rPr>
      </w:pPr>
      <w:r w:rsidRPr="00661168">
        <w:rPr>
          <w:rFonts w:cs="Calibri"/>
          <w:color w:val="17365D" w:themeColor="text2" w:themeShade="BF"/>
          <w:sz w:val="24"/>
          <w:szCs w:val="24"/>
        </w:rPr>
        <w:t>Sistemul serviciilor sociale</w:t>
      </w:r>
      <w:r w:rsidRPr="00661168">
        <w:rPr>
          <w:rFonts w:cs="Calibri"/>
          <w:color w:val="17365D" w:themeColor="text2" w:themeShade="BF"/>
        </w:rPr>
        <w:t xml:space="preserve"> destinate protecției copilului</w:t>
      </w:r>
      <w:r w:rsidRPr="00661168">
        <w:rPr>
          <w:rFonts w:cs="Calibri"/>
          <w:color w:val="17365D" w:themeColor="text2" w:themeShade="BF"/>
          <w:sz w:val="24"/>
          <w:szCs w:val="24"/>
        </w:rPr>
        <w:t xml:space="preserve"> este organizat într-un mod descentralizat, serviciile </w:t>
      </w:r>
      <w:r w:rsidRPr="00661168">
        <w:rPr>
          <w:rFonts w:cs="Calibri"/>
          <w:color w:val="17365D" w:themeColor="text2" w:themeShade="BF"/>
        </w:rPr>
        <w:t xml:space="preserve">destinate protecției speciale a copilului separat temporar sau definitiv de familie </w:t>
      </w:r>
      <w:r w:rsidRPr="00661168">
        <w:rPr>
          <w:rFonts w:cs="Calibri"/>
          <w:color w:val="17365D" w:themeColor="text2" w:themeShade="BF"/>
          <w:sz w:val="24"/>
          <w:szCs w:val="24"/>
        </w:rPr>
        <w:t xml:space="preserve">fiind asigurate la nivel </w:t>
      </w:r>
      <w:r w:rsidRPr="00661168">
        <w:rPr>
          <w:rFonts w:cs="Calibri"/>
          <w:color w:val="17365D" w:themeColor="text2" w:themeShade="BF"/>
        </w:rPr>
        <w:t xml:space="preserve">județean (sector al municipiului București) </w:t>
      </w:r>
      <w:r w:rsidRPr="00661168">
        <w:rPr>
          <w:rFonts w:cs="Calibri"/>
          <w:color w:val="17365D" w:themeColor="text2" w:themeShade="BF"/>
          <w:sz w:val="24"/>
          <w:szCs w:val="24"/>
        </w:rPr>
        <w:t xml:space="preserve">de către furnizori </w:t>
      </w:r>
      <w:r w:rsidRPr="00661168">
        <w:rPr>
          <w:rFonts w:cs="Calibri"/>
          <w:color w:val="17365D" w:themeColor="text2" w:themeShade="BF"/>
        </w:rPr>
        <w:t xml:space="preserve">iar cele destinate prevenirii separării copilului de familie sunt asigurate la nivel de comună, oraș și municipiu. Acestea sunt oferite atât de </w:t>
      </w:r>
      <w:r w:rsidRPr="00661168">
        <w:rPr>
          <w:rFonts w:cs="Calibri"/>
          <w:color w:val="17365D" w:themeColor="text2" w:themeShade="BF"/>
        </w:rPr>
        <w:lastRenderedPageBreak/>
        <w:t xml:space="preserve">furnizori </w:t>
      </w:r>
      <w:r w:rsidRPr="00661168">
        <w:rPr>
          <w:rFonts w:cs="Calibri"/>
          <w:color w:val="17365D" w:themeColor="text2" w:themeShade="BF"/>
          <w:sz w:val="24"/>
          <w:szCs w:val="24"/>
        </w:rPr>
        <w:t>publici</w:t>
      </w:r>
      <w:r w:rsidRPr="00661168">
        <w:rPr>
          <w:rFonts w:cs="Calibri"/>
          <w:color w:val="17365D" w:themeColor="text2" w:themeShade="BF"/>
        </w:rPr>
        <w:t xml:space="preserve">  de servicii sociale câr și de furnizori  privați: organizații ne</w:t>
      </w:r>
      <w:r w:rsidRPr="00661168">
        <w:rPr>
          <w:rFonts w:cs="Calibri"/>
          <w:color w:val="17365D" w:themeColor="text2" w:themeShade="BF"/>
          <w:sz w:val="24"/>
          <w:szCs w:val="24"/>
        </w:rPr>
        <w:t xml:space="preserve">guvernamentale și religioase (furnizori privați fără scop lucrativ. </w:t>
      </w:r>
    </w:p>
    <w:p w14:paraId="3F27AB86" w14:textId="77777777" w:rsidR="00B34B18" w:rsidRPr="00661168" w:rsidRDefault="00B34B18" w:rsidP="00B34B18">
      <w:pPr>
        <w:spacing w:after="100" w:afterAutospacing="1" w:line="240" w:lineRule="auto"/>
        <w:jc w:val="both"/>
        <w:rPr>
          <w:color w:val="17365D" w:themeColor="text2" w:themeShade="BF"/>
          <w:sz w:val="24"/>
          <w:szCs w:val="24"/>
        </w:rPr>
      </w:pPr>
      <w:r w:rsidRPr="00661168">
        <w:rPr>
          <w:color w:val="17365D" w:themeColor="text2" w:themeShade="BF"/>
          <w:sz w:val="24"/>
          <w:szCs w:val="24"/>
        </w:rPr>
        <w:t xml:space="preserve">Copiii </w:t>
      </w:r>
      <w:r w:rsidRPr="00661168">
        <w:rPr>
          <w:color w:val="17365D" w:themeColor="text2" w:themeShade="BF"/>
        </w:rPr>
        <w:t>separați temporar sau definitiv de părinți</w:t>
      </w:r>
      <w:r w:rsidRPr="00661168">
        <w:rPr>
          <w:color w:val="17365D" w:themeColor="text2" w:themeShade="BF"/>
          <w:sz w:val="24"/>
          <w:szCs w:val="24"/>
        </w:rPr>
        <w:t xml:space="preserve"> (a se vedea: Raportul de Progres al Programului Național de Reformă 2011-2013, martie 2013, p. 10, p. 18; Recomandările Consiliului European privind Programul Național de Reformă al României, iunie 2013, p. 7), constituie un grup vulnerabil la nivelul României. </w:t>
      </w:r>
    </w:p>
    <w:p w14:paraId="6FEC05A6" w14:textId="77777777" w:rsidR="00B34B18" w:rsidRPr="00661168" w:rsidRDefault="00B34B18" w:rsidP="00B34B18">
      <w:pPr>
        <w:jc w:val="both"/>
        <w:rPr>
          <w:color w:val="17365D" w:themeColor="text2" w:themeShade="BF"/>
          <w:sz w:val="24"/>
          <w:szCs w:val="24"/>
        </w:rPr>
      </w:pPr>
      <w:r w:rsidRPr="00661168">
        <w:rPr>
          <w:rFonts w:ascii="Calibri" w:hAnsi="Calibri" w:cs="Calibri"/>
          <w:color w:val="17365D" w:themeColor="text2" w:themeShade="BF"/>
          <w:sz w:val="24"/>
          <w:szCs w:val="24"/>
        </w:rPr>
        <w:t>Referitor la tipurile de centre: în luna iunie 2016 existau 1 127 servicii publice de tip rezidențial și 342 de servicii de tip rezidențial ale furnizori privați de servicii sociale. Serviciile publice includ: centre de plasament clasice (77), centre de plasament modulate (83), apartamente (383), case de tip familial (425), centre maternale (50) și centre de primire în regim de urgență (58), alte servicii (serviciul pentru dezvoltarea deprinderilor de viață independentă, adăposturi de zi și de noapte: 51). Un număr de 307 de servicii de tip rezidențial erau destinate copiilor cu handicap. La sfârșitul lunii iunie 2016, numărul copiilor cu handicap care beneficiau de măsuri de protecție specială în aceste servicii era de 6 060.</w:t>
      </w:r>
      <w:r w:rsidRPr="00661168">
        <w:rPr>
          <w:color w:val="17365D" w:themeColor="text2" w:themeShade="BF"/>
          <w:sz w:val="24"/>
          <w:szCs w:val="24"/>
        </w:rPr>
        <w:t xml:space="preserve"> </w:t>
      </w:r>
    </w:p>
    <w:p w14:paraId="4CA1A691" w14:textId="77777777" w:rsidR="00B34B18" w:rsidRPr="00661168" w:rsidRDefault="00B34B18" w:rsidP="00B34B18">
      <w:pPr>
        <w:spacing w:line="240" w:lineRule="auto"/>
        <w:jc w:val="both"/>
        <w:rPr>
          <w:rFonts w:ascii="Calibri" w:hAnsi="Calibri" w:cs="Calibri"/>
          <w:color w:val="17365D" w:themeColor="text2" w:themeShade="BF"/>
          <w:sz w:val="24"/>
          <w:szCs w:val="24"/>
        </w:rPr>
      </w:pPr>
      <w:r w:rsidRPr="00661168">
        <w:rPr>
          <w:rFonts w:ascii="Calibri" w:hAnsi="Calibri" w:cs="Calibri"/>
          <w:color w:val="17365D" w:themeColor="text2" w:themeShade="BF"/>
          <w:sz w:val="24"/>
          <w:szCs w:val="24"/>
        </w:rPr>
        <w:t>Prin dezvoltarea serviciilor de tip familial, numărul copiilor din centrele de plasament publice și private s-a redus cu peste 50%, fiind de 19 832 copii în luna iunie 2016.</w:t>
      </w:r>
    </w:p>
    <w:p w14:paraId="707FECDA" w14:textId="77777777" w:rsidR="00B34B18" w:rsidRPr="00661168" w:rsidRDefault="00B34B18" w:rsidP="00B34B18">
      <w:pPr>
        <w:spacing w:line="240" w:lineRule="auto"/>
        <w:jc w:val="both"/>
        <w:rPr>
          <w:rFonts w:ascii="Calibri" w:hAnsi="Calibri" w:cs="Calibri"/>
          <w:color w:val="17365D" w:themeColor="text2" w:themeShade="BF"/>
          <w:sz w:val="24"/>
          <w:szCs w:val="24"/>
        </w:rPr>
      </w:pPr>
      <w:r w:rsidRPr="00661168">
        <w:rPr>
          <w:color w:val="17365D" w:themeColor="text2" w:themeShade="BF"/>
          <w:sz w:val="24"/>
          <w:szCs w:val="24"/>
        </w:rPr>
        <w:t>Integrarea tinerilor în societate, în vederea unei vieți active, precum și valorificarea întregului lor potențial, cu scopul de a asigura calitatea vieții, reprezintă elemente esențiale pentru reducerea riscului de excluziune socială și pentru crearea premiselor pentru dezvoltare durabilă</w:t>
      </w:r>
    </w:p>
    <w:p w14:paraId="76AE61C6" w14:textId="77777777" w:rsidR="00B34B18" w:rsidRPr="00661168" w:rsidRDefault="00B34B18" w:rsidP="00B34B18">
      <w:pPr>
        <w:spacing w:line="240" w:lineRule="auto"/>
        <w:jc w:val="both"/>
        <w:rPr>
          <w:rFonts w:ascii="Calibri" w:hAnsi="Calibri" w:cs="Calibri"/>
          <w:color w:val="17365D" w:themeColor="text2" w:themeShade="BF"/>
          <w:sz w:val="24"/>
          <w:szCs w:val="24"/>
        </w:rPr>
      </w:pPr>
      <w:r w:rsidRPr="00661168">
        <w:rPr>
          <w:rFonts w:ascii="Calibri" w:hAnsi="Calibri" w:cs="Calibri"/>
          <w:b/>
          <w:color w:val="17365D" w:themeColor="text2" w:themeShade="BF"/>
          <w:sz w:val="24"/>
          <w:szCs w:val="24"/>
        </w:rPr>
        <w:t>Pentru a accelera dezinstituționalizarea</w:t>
      </w:r>
      <w:r w:rsidRPr="00661168">
        <w:rPr>
          <w:rFonts w:ascii="Calibri" w:hAnsi="Calibri" w:cs="Calibri"/>
          <w:color w:val="17365D" w:themeColor="text2" w:themeShade="BF"/>
          <w:sz w:val="24"/>
          <w:szCs w:val="24"/>
        </w:rPr>
        <w:t xml:space="preserve">, este nevoie de sprijin suplimentar în vederea dezvoltării pe de o parte a serviciilor alternative la îngrijirea în instituția clasică (case de tip familial, apartamente), iar pe de altă parte în vederea dezvoltării serviciilor comunitare destinate prevenirii separării  copilului de părinți și a reducerii numărului de copii care întră în instituții.. Pentru perioada de programare 2014-2020, </w:t>
      </w:r>
      <w:r w:rsidRPr="00661168">
        <w:rPr>
          <w:rFonts w:ascii="Calibri" w:hAnsi="Calibri" w:cs="Calibri"/>
          <w:b/>
          <w:color w:val="17365D" w:themeColor="text2" w:themeShade="BF"/>
          <w:sz w:val="24"/>
          <w:szCs w:val="24"/>
        </w:rPr>
        <w:t>România și-a luat  angajamentul să asigure trecerea de la instituții de tip rezidențial la servicii comunitare</w:t>
      </w:r>
      <w:r w:rsidRPr="00661168">
        <w:rPr>
          <w:rFonts w:ascii="Calibri" w:hAnsi="Calibri" w:cs="Calibri"/>
          <w:color w:val="17365D" w:themeColor="text2" w:themeShade="BF"/>
          <w:sz w:val="24"/>
          <w:szCs w:val="24"/>
        </w:rPr>
        <w:t xml:space="preserve"> (de exemplu: case de tip familial, apartamente, centre de zi, centre de recuperare, centre de consiliere, servicii comunitare medicale și sociale integrate, extinderea rețelei de asistență maternală, etc.), care sunt, încă, insuficient dezvoltate. și consolidarea capacității furnizorilor de servicii sociale publice și private de a asigura servicii de îngrijire pentru copii de calitate, bazate pe comunitate.</w:t>
      </w:r>
    </w:p>
    <w:p w14:paraId="1AE9EF6E" w14:textId="77777777" w:rsidR="00B34B18" w:rsidRPr="00661168" w:rsidRDefault="00B34B18" w:rsidP="00B34B18">
      <w:pPr>
        <w:spacing w:before="120" w:after="120" w:line="240" w:lineRule="auto"/>
        <w:jc w:val="both"/>
        <w:rPr>
          <w:rFonts w:ascii="Calibri" w:hAnsi="Calibri"/>
          <w:color w:val="17365D" w:themeColor="text2" w:themeShade="BF"/>
          <w:sz w:val="24"/>
          <w:szCs w:val="24"/>
        </w:rPr>
      </w:pPr>
      <w:r w:rsidRPr="00661168">
        <w:rPr>
          <w:rFonts w:ascii="Calibri" w:hAnsi="Calibri" w:cs="Calibri"/>
          <w:color w:val="17365D" w:themeColor="text2" w:themeShade="BF"/>
          <w:sz w:val="24"/>
          <w:szCs w:val="24"/>
        </w:rPr>
        <w:t xml:space="preserve"> </w:t>
      </w:r>
      <w:r w:rsidRPr="00661168">
        <w:rPr>
          <w:rFonts w:ascii="Calibri" w:hAnsi="Calibri"/>
          <w:color w:val="17365D" w:themeColor="text2" w:themeShade="BF"/>
          <w:sz w:val="24"/>
          <w:szCs w:val="24"/>
        </w:rPr>
        <w:t>Prin acest apel de proiecte se urmărește:</w:t>
      </w:r>
    </w:p>
    <w:p w14:paraId="1B93043D" w14:textId="77777777" w:rsidR="00B34B18" w:rsidRPr="00661168" w:rsidRDefault="00B34B18" w:rsidP="00B34B18">
      <w:pPr>
        <w:numPr>
          <w:ilvl w:val="0"/>
          <w:numId w:val="5"/>
        </w:numPr>
        <w:tabs>
          <w:tab w:val="clear" w:pos="-360"/>
          <w:tab w:val="num" w:pos="0"/>
        </w:tabs>
        <w:suppressAutoHyphens/>
        <w:spacing w:before="120" w:after="120" w:line="240" w:lineRule="auto"/>
        <w:ind w:left="720"/>
        <w:jc w:val="both"/>
        <w:rPr>
          <w:rFonts w:ascii="Calibri" w:eastAsia="Calibri" w:hAnsi="Calibri" w:cs="Times New Roman"/>
          <w:color w:val="17365D" w:themeColor="text2" w:themeShade="BF"/>
          <w:kern w:val="1"/>
          <w:sz w:val="24"/>
          <w:szCs w:val="24"/>
        </w:rPr>
      </w:pPr>
      <w:r w:rsidRPr="00661168">
        <w:rPr>
          <w:rFonts w:ascii="Calibri" w:eastAsia="Calibri" w:hAnsi="Calibri" w:cs="Times New Roman"/>
          <w:color w:val="17365D" w:themeColor="text2" w:themeShade="BF"/>
          <w:kern w:val="1"/>
          <w:sz w:val="24"/>
          <w:szCs w:val="24"/>
        </w:rPr>
        <w:t xml:space="preserve">sprijinirea </w:t>
      </w:r>
      <w:r w:rsidRPr="00661168">
        <w:rPr>
          <w:rFonts w:ascii="Calibri" w:eastAsia="Calibri" w:hAnsi="Calibri" w:cs="Times New Roman"/>
          <w:b/>
          <w:color w:val="17365D" w:themeColor="text2" w:themeShade="BF"/>
          <w:kern w:val="1"/>
          <w:sz w:val="24"/>
          <w:szCs w:val="24"/>
        </w:rPr>
        <w:t>procesului de dezinstituționalizare și asigurarea de servicii de tip familial și servicii alternative la îngrijirea instituțională clasică la nivelul comunității</w:t>
      </w:r>
      <w:r w:rsidRPr="00661168">
        <w:rPr>
          <w:rFonts w:ascii="Calibri" w:eastAsia="Calibri" w:hAnsi="Calibri" w:cs="Times New Roman"/>
          <w:color w:val="17365D" w:themeColor="text2" w:themeShade="BF"/>
          <w:kern w:val="1"/>
          <w:sz w:val="24"/>
          <w:szCs w:val="24"/>
        </w:rPr>
        <w:t xml:space="preserve"> </w:t>
      </w:r>
    </w:p>
    <w:p w14:paraId="72165141" w14:textId="77777777" w:rsidR="00B34B18" w:rsidRPr="00661168" w:rsidRDefault="00B34B18" w:rsidP="00B34B18">
      <w:pPr>
        <w:numPr>
          <w:ilvl w:val="0"/>
          <w:numId w:val="5"/>
        </w:numPr>
        <w:tabs>
          <w:tab w:val="clear" w:pos="-360"/>
          <w:tab w:val="num" w:pos="0"/>
        </w:tabs>
        <w:suppressAutoHyphens/>
        <w:spacing w:before="120" w:after="120" w:line="240" w:lineRule="auto"/>
        <w:ind w:left="720"/>
        <w:jc w:val="both"/>
        <w:rPr>
          <w:rFonts w:ascii="Calibri" w:eastAsia="Calibri" w:hAnsi="Calibri" w:cs="Times New Roman"/>
          <w:color w:val="17365D" w:themeColor="text2" w:themeShade="BF"/>
          <w:kern w:val="1"/>
          <w:sz w:val="24"/>
          <w:szCs w:val="24"/>
        </w:rPr>
      </w:pPr>
      <w:r w:rsidRPr="00661168">
        <w:rPr>
          <w:rFonts w:ascii="Calibri" w:eastAsia="Calibri" w:hAnsi="Calibri" w:cs="Times New Roman"/>
          <w:color w:val="17365D" w:themeColor="text2" w:themeShade="BF"/>
          <w:kern w:val="1"/>
          <w:sz w:val="24"/>
          <w:szCs w:val="24"/>
        </w:rPr>
        <w:t xml:space="preserve">finanțarea unor proiecte elaborate în baza nevoilor concrete ale copiilor și tinerilor prin prezentarea unor </w:t>
      </w:r>
      <w:r w:rsidRPr="00661168">
        <w:rPr>
          <w:rFonts w:ascii="Calibri" w:eastAsia="Calibri" w:hAnsi="Calibri" w:cs="Times New Roman"/>
          <w:b/>
          <w:color w:val="17365D" w:themeColor="text2" w:themeShade="BF"/>
          <w:kern w:val="1"/>
          <w:sz w:val="24"/>
          <w:szCs w:val="24"/>
        </w:rPr>
        <w:t>planuri de închidere a centrelor de plasament clasice</w:t>
      </w:r>
      <w:r w:rsidRPr="00661168">
        <w:rPr>
          <w:rFonts w:ascii="Calibri" w:eastAsia="Calibri" w:hAnsi="Calibri" w:cs="Times New Roman"/>
          <w:color w:val="17365D" w:themeColor="text2" w:themeShade="BF"/>
          <w:kern w:val="1"/>
          <w:sz w:val="24"/>
          <w:szCs w:val="24"/>
        </w:rPr>
        <w:t xml:space="preserve"> și </w:t>
      </w:r>
      <w:r w:rsidRPr="00661168">
        <w:rPr>
          <w:rFonts w:ascii="Calibri" w:eastAsia="Calibri" w:hAnsi="Calibri" w:cs="Times New Roman"/>
          <w:b/>
          <w:color w:val="17365D" w:themeColor="text2" w:themeShade="BF"/>
          <w:kern w:val="1"/>
          <w:sz w:val="24"/>
          <w:szCs w:val="24"/>
        </w:rPr>
        <w:t>de dezvoltare a serviciilor de prevenire</w:t>
      </w:r>
      <w:r w:rsidRPr="00661168">
        <w:rPr>
          <w:rFonts w:ascii="Calibri" w:eastAsia="Calibri" w:hAnsi="Calibri" w:cs="Times New Roman"/>
          <w:color w:val="17365D" w:themeColor="text2" w:themeShade="BF"/>
          <w:kern w:val="1"/>
          <w:sz w:val="24"/>
          <w:szCs w:val="24"/>
        </w:rPr>
        <w:t>, cu identificarea nevoii de infrastructură nouă aferente. Astfel se urmărește evitarea neajunsurilor legate de o insuficientă adaptare la specificul local al nevoilor persoanelor care fac parte din grupul țintă</w:t>
      </w:r>
    </w:p>
    <w:p w14:paraId="5D381430" w14:textId="77777777" w:rsidR="00B34B18" w:rsidRPr="00661168" w:rsidRDefault="00B34B18" w:rsidP="00B34B18">
      <w:pPr>
        <w:numPr>
          <w:ilvl w:val="0"/>
          <w:numId w:val="5"/>
        </w:numPr>
        <w:tabs>
          <w:tab w:val="clear" w:pos="-360"/>
          <w:tab w:val="num" w:pos="0"/>
        </w:tabs>
        <w:suppressAutoHyphens/>
        <w:spacing w:before="120" w:after="120" w:line="240" w:lineRule="auto"/>
        <w:ind w:left="720"/>
        <w:jc w:val="both"/>
        <w:rPr>
          <w:rFonts w:ascii="Calibri" w:eastAsia="Calibri" w:hAnsi="Calibri" w:cs="Times New Roman"/>
          <w:color w:val="17365D" w:themeColor="text2" w:themeShade="BF"/>
          <w:kern w:val="1"/>
          <w:sz w:val="24"/>
          <w:szCs w:val="24"/>
        </w:rPr>
      </w:pPr>
      <w:r w:rsidRPr="00661168">
        <w:rPr>
          <w:rFonts w:ascii="Calibri" w:eastAsia="Calibri" w:hAnsi="Calibri" w:cs="Times New Roman"/>
          <w:color w:val="17365D" w:themeColor="text2" w:themeShade="BF"/>
          <w:kern w:val="1"/>
          <w:sz w:val="24"/>
          <w:szCs w:val="24"/>
        </w:rPr>
        <w:lastRenderedPageBreak/>
        <w:t>asigurarea unei abordări complementare (POCU-POR), evitarea unor măsuri disparate, mono-sectoriale, a căror eficacitate ar putea fi diminuată în lipsa unor măsuri eficiente de acompaniere a măsurilor principale.</w:t>
      </w:r>
    </w:p>
    <w:p w14:paraId="4B6B4CBB" w14:textId="77777777" w:rsidR="00B34B18" w:rsidRPr="00661168" w:rsidRDefault="00B34B18" w:rsidP="00B34B18">
      <w:pPr>
        <w:suppressAutoHyphens/>
        <w:spacing w:before="120" w:after="120" w:line="240" w:lineRule="auto"/>
        <w:jc w:val="both"/>
        <w:rPr>
          <w:rFonts w:ascii="Calibri" w:eastAsia="Calibri" w:hAnsi="Calibri" w:cs="Times New Roman"/>
          <w:color w:val="17365D" w:themeColor="text2" w:themeShade="BF"/>
          <w:kern w:val="1"/>
          <w:sz w:val="24"/>
          <w:szCs w:val="24"/>
        </w:rPr>
      </w:pPr>
      <w:r w:rsidRPr="00661168">
        <w:rPr>
          <w:rFonts w:ascii="Calibri" w:eastAsia="Calibri" w:hAnsi="Calibri" w:cs="Times New Roman"/>
          <w:color w:val="17365D" w:themeColor="text2" w:themeShade="BF"/>
          <w:kern w:val="1"/>
          <w:sz w:val="24"/>
          <w:szCs w:val="24"/>
        </w:rPr>
        <w:t xml:space="preserve">Acordarea finanțării va fi condiționată de asumarea responsabilității pentru asigurarea sustenabilității serviciilor dezvoltate după finalizarea sprijinului FSE. </w:t>
      </w:r>
    </w:p>
    <w:p w14:paraId="6E6B6CDC" w14:textId="77777777" w:rsidR="00B34B18" w:rsidRPr="00661168" w:rsidRDefault="00B34B18" w:rsidP="00B34B18">
      <w:pPr>
        <w:suppressAutoHyphens/>
        <w:spacing w:before="120" w:after="120" w:line="240" w:lineRule="auto"/>
        <w:jc w:val="both"/>
        <w:rPr>
          <w:rFonts w:eastAsia="Calibri" w:cs="Times New Roman"/>
          <w:color w:val="17365D" w:themeColor="text2" w:themeShade="BF"/>
          <w:kern w:val="1"/>
          <w:sz w:val="24"/>
          <w:szCs w:val="24"/>
        </w:rPr>
      </w:pPr>
      <w:r w:rsidRPr="00661168">
        <w:rPr>
          <w:rFonts w:ascii="Calibri" w:eastAsia="Calibri" w:hAnsi="Calibri" w:cs="Times New Roman"/>
          <w:color w:val="17365D" w:themeColor="text2" w:themeShade="BF"/>
          <w:kern w:val="1"/>
          <w:sz w:val="24"/>
          <w:szCs w:val="24"/>
        </w:rPr>
        <w:t xml:space="preserve">În cadrul proiectelor va fi </w:t>
      </w:r>
      <w:r w:rsidRPr="00661168">
        <w:rPr>
          <w:color w:val="17365D" w:themeColor="text2" w:themeShade="BF"/>
          <w:sz w:val="24"/>
          <w:szCs w:val="24"/>
        </w:rPr>
        <w:t>interzis transferul copiilor din centrul de plasament care urmează să fie închis într-un alt centru de plasament clasic/modulat, însă vor putea fi folosite locurile disponibile din casele de tip familial/apartamente deja înfiinţate.</w:t>
      </w:r>
    </w:p>
    <w:p w14:paraId="2A3C2657" w14:textId="77777777" w:rsidR="00B34B18" w:rsidRPr="00661168" w:rsidRDefault="00B34B18" w:rsidP="00B34B18">
      <w:pPr>
        <w:pStyle w:val="Heading3"/>
        <w:spacing w:line="360" w:lineRule="auto"/>
        <w:rPr>
          <w:rFonts w:ascii="Calibri" w:hAnsi="Calibri"/>
          <w:b/>
          <w:color w:val="17365D" w:themeColor="text2" w:themeShade="BF"/>
        </w:rPr>
      </w:pPr>
    </w:p>
    <w:p w14:paraId="6097992B" w14:textId="77777777" w:rsidR="00B34B18" w:rsidRPr="00661168" w:rsidRDefault="00B34B18" w:rsidP="00B34B18">
      <w:pPr>
        <w:pStyle w:val="Heading3"/>
        <w:spacing w:line="360" w:lineRule="auto"/>
        <w:rPr>
          <w:rFonts w:ascii="Calibri" w:hAnsi="Calibri"/>
          <w:b/>
          <w:color w:val="17365D" w:themeColor="text2" w:themeShade="BF"/>
        </w:rPr>
      </w:pPr>
      <w:bookmarkStart w:id="5" w:name="_Toc464212121"/>
      <w:bookmarkStart w:id="6" w:name="_Toc464479313"/>
      <w:r w:rsidRPr="00661168">
        <w:rPr>
          <w:rFonts w:ascii="Calibri" w:hAnsi="Calibri"/>
          <w:b/>
          <w:color w:val="17365D" w:themeColor="text2" w:themeShade="BF"/>
        </w:rPr>
        <w:t>1.2  Abordarea complementară (POCU-POR) solicitată prin apelul de proiecte</w:t>
      </w:r>
      <w:bookmarkEnd w:id="2"/>
      <w:bookmarkEnd w:id="5"/>
      <w:bookmarkEnd w:id="6"/>
    </w:p>
    <w:p w14:paraId="2993769C" w14:textId="77777777" w:rsidR="00661168" w:rsidRPr="00661168" w:rsidRDefault="00B34B18" w:rsidP="00B34B18">
      <w:pPr>
        <w:spacing w:before="120" w:after="120" w:line="240" w:lineRule="auto"/>
        <w:jc w:val="both"/>
        <w:rPr>
          <w:color w:val="17365D" w:themeColor="text2" w:themeShade="BF"/>
          <w:sz w:val="24"/>
          <w:szCs w:val="24"/>
        </w:rPr>
      </w:pPr>
      <w:r w:rsidRPr="00661168">
        <w:rPr>
          <w:rFonts w:ascii="Calibri" w:eastAsia="Calibri" w:hAnsi="Calibri"/>
          <w:color w:val="17365D" w:themeColor="text2" w:themeShade="BF"/>
          <w:kern w:val="1"/>
          <w:sz w:val="24"/>
          <w:szCs w:val="24"/>
        </w:rPr>
        <w:t>În prezentul apel de proiecte finanțate din POCU se impune ca acțiunile planificate să urmărească dezvoltarea și implementarea coordonată a serviciilor sociale destinate prevenirii separării copilului de familie în comunitate cu cele destinate protecției speciale a copilului separat sau temporar de familie</w:t>
      </w:r>
      <w:r w:rsidR="00661168" w:rsidRPr="00661168">
        <w:rPr>
          <w:color w:val="17365D" w:themeColor="text2" w:themeShade="BF"/>
          <w:sz w:val="24"/>
          <w:szCs w:val="24"/>
        </w:rPr>
        <w:t xml:space="preserve">. </w:t>
      </w:r>
    </w:p>
    <w:p w14:paraId="32DBDDFD" w14:textId="697019B5" w:rsidR="00B34B18" w:rsidRPr="00661168" w:rsidRDefault="00661168" w:rsidP="00B34B18">
      <w:pPr>
        <w:spacing w:before="120" w:after="120" w:line="240" w:lineRule="auto"/>
        <w:jc w:val="both"/>
        <w:rPr>
          <w:color w:val="17365D" w:themeColor="text2" w:themeShade="BF"/>
          <w:sz w:val="24"/>
          <w:szCs w:val="24"/>
        </w:rPr>
      </w:pPr>
      <w:r w:rsidRPr="00661168">
        <w:rPr>
          <w:color w:val="17365D" w:themeColor="text2" w:themeShade="BF"/>
          <w:sz w:val="24"/>
          <w:szCs w:val="24"/>
        </w:rPr>
        <w:t>A</w:t>
      </w:r>
      <w:r w:rsidR="00B34B18" w:rsidRPr="00661168">
        <w:rPr>
          <w:color w:val="17365D" w:themeColor="text2" w:themeShade="BF"/>
          <w:sz w:val="24"/>
          <w:szCs w:val="24"/>
        </w:rPr>
        <w:t>acţiunile vor fi corelate cu investițiile sprijinite prin Programul Operațional Regional 2014-2020 - AP 8 -  Dezvoltarea infrastructurii de sănătate şi sociale, Prioritatea de investiții 9a - Investiții în infrastructurile sanitare și sociale care contribuie la dezvoltarea la nivel național, regional și local, reducând inegalitățile în ceea ce privește starea de sănătate, promovând incluziunea socială prin asigurarea accesului la serviciile sociale, culturale și de recreere, precum și trecerea de la serviciile de îngrijire instituțională la serviciile comunitare, aflate cât mai aproape de beneficiar.</w:t>
      </w:r>
    </w:p>
    <w:p w14:paraId="37E004CF" w14:textId="77777777" w:rsidR="00B34B18" w:rsidRPr="00661168" w:rsidRDefault="00B34B18" w:rsidP="00B34B18">
      <w:pPr>
        <w:jc w:val="both"/>
        <w:rPr>
          <w:rFonts w:ascii="Calibri" w:eastAsia="Calibri" w:hAnsi="Calibri"/>
          <w:color w:val="17365D" w:themeColor="text2" w:themeShade="BF"/>
          <w:kern w:val="1"/>
          <w:sz w:val="24"/>
          <w:szCs w:val="24"/>
          <w:lang w:val="fr-FR"/>
        </w:rPr>
      </w:pPr>
      <w:r w:rsidRPr="00661168">
        <w:rPr>
          <w:rFonts w:ascii="Calibri" w:eastAsia="Calibri" w:hAnsi="Calibri"/>
          <w:b/>
          <w:color w:val="17365D" w:themeColor="text2" w:themeShade="BF"/>
          <w:kern w:val="1"/>
          <w:sz w:val="24"/>
          <w:szCs w:val="24"/>
        </w:rPr>
        <w:t xml:space="preserve">Investițiile POR 2014-2020 </w:t>
      </w:r>
      <w:r w:rsidRPr="00661168">
        <w:rPr>
          <w:rFonts w:ascii="Calibri" w:eastAsia="Calibri" w:hAnsi="Calibri"/>
          <w:color w:val="17365D" w:themeColor="text2" w:themeShade="BF"/>
          <w:kern w:val="1"/>
          <w:sz w:val="24"/>
          <w:szCs w:val="24"/>
        </w:rPr>
        <w:t>se vor concentra pe</w:t>
      </w:r>
      <w:r w:rsidRPr="00661168">
        <w:rPr>
          <w:rFonts w:ascii="Calibri" w:eastAsia="Calibri" w:hAnsi="Calibri"/>
          <w:color w:val="17365D" w:themeColor="text2" w:themeShade="BF"/>
          <w:kern w:val="1"/>
          <w:sz w:val="24"/>
          <w:szCs w:val="24"/>
          <w:lang w:val="fr-FR"/>
        </w:rPr>
        <w:t>:</w:t>
      </w:r>
    </w:p>
    <w:p w14:paraId="28254122" w14:textId="77777777" w:rsidR="00B34B18" w:rsidRPr="00661168" w:rsidRDefault="00B34B18" w:rsidP="00B34B18">
      <w:pPr>
        <w:pStyle w:val="ListParagraph"/>
        <w:numPr>
          <w:ilvl w:val="0"/>
          <w:numId w:val="23"/>
        </w:numPr>
        <w:jc w:val="both"/>
        <w:rPr>
          <w:rFonts w:ascii="Calibri" w:eastAsia="Calibri" w:hAnsi="Calibri" w:cs="Times New Roman"/>
          <w:color w:val="17365D" w:themeColor="text2" w:themeShade="BF"/>
          <w:kern w:val="1"/>
          <w:sz w:val="24"/>
          <w:szCs w:val="24"/>
        </w:rPr>
      </w:pPr>
      <w:r w:rsidRPr="00661168">
        <w:rPr>
          <w:rFonts w:ascii="Calibri" w:eastAsia="Calibri" w:hAnsi="Calibri"/>
          <w:b/>
          <w:color w:val="17365D" w:themeColor="text2" w:themeShade="BF"/>
          <w:kern w:val="1"/>
          <w:sz w:val="24"/>
          <w:szCs w:val="24"/>
        </w:rPr>
        <w:t>dezvoltarea reţelei serviciilor sociale fără componentă rezidenţială</w:t>
      </w:r>
      <w:r w:rsidRPr="00661168">
        <w:rPr>
          <w:rFonts w:ascii="Calibri" w:eastAsia="Calibri" w:hAnsi="Calibri"/>
          <w:color w:val="17365D" w:themeColor="text2" w:themeShade="BF"/>
          <w:kern w:val="1"/>
          <w:sz w:val="24"/>
          <w:szCs w:val="24"/>
        </w:rPr>
        <w:t xml:space="preserve"> de tipul centrelor de zi,, centrelor de consiliere, centrelor de recuperare/reabilitare, prin intermediul cărora să se asigure sprijin adecvat nevoilor diferitelor categorii vulnerabile de beneficiari (copii), contribuind la creşterea incluziunii sociale a acestora. Pentru serviciile de îngrijire de zi pentru grupului vulnerabil „copii” (centre de zi, centre de consiliere, centre de abilitare/reabilitare, etc.) investițiile se vor concentra asupra dezvoltării de servicii de zi concomitent cu închiderea centrelor de tip clasic, dezvoltarea de servicii în zonele rurale, în zonele urbane marginalizate (numai în zonele în care nu se înființează centre comunitare integrate). În funcție de tipul de serviciu și de specificul și de nevoile copiilor, pe lângă nevoile de bază, serviciile de zi destinate copilului asigură un program educațional adecvat vârstei, nevoilor, potenţialului de dezvoltare și particularităților beneficiarilor, se asigură părinţilor consiliere și sprijin, se dezvoltă programe specifice pentru prevenirea comportamentelor abuzive și a violenței în familie, se asigură programe de abilitare și reabilitare. Prin urmare, pentru asigurarea creşterii incluziunii sociale a acestora este necesară investiţia în infrastructura serviciilor de îngrijire. De asemenea, pentru a fi funcţională infrastructura reabilitată/modernizată are nevoie de dotări /echipamente.</w:t>
      </w:r>
    </w:p>
    <w:p w14:paraId="38407737" w14:textId="77777777" w:rsidR="00B34B18" w:rsidRPr="00661168" w:rsidRDefault="00B34B18" w:rsidP="00B34B18">
      <w:pPr>
        <w:pStyle w:val="ListParagraph"/>
        <w:numPr>
          <w:ilvl w:val="0"/>
          <w:numId w:val="23"/>
        </w:numPr>
        <w:jc w:val="both"/>
        <w:rPr>
          <w:rFonts w:ascii="Calibri" w:eastAsia="Calibri" w:hAnsi="Calibri" w:cs="Times New Roman"/>
          <w:color w:val="17365D" w:themeColor="text2" w:themeShade="BF"/>
          <w:kern w:val="1"/>
          <w:sz w:val="24"/>
          <w:szCs w:val="24"/>
        </w:rPr>
      </w:pPr>
      <w:r w:rsidRPr="00661168">
        <w:rPr>
          <w:rFonts w:ascii="Calibri" w:eastAsia="Calibri" w:hAnsi="Calibri"/>
          <w:b/>
          <w:color w:val="17365D" w:themeColor="text2" w:themeShade="BF"/>
          <w:kern w:val="1"/>
          <w:sz w:val="24"/>
          <w:szCs w:val="24"/>
        </w:rPr>
        <w:lastRenderedPageBreak/>
        <w:t>continuarea tranziţiei de la îngrijirea în instituții la îngrijirea alternativă și îngrijirea în cadrul comunităţii.</w:t>
      </w:r>
      <w:r w:rsidRPr="00661168">
        <w:rPr>
          <w:rFonts w:ascii="Calibri" w:eastAsia="Calibri" w:hAnsi="Calibri"/>
          <w:color w:val="17365D" w:themeColor="text2" w:themeShade="BF"/>
          <w:kern w:val="1"/>
          <w:sz w:val="24"/>
          <w:szCs w:val="24"/>
        </w:rPr>
        <w:t xml:space="preserve"> Aceasta va presupune investiţii în case de tip familial şi apartamente, în locuinţe protejate etc. precum şi în dotările aferente necesare asigurării funcționalității acestora. În ceea ce privește serviciile sociale destinate grupului vulnerabil „copii” pentru procesul de de dezinstituţionalizare investițiile se vor concentra asupra închiderii centrelor de tip clasic cu capacitate mare, a centrelor de plasament în cadrul cărora beneficiarii serviciilor de protecție sunt copiii cu dizabilități, precum și centrelor rezidențiale de tip clasic situate în zone izolate (care nu au acces la servicii medicale, educaționale, etc.). </w:t>
      </w:r>
      <w:r w:rsidRPr="00661168">
        <w:rPr>
          <w:color w:val="17365D" w:themeColor="text2" w:themeShade="BF"/>
          <w:sz w:val="24"/>
          <w:szCs w:val="24"/>
        </w:rPr>
        <w:t xml:space="preserve"> </w:t>
      </w:r>
    </w:p>
    <w:p w14:paraId="1C2A45DC" w14:textId="77777777" w:rsidR="00B34B18" w:rsidRPr="00661168" w:rsidRDefault="00B34B18" w:rsidP="00B34B18">
      <w:pPr>
        <w:spacing w:before="120" w:after="120" w:line="240" w:lineRule="auto"/>
        <w:jc w:val="both"/>
        <w:rPr>
          <w:rFonts w:ascii="Calibri" w:eastAsia="Calibri" w:hAnsi="Calibri" w:cs="Times New Roman"/>
          <w:color w:val="17365D" w:themeColor="text2" w:themeShade="BF"/>
          <w:kern w:val="1"/>
          <w:sz w:val="24"/>
          <w:szCs w:val="24"/>
        </w:rPr>
      </w:pPr>
      <w:r w:rsidRPr="00661168">
        <w:rPr>
          <w:rFonts w:ascii="Calibri" w:eastAsia="Calibri" w:hAnsi="Calibri"/>
          <w:color w:val="17365D" w:themeColor="text2" w:themeShade="BF"/>
          <w:kern w:val="1"/>
          <w:sz w:val="24"/>
          <w:szCs w:val="24"/>
        </w:rPr>
        <w:t xml:space="preserve">Investițiile POCU vizează complementaritate cu FEDR/FEADR. </w:t>
      </w:r>
      <w:r w:rsidRPr="00661168">
        <w:rPr>
          <w:rFonts w:ascii="Calibri" w:hAnsi="Calibri"/>
          <w:color w:val="17365D" w:themeColor="text2" w:themeShade="BF"/>
          <w:sz w:val="24"/>
          <w:szCs w:val="24"/>
        </w:rPr>
        <w:t xml:space="preserve">Ca urmare, prin acest apel de proiecte se urmărește asigurarea unei abordări complementare(POCU-POR), evitarea unor măsuri disparate, mono-sectoriale, a căror eficacitate ar putea fi diminuată în lipsa unor măsuri eficiente de acompaniere a măsurilor principale. </w:t>
      </w:r>
    </w:p>
    <w:p w14:paraId="1CC6CA56" w14:textId="77777777" w:rsidR="00B34B18" w:rsidRPr="00661168" w:rsidRDefault="00B34B18" w:rsidP="00B34B18">
      <w:pPr>
        <w:suppressAutoHyphens/>
        <w:spacing w:before="120" w:after="120" w:line="240" w:lineRule="auto"/>
        <w:jc w:val="both"/>
        <w:rPr>
          <w:rFonts w:ascii="Calibri" w:hAnsi="Calibri"/>
          <w:color w:val="17365D" w:themeColor="text2" w:themeShade="BF"/>
          <w:sz w:val="24"/>
          <w:szCs w:val="24"/>
        </w:rPr>
      </w:pPr>
      <w:r w:rsidRPr="00661168">
        <w:rPr>
          <w:rFonts w:ascii="Calibri" w:hAnsi="Calibri"/>
          <w:color w:val="17365D" w:themeColor="text2" w:themeShade="BF"/>
          <w:sz w:val="24"/>
          <w:szCs w:val="24"/>
        </w:rPr>
        <w:t xml:space="preserve">Cererile de finanțare vor avea o abordare integrată complementară în sensul că vor conține în mod </w:t>
      </w:r>
      <w:r w:rsidRPr="00661168">
        <w:rPr>
          <w:rFonts w:ascii="Calibri" w:hAnsi="Calibri"/>
          <w:b/>
          <w:color w:val="17365D" w:themeColor="text2" w:themeShade="BF"/>
          <w:sz w:val="24"/>
          <w:szCs w:val="24"/>
        </w:rPr>
        <w:t>obligatoriu (element de eligibilitate proiect)</w:t>
      </w:r>
      <w:r w:rsidRPr="00661168">
        <w:rPr>
          <w:rFonts w:ascii="Calibri" w:hAnsi="Calibri"/>
          <w:color w:val="17365D" w:themeColor="text2" w:themeShade="BF"/>
          <w:sz w:val="24"/>
          <w:szCs w:val="24"/>
        </w:rPr>
        <w:t xml:space="preserve">  acțiuni de tipul celor menționate. Acestea vor fi prevăzute într-o fișă de proiect POR care va fi depusă odată cu proiectul POCU. </w:t>
      </w:r>
    </w:p>
    <w:p w14:paraId="6EFD7B55" w14:textId="77777777" w:rsidR="00E03E5B" w:rsidRPr="00661168" w:rsidRDefault="00E03E5B" w:rsidP="005E35E2">
      <w:pPr>
        <w:pStyle w:val="Heading2"/>
        <w:numPr>
          <w:ilvl w:val="0"/>
          <w:numId w:val="0"/>
        </w:numPr>
        <w:spacing w:before="120" w:after="120" w:line="240" w:lineRule="auto"/>
        <w:jc w:val="both"/>
        <w:rPr>
          <w:rFonts w:ascii="Calibri" w:eastAsia="Calibri" w:hAnsi="Calibri" w:cs="Times New Roman"/>
          <w:b/>
          <w:color w:val="17365D" w:themeColor="text2" w:themeShade="BF"/>
          <w:sz w:val="24"/>
          <w:szCs w:val="24"/>
        </w:rPr>
      </w:pPr>
    </w:p>
    <w:p w14:paraId="1175F906" w14:textId="36F09922" w:rsidR="000331B2" w:rsidRPr="00661168" w:rsidRDefault="00414DC2" w:rsidP="005E35E2">
      <w:pPr>
        <w:pStyle w:val="Heading2"/>
        <w:numPr>
          <w:ilvl w:val="0"/>
          <w:numId w:val="0"/>
        </w:numPr>
        <w:spacing w:before="120" w:after="120" w:line="240" w:lineRule="auto"/>
        <w:jc w:val="both"/>
        <w:rPr>
          <w:rFonts w:ascii="Calibri" w:eastAsia="Calibri" w:hAnsi="Calibri" w:cs="Times New Roman"/>
          <w:b/>
          <w:color w:val="17365D" w:themeColor="text2" w:themeShade="BF"/>
          <w:sz w:val="24"/>
          <w:szCs w:val="24"/>
        </w:rPr>
      </w:pPr>
      <w:bookmarkStart w:id="7" w:name="_Toc464479314"/>
      <w:r w:rsidRPr="00661168">
        <w:rPr>
          <w:rFonts w:ascii="Calibri" w:eastAsia="Calibri" w:hAnsi="Calibri" w:cs="Times New Roman"/>
          <w:b/>
          <w:color w:val="17365D" w:themeColor="text2" w:themeShade="BF"/>
          <w:sz w:val="24"/>
          <w:szCs w:val="24"/>
        </w:rPr>
        <w:t xml:space="preserve">1.1. </w:t>
      </w:r>
      <w:r w:rsidR="000331B2" w:rsidRPr="00661168">
        <w:rPr>
          <w:rFonts w:ascii="Calibri" w:eastAsia="Calibri" w:hAnsi="Calibri" w:cs="Times New Roman"/>
          <w:b/>
          <w:color w:val="17365D" w:themeColor="text2" w:themeShade="BF"/>
          <w:sz w:val="24"/>
          <w:szCs w:val="24"/>
        </w:rPr>
        <w:t>Axa prioritară, prioritatea de investiții, obiectiv specific</w:t>
      </w:r>
      <w:r w:rsidR="00CB1976" w:rsidRPr="00661168">
        <w:rPr>
          <w:rFonts w:ascii="Calibri" w:eastAsia="Calibri" w:hAnsi="Calibri" w:cs="Times New Roman"/>
          <w:b/>
          <w:color w:val="17365D" w:themeColor="text2" w:themeShade="BF"/>
          <w:sz w:val="24"/>
          <w:szCs w:val="24"/>
        </w:rPr>
        <w:t>, rezultat</w:t>
      </w:r>
      <w:r w:rsidR="00197B6E" w:rsidRPr="00661168">
        <w:rPr>
          <w:rFonts w:ascii="Calibri" w:eastAsia="Calibri" w:hAnsi="Calibri" w:cs="Times New Roman"/>
          <w:b/>
          <w:color w:val="17365D" w:themeColor="text2" w:themeShade="BF"/>
          <w:sz w:val="24"/>
          <w:szCs w:val="24"/>
        </w:rPr>
        <w:t>e</w:t>
      </w:r>
      <w:r w:rsidR="00CB1976" w:rsidRPr="00661168">
        <w:rPr>
          <w:rFonts w:ascii="Calibri" w:eastAsia="Calibri" w:hAnsi="Calibri" w:cs="Times New Roman"/>
          <w:b/>
          <w:color w:val="17365D" w:themeColor="text2" w:themeShade="BF"/>
          <w:sz w:val="24"/>
          <w:szCs w:val="24"/>
        </w:rPr>
        <w:t xml:space="preserve"> așteptat</w:t>
      </w:r>
      <w:r w:rsidR="00197B6E" w:rsidRPr="00661168">
        <w:rPr>
          <w:rFonts w:ascii="Calibri" w:eastAsia="Calibri" w:hAnsi="Calibri" w:cs="Times New Roman"/>
          <w:b/>
          <w:color w:val="17365D" w:themeColor="text2" w:themeShade="BF"/>
          <w:sz w:val="24"/>
          <w:szCs w:val="24"/>
        </w:rPr>
        <w:t>e</w:t>
      </w:r>
      <w:bookmarkEnd w:id="7"/>
    </w:p>
    <w:p w14:paraId="75DF2522" w14:textId="36255968" w:rsidR="000331B2" w:rsidRPr="00661168" w:rsidRDefault="000331B2" w:rsidP="005E35E2">
      <w:pPr>
        <w:spacing w:before="120" w:after="120" w:line="240" w:lineRule="auto"/>
        <w:jc w:val="both"/>
        <w:rPr>
          <w:rFonts w:ascii="Calibri" w:eastAsia="Calibri" w:hAnsi="Calibri" w:cs="Times New Roman"/>
          <w:color w:val="17365D" w:themeColor="text2" w:themeShade="BF"/>
          <w:sz w:val="24"/>
          <w:szCs w:val="24"/>
        </w:rPr>
      </w:pPr>
      <w:r w:rsidRPr="00661168">
        <w:rPr>
          <w:rFonts w:ascii="Calibri" w:eastAsia="Calibri" w:hAnsi="Calibri" w:cs="Times New Roman"/>
          <w:color w:val="17365D" w:themeColor="text2" w:themeShade="BF"/>
          <w:sz w:val="24"/>
          <w:szCs w:val="24"/>
        </w:rPr>
        <w:t>Pentru a obține finanțare în cadrul prezent</w:t>
      </w:r>
      <w:r w:rsidR="008335AE" w:rsidRPr="00661168">
        <w:rPr>
          <w:rFonts w:ascii="Calibri" w:eastAsia="Calibri" w:hAnsi="Calibri" w:cs="Times New Roman"/>
          <w:color w:val="17365D" w:themeColor="text2" w:themeShade="BF"/>
          <w:sz w:val="24"/>
          <w:szCs w:val="24"/>
        </w:rPr>
        <w:t>ului</w:t>
      </w:r>
      <w:r w:rsidRPr="00661168">
        <w:rPr>
          <w:rFonts w:ascii="Calibri" w:eastAsia="Calibri" w:hAnsi="Calibri" w:cs="Times New Roman"/>
          <w:color w:val="17365D" w:themeColor="text2" w:themeShade="BF"/>
          <w:sz w:val="24"/>
          <w:szCs w:val="24"/>
        </w:rPr>
        <w:t xml:space="preserve"> </w:t>
      </w:r>
      <w:r w:rsidR="00D16D82" w:rsidRPr="00661168">
        <w:rPr>
          <w:rFonts w:ascii="Calibri" w:eastAsia="Calibri" w:hAnsi="Calibri" w:cs="Times New Roman"/>
          <w:color w:val="17365D" w:themeColor="text2" w:themeShade="BF"/>
          <w:sz w:val="24"/>
          <w:szCs w:val="24"/>
        </w:rPr>
        <w:t>apel</w:t>
      </w:r>
      <w:r w:rsidRPr="00661168">
        <w:rPr>
          <w:rFonts w:ascii="Calibri" w:eastAsia="Calibri" w:hAnsi="Calibri" w:cs="Times New Roman"/>
          <w:color w:val="17365D" w:themeColor="text2" w:themeShade="BF"/>
          <w:sz w:val="24"/>
          <w:szCs w:val="24"/>
        </w:rPr>
        <w:t xml:space="preserve"> de proiecte, </w:t>
      </w:r>
      <w:r w:rsidR="008335AE" w:rsidRPr="00661168">
        <w:rPr>
          <w:rFonts w:ascii="Calibri" w:eastAsia="Calibri" w:hAnsi="Calibri" w:cs="Times New Roman"/>
          <w:color w:val="17365D" w:themeColor="text2" w:themeShade="BF"/>
          <w:sz w:val="24"/>
          <w:szCs w:val="24"/>
        </w:rPr>
        <w:t xml:space="preserve">cererile de </w:t>
      </w:r>
      <w:r w:rsidR="00A54FC6" w:rsidRPr="00661168">
        <w:rPr>
          <w:rFonts w:ascii="Calibri" w:eastAsia="Calibri" w:hAnsi="Calibri" w:cs="Times New Roman"/>
          <w:color w:val="17365D" w:themeColor="text2" w:themeShade="BF"/>
          <w:sz w:val="24"/>
          <w:szCs w:val="24"/>
        </w:rPr>
        <w:t>finanțare</w:t>
      </w:r>
      <w:r w:rsidR="008335AE" w:rsidRPr="00661168">
        <w:rPr>
          <w:rFonts w:ascii="Calibri" w:eastAsia="Calibri" w:hAnsi="Calibri" w:cs="Times New Roman"/>
          <w:color w:val="17365D" w:themeColor="text2" w:themeShade="BF"/>
          <w:sz w:val="24"/>
          <w:szCs w:val="24"/>
        </w:rPr>
        <w:t xml:space="preserve"> </w:t>
      </w:r>
      <w:r w:rsidRPr="00661168">
        <w:rPr>
          <w:rFonts w:ascii="Calibri" w:eastAsia="Calibri" w:hAnsi="Calibri" w:cs="Times New Roman"/>
          <w:color w:val="17365D" w:themeColor="text2" w:themeShade="BF"/>
          <w:sz w:val="24"/>
          <w:szCs w:val="24"/>
        </w:rPr>
        <w:t>trebuie să se încadreze în:</w:t>
      </w:r>
    </w:p>
    <w:p w14:paraId="2B19B0AC" w14:textId="77777777" w:rsidR="00E307C7" w:rsidRPr="00661168" w:rsidRDefault="00E307C7" w:rsidP="005932F8">
      <w:pPr>
        <w:pStyle w:val="ListParagraph"/>
        <w:numPr>
          <w:ilvl w:val="0"/>
          <w:numId w:val="20"/>
        </w:numPr>
        <w:spacing w:before="120" w:after="120" w:line="240" w:lineRule="auto"/>
        <w:rPr>
          <w:rFonts w:ascii="Calibri" w:eastAsia="Calibri" w:hAnsi="Calibri" w:cs="Times New Roman"/>
          <w:b/>
          <w:i/>
          <w:color w:val="17365D" w:themeColor="text2" w:themeShade="BF"/>
          <w:sz w:val="24"/>
          <w:szCs w:val="24"/>
        </w:rPr>
      </w:pPr>
      <w:r w:rsidRPr="00661168">
        <w:rPr>
          <w:rFonts w:ascii="Calibri" w:eastAsia="Calibri" w:hAnsi="Calibri" w:cs="Times New Roman"/>
          <w:b/>
          <w:color w:val="17365D" w:themeColor="text2" w:themeShade="BF"/>
          <w:sz w:val="24"/>
          <w:szCs w:val="24"/>
        </w:rPr>
        <w:t xml:space="preserve">Axa prioritară 4: </w:t>
      </w:r>
      <w:r w:rsidRPr="00661168">
        <w:rPr>
          <w:rFonts w:ascii="Calibri" w:eastAsia="Calibri" w:hAnsi="Calibri" w:cs="Times New Roman"/>
          <w:b/>
          <w:i/>
          <w:color w:val="17365D" w:themeColor="text2" w:themeShade="BF"/>
          <w:sz w:val="24"/>
          <w:szCs w:val="24"/>
        </w:rPr>
        <w:t>Incluziunea socială și combaterea sărăciei</w:t>
      </w:r>
    </w:p>
    <w:p w14:paraId="2EF9DC55" w14:textId="33F9F87E" w:rsidR="00540FB2" w:rsidRPr="00661168" w:rsidRDefault="00F92CD2" w:rsidP="005932F8">
      <w:pPr>
        <w:pStyle w:val="ListParagraph"/>
        <w:numPr>
          <w:ilvl w:val="0"/>
          <w:numId w:val="20"/>
        </w:numPr>
        <w:spacing w:before="120" w:after="120" w:line="240" w:lineRule="auto"/>
        <w:rPr>
          <w:rFonts w:ascii="Calibri" w:eastAsia="Calibri" w:hAnsi="Calibri" w:cs="Times New Roman"/>
          <w:b/>
          <w:i/>
          <w:color w:val="17365D" w:themeColor="text2" w:themeShade="BF"/>
          <w:sz w:val="24"/>
          <w:szCs w:val="24"/>
        </w:rPr>
      </w:pPr>
      <w:r w:rsidRPr="00661168">
        <w:rPr>
          <w:rFonts w:ascii="Calibri" w:eastAsia="Calibri" w:hAnsi="Calibri" w:cs="Times New Roman"/>
          <w:b/>
          <w:color w:val="17365D" w:themeColor="text2" w:themeShade="BF"/>
          <w:sz w:val="24"/>
          <w:szCs w:val="24"/>
        </w:rPr>
        <w:t xml:space="preserve">Prioritatea de investiții </w:t>
      </w:r>
      <w:r w:rsidR="00E307C7" w:rsidRPr="00661168">
        <w:rPr>
          <w:rFonts w:ascii="Calibri" w:eastAsia="Calibri" w:hAnsi="Calibri" w:cs="Times New Roman"/>
          <w:b/>
          <w:color w:val="17365D" w:themeColor="text2" w:themeShade="BF"/>
          <w:sz w:val="24"/>
          <w:szCs w:val="24"/>
        </w:rPr>
        <w:t>9.iv</w:t>
      </w:r>
      <w:r w:rsidR="00E307C7" w:rsidRPr="00661168">
        <w:rPr>
          <w:b/>
          <w:bCs/>
          <w:color w:val="17365D" w:themeColor="text2" w:themeShade="BF"/>
          <w:sz w:val="24"/>
          <w:szCs w:val="24"/>
        </w:rPr>
        <w:t xml:space="preserve"> </w:t>
      </w:r>
      <w:r w:rsidR="00B755F8" w:rsidRPr="00661168">
        <w:rPr>
          <w:rFonts w:ascii="Calibri" w:eastAsia="Calibri" w:hAnsi="Calibri" w:cs="Times New Roman"/>
          <w:b/>
          <w:i/>
          <w:color w:val="17365D" w:themeColor="text2" w:themeShade="BF"/>
          <w:sz w:val="24"/>
          <w:szCs w:val="24"/>
        </w:rPr>
        <w:t>Creșterea</w:t>
      </w:r>
      <w:r w:rsidR="00E307C7" w:rsidRPr="00661168">
        <w:rPr>
          <w:rFonts w:ascii="Calibri" w:eastAsia="Calibri" w:hAnsi="Calibri" w:cs="Times New Roman"/>
          <w:b/>
          <w:i/>
          <w:color w:val="17365D" w:themeColor="text2" w:themeShade="BF"/>
          <w:sz w:val="24"/>
          <w:szCs w:val="24"/>
        </w:rPr>
        <w:t xml:space="preserve"> accesului la servicii accesibile, durabile şi de înaltă calitate, inclusiv </w:t>
      </w:r>
      <w:r w:rsidR="00B755F8" w:rsidRPr="00661168">
        <w:rPr>
          <w:rFonts w:ascii="Calibri" w:eastAsia="Calibri" w:hAnsi="Calibri" w:cs="Times New Roman"/>
          <w:b/>
          <w:i/>
          <w:color w:val="17365D" w:themeColor="text2" w:themeShade="BF"/>
          <w:sz w:val="24"/>
          <w:szCs w:val="24"/>
        </w:rPr>
        <w:t>asistență</w:t>
      </w:r>
      <w:r w:rsidR="00E307C7" w:rsidRPr="00661168">
        <w:rPr>
          <w:rFonts w:ascii="Calibri" w:eastAsia="Calibri" w:hAnsi="Calibri" w:cs="Times New Roman"/>
          <w:b/>
          <w:i/>
          <w:color w:val="17365D" w:themeColor="text2" w:themeShade="BF"/>
          <w:sz w:val="24"/>
          <w:szCs w:val="24"/>
        </w:rPr>
        <w:t> medicală şi servicii sociale de interes general</w:t>
      </w:r>
    </w:p>
    <w:p w14:paraId="245E1456" w14:textId="2D069B76" w:rsidR="000331B2" w:rsidRPr="00661168" w:rsidRDefault="000331B2" w:rsidP="007B76AF">
      <w:pPr>
        <w:suppressAutoHyphens/>
        <w:spacing w:before="120" w:after="120" w:line="240" w:lineRule="auto"/>
        <w:jc w:val="both"/>
        <w:rPr>
          <w:rFonts w:ascii="Calibri" w:eastAsia="Calibri" w:hAnsi="Calibri" w:cs="Times New Roman"/>
          <w:color w:val="17365D" w:themeColor="text2" w:themeShade="BF"/>
          <w:sz w:val="24"/>
          <w:szCs w:val="24"/>
        </w:rPr>
      </w:pPr>
      <w:r w:rsidRPr="00661168">
        <w:rPr>
          <w:rFonts w:ascii="Calibri" w:eastAsia="Calibri" w:hAnsi="Calibri" w:cs="Times New Roman"/>
          <w:b/>
          <w:color w:val="17365D" w:themeColor="text2" w:themeShade="BF"/>
          <w:sz w:val="24"/>
          <w:szCs w:val="24"/>
        </w:rPr>
        <w:t>Obiectiv</w:t>
      </w:r>
      <w:r w:rsidR="00A174AC" w:rsidRPr="00661168">
        <w:rPr>
          <w:rFonts w:ascii="Calibri" w:eastAsia="Calibri" w:hAnsi="Calibri" w:cs="Times New Roman"/>
          <w:b/>
          <w:color w:val="17365D" w:themeColor="text2" w:themeShade="BF"/>
          <w:sz w:val="24"/>
          <w:szCs w:val="24"/>
        </w:rPr>
        <w:t>e</w:t>
      </w:r>
      <w:r w:rsidRPr="00661168">
        <w:rPr>
          <w:rFonts w:ascii="Calibri" w:eastAsia="Calibri" w:hAnsi="Calibri" w:cs="Times New Roman"/>
          <w:b/>
          <w:color w:val="17365D" w:themeColor="text2" w:themeShade="BF"/>
          <w:sz w:val="24"/>
          <w:szCs w:val="24"/>
        </w:rPr>
        <w:t xml:space="preserve"> specific</w:t>
      </w:r>
      <w:r w:rsidR="00A174AC" w:rsidRPr="00661168">
        <w:rPr>
          <w:rFonts w:ascii="Calibri" w:eastAsia="Calibri" w:hAnsi="Calibri" w:cs="Times New Roman"/>
          <w:b/>
          <w:color w:val="17365D" w:themeColor="text2" w:themeShade="BF"/>
          <w:sz w:val="24"/>
          <w:szCs w:val="24"/>
        </w:rPr>
        <w:t>e</w:t>
      </w:r>
    </w:p>
    <w:p w14:paraId="0813FDFC" w14:textId="62D2A411" w:rsidR="00F92CD2" w:rsidRPr="00661168" w:rsidRDefault="008335AE" w:rsidP="00F92CD2">
      <w:pPr>
        <w:spacing w:before="120" w:after="120" w:line="240" w:lineRule="auto"/>
        <w:jc w:val="both"/>
        <w:rPr>
          <w:rFonts w:ascii="Calibri" w:eastAsia="Calibri" w:hAnsi="Calibri" w:cs="Times New Roman"/>
          <w:b/>
          <w:color w:val="17365D" w:themeColor="text2" w:themeShade="BF"/>
          <w:sz w:val="24"/>
          <w:szCs w:val="24"/>
        </w:rPr>
      </w:pPr>
      <w:r w:rsidRPr="00661168">
        <w:rPr>
          <w:rFonts w:ascii="Calibri" w:eastAsia="Calibri" w:hAnsi="Calibri" w:cs="Times New Roman"/>
          <w:color w:val="17365D" w:themeColor="text2" w:themeShade="BF"/>
          <w:sz w:val="24"/>
          <w:szCs w:val="24"/>
        </w:rPr>
        <w:t>În cadrul prezentului apel de proiecte</w:t>
      </w:r>
      <w:r w:rsidR="00197B6E" w:rsidRPr="00661168">
        <w:rPr>
          <w:rFonts w:ascii="Calibri" w:eastAsia="Calibri" w:hAnsi="Calibri" w:cs="Times New Roman"/>
          <w:color w:val="17365D" w:themeColor="text2" w:themeShade="BF"/>
          <w:sz w:val="24"/>
          <w:szCs w:val="24"/>
        </w:rPr>
        <w:t xml:space="preserve"> sunt vizate următoarele</w:t>
      </w:r>
      <w:r w:rsidR="009559AE" w:rsidRPr="00661168">
        <w:rPr>
          <w:rFonts w:ascii="Calibri" w:eastAsia="Calibri" w:hAnsi="Calibri" w:cs="Times New Roman"/>
          <w:color w:val="17365D" w:themeColor="text2" w:themeShade="BF"/>
          <w:sz w:val="24"/>
          <w:szCs w:val="24"/>
        </w:rPr>
        <w:t xml:space="preserve"> </w:t>
      </w:r>
      <w:r w:rsidR="00F92CD2" w:rsidRPr="00661168">
        <w:rPr>
          <w:rFonts w:ascii="Calibri" w:eastAsia="Calibri" w:hAnsi="Calibri" w:cs="Times New Roman"/>
          <w:color w:val="17365D" w:themeColor="text2" w:themeShade="BF"/>
          <w:sz w:val="24"/>
          <w:szCs w:val="24"/>
        </w:rPr>
        <w:t>obiective specifice</w:t>
      </w:r>
      <w:r w:rsidRPr="00661168">
        <w:rPr>
          <w:rFonts w:ascii="Calibri" w:eastAsia="Calibri" w:hAnsi="Calibri" w:cs="Times New Roman"/>
          <w:color w:val="17365D" w:themeColor="text2" w:themeShade="BF"/>
          <w:sz w:val="24"/>
          <w:szCs w:val="24"/>
        </w:rPr>
        <w:t>, respectiv</w:t>
      </w:r>
      <w:r w:rsidR="00F92CD2" w:rsidRPr="00661168">
        <w:rPr>
          <w:rFonts w:ascii="Calibri" w:eastAsia="Calibri" w:hAnsi="Calibri" w:cs="Times New Roman"/>
          <w:color w:val="17365D" w:themeColor="text2" w:themeShade="BF"/>
          <w:sz w:val="24"/>
          <w:szCs w:val="24"/>
        </w:rPr>
        <w:t>:</w:t>
      </w:r>
    </w:p>
    <w:p w14:paraId="5030E7C2" w14:textId="7FF69AC2" w:rsidR="00E307C7" w:rsidRPr="00661168" w:rsidRDefault="003A30BA" w:rsidP="00E307C7">
      <w:pPr>
        <w:spacing w:before="120" w:after="120" w:line="240" w:lineRule="auto"/>
        <w:jc w:val="both"/>
        <w:rPr>
          <w:rFonts w:ascii="Calibri" w:eastAsia="Calibri" w:hAnsi="Calibri" w:cs="Times New Roman"/>
          <w:b/>
          <w:i/>
          <w:color w:val="17365D" w:themeColor="text2" w:themeShade="BF"/>
          <w:sz w:val="24"/>
          <w:szCs w:val="24"/>
        </w:rPr>
      </w:pPr>
      <w:r w:rsidRPr="00661168">
        <w:rPr>
          <w:rFonts w:ascii="Calibri" w:eastAsia="Calibri" w:hAnsi="Calibri" w:cs="Times New Roman"/>
          <w:b/>
          <w:color w:val="17365D" w:themeColor="text2" w:themeShade="BF"/>
          <w:sz w:val="24"/>
          <w:szCs w:val="24"/>
        </w:rPr>
        <w:t>Obiectiv specific 4</w:t>
      </w:r>
      <w:r w:rsidR="00E307C7" w:rsidRPr="00661168">
        <w:rPr>
          <w:rFonts w:ascii="Calibri" w:eastAsia="Calibri" w:hAnsi="Calibri" w:cs="Times New Roman"/>
          <w:b/>
          <w:color w:val="17365D" w:themeColor="text2" w:themeShade="BF"/>
          <w:sz w:val="24"/>
          <w:szCs w:val="24"/>
        </w:rPr>
        <w:t xml:space="preserve">.12 </w:t>
      </w:r>
      <w:r w:rsidR="00E307C7" w:rsidRPr="00661168">
        <w:rPr>
          <w:rFonts w:ascii="Calibri" w:eastAsia="Calibri" w:hAnsi="Calibri" w:cs="Times New Roman"/>
          <w:b/>
          <w:i/>
          <w:color w:val="17365D" w:themeColor="text2" w:themeShade="BF"/>
          <w:sz w:val="24"/>
          <w:szCs w:val="24"/>
        </w:rPr>
        <w:t>Reducerea numărului de copii și tineri plasați în instituții prin furnizarea de servicii la nivelul comunității</w:t>
      </w:r>
    </w:p>
    <w:p w14:paraId="7F37CE2C" w14:textId="389DBDEF" w:rsidR="00E307C7" w:rsidRPr="00661168" w:rsidRDefault="003A30BA" w:rsidP="00E307C7">
      <w:pPr>
        <w:spacing w:before="120" w:after="120" w:line="240" w:lineRule="auto"/>
        <w:jc w:val="both"/>
        <w:rPr>
          <w:rFonts w:ascii="Calibri" w:eastAsia="Calibri" w:hAnsi="Calibri" w:cs="Times New Roman"/>
          <w:b/>
          <w:i/>
          <w:color w:val="17365D" w:themeColor="text2" w:themeShade="BF"/>
          <w:sz w:val="24"/>
          <w:szCs w:val="24"/>
        </w:rPr>
      </w:pPr>
      <w:r w:rsidRPr="00661168">
        <w:rPr>
          <w:rFonts w:ascii="Calibri" w:eastAsia="Calibri" w:hAnsi="Calibri" w:cs="Times New Roman"/>
          <w:b/>
          <w:color w:val="17365D" w:themeColor="text2" w:themeShade="BF"/>
          <w:sz w:val="24"/>
          <w:szCs w:val="24"/>
        </w:rPr>
        <w:t xml:space="preserve">Obiectiv specific </w:t>
      </w:r>
      <w:r w:rsidR="00E307C7" w:rsidRPr="00661168">
        <w:rPr>
          <w:rFonts w:ascii="Calibri" w:eastAsia="Calibri" w:hAnsi="Calibri" w:cs="Times New Roman"/>
          <w:b/>
          <w:color w:val="17365D" w:themeColor="text2" w:themeShade="BF"/>
          <w:sz w:val="24"/>
          <w:szCs w:val="24"/>
        </w:rPr>
        <w:t>4.13</w:t>
      </w:r>
      <w:r w:rsidR="00E307C7" w:rsidRPr="00661168">
        <w:rPr>
          <w:color w:val="17365D" w:themeColor="text2" w:themeShade="BF"/>
          <w:sz w:val="24"/>
          <w:szCs w:val="24"/>
        </w:rPr>
        <w:t xml:space="preserve"> </w:t>
      </w:r>
      <w:r w:rsidR="00E307C7" w:rsidRPr="00661168">
        <w:rPr>
          <w:rFonts w:ascii="Calibri" w:eastAsia="Calibri" w:hAnsi="Calibri" w:cs="Times New Roman"/>
          <w:b/>
          <w:i/>
          <w:color w:val="17365D" w:themeColor="text2" w:themeShade="BF"/>
          <w:sz w:val="24"/>
          <w:szCs w:val="24"/>
        </w:rPr>
        <w:t>Creșterea numărului tinerilor care părăsesc sistemul instituționalizat (cu vârsta de până la 18 ani) pregătiți pentru a avea o viață independentă</w:t>
      </w:r>
    </w:p>
    <w:p w14:paraId="13F0D0AF" w14:textId="25632C3B" w:rsidR="009625C3" w:rsidRPr="00661168" w:rsidRDefault="0007465A" w:rsidP="00E307C7">
      <w:pPr>
        <w:spacing w:before="120" w:after="120" w:line="240" w:lineRule="auto"/>
        <w:jc w:val="both"/>
        <w:rPr>
          <w:rFonts w:ascii="Calibri" w:eastAsia="Calibri" w:hAnsi="Calibri" w:cs="Times New Roman"/>
          <w:b/>
          <w:i/>
          <w:color w:val="17365D" w:themeColor="text2" w:themeShade="BF"/>
          <w:sz w:val="24"/>
          <w:szCs w:val="24"/>
        </w:rPr>
      </w:pPr>
      <w:r w:rsidRPr="00661168">
        <w:rPr>
          <w:rFonts w:ascii="Calibri" w:eastAsia="Calibri" w:hAnsi="Calibri" w:cs="Times New Roman"/>
          <w:b/>
          <w:color w:val="17365D" w:themeColor="text2" w:themeShade="BF"/>
          <w:sz w:val="24"/>
          <w:szCs w:val="24"/>
        </w:rPr>
        <w:t xml:space="preserve">Obiectiv specific </w:t>
      </w:r>
      <w:r w:rsidR="009625C3" w:rsidRPr="00661168">
        <w:rPr>
          <w:rFonts w:ascii="Calibri" w:eastAsia="Calibri" w:hAnsi="Calibri" w:cs="Times New Roman"/>
          <w:b/>
          <w:i/>
          <w:color w:val="17365D" w:themeColor="text2" w:themeShade="BF"/>
          <w:sz w:val="24"/>
          <w:szCs w:val="24"/>
        </w:rPr>
        <w:t>4.14</w:t>
      </w:r>
      <w:r w:rsidRPr="00661168">
        <w:rPr>
          <w:rFonts w:ascii="Calibri" w:eastAsia="Calibri" w:hAnsi="Calibri" w:cs="Times New Roman"/>
          <w:b/>
          <w:i/>
          <w:color w:val="17365D" w:themeColor="text2" w:themeShade="BF"/>
          <w:sz w:val="24"/>
          <w:szCs w:val="24"/>
        </w:rPr>
        <w:t xml:space="preserve"> Creșterea numărului de asistenți maternali și sociali la nivelul comunității</w:t>
      </w:r>
    </w:p>
    <w:p w14:paraId="4D6792ED" w14:textId="77777777" w:rsidR="002A53D5" w:rsidRPr="00661168" w:rsidRDefault="002A53D5" w:rsidP="00F92CD2">
      <w:pPr>
        <w:pStyle w:val="Listparagraf2"/>
        <w:spacing w:before="120" w:after="120" w:line="240" w:lineRule="auto"/>
        <w:ind w:left="0"/>
        <w:jc w:val="both"/>
        <w:rPr>
          <w:rFonts w:ascii="Calibri" w:eastAsia="Calibri" w:hAnsi="Calibri"/>
          <w:b/>
          <w:color w:val="17365D" w:themeColor="text2" w:themeShade="BF"/>
          <w:kern w:val="1"/>
        </w:rPr>
      </w:pPr>
    </w:p>
    <w:p w14:paraId="0C54AFA1" w14:textId="77777777" w:rsidR="001639DE" w:rsidRPr="00661168" w:rsidRDefault="000331B2" w:rsidP="001639DE">
      <w:pPr>
        <w:pStyle w:val="Listparagraf2"/>
        <w:spacing w:before="120" w:after="120" w:line="240" w:lineRule="auto"/>
        <w:ind w:left="0"/>
        <w:jc w:val="both"/>
        <w:rPr>
          <w:rFonts w:ascii="Calibri" w:eastAsia="Calibri" w:hAnsi="Calibri"/>
          <w:b/>
          <w:color w:val="17365D" w:themeColor="text2" w:themeShade="BF"/>
          <w:kern w:val="1"/>
        </w:rPr>
      </w:pPr>
      <w:r w:rsidRPr="00661168">
        <w:rPr>
          <w:rFonts w:ascii="Calibri" w:eastAsia="Calibri" w:hAnsi="Calibri"/>
          <w:b/>
          <w:color w:val="17365D" w:themeColor="text2" w:themeShade="BF"/>
          <w:kern w:val="1"/>
        </w:rPr>
        <w:t>Rezultat</w:t>
      </w:r>
      <w:r w:rsidR="00503838" w:rsidRPr="00661168">
        <w:rPr>
          <w:rFonts w:ascii="Calibri" w:eastAsia="Calibri" w:hAnsi="Calibri"/>
          <w:b/>
          <w:color w:val="17365D" w:themeColor="text2" w:themeShade="BF"/>
          <w:kern w:val="1"/>
        </w:rPr>
        <w:t>e</w:t>
      </w:r>
      <w:r w:rsidRPr="00661168">
        <w:rPr>
          <w:rFonts w:ascii="Calibri" w:eastAsia="Calibri" w:hAnsi="Calibri"/>
          <w:b/>
          <w:color w:val="17365D" w:themeColor="text2" w:themeShade="BF"/>
          <w:kern w:val="1"/>
        </w:rPr>
        <w:t xml:space="preserve"> așteptat</w:t>
      </w:r>
      <w:r w:rsidR="00503838" w:rsidRPr="00661168">
        <w:rPr>
          <w:rFonts w:ascii="Calibri" w:eastAsia="Calibri" w:hAnsi="Calibri"/>
          <w:b/>
          <w:color w:val="17365D" w:themeColor="text2" w:themeShade="BF"/>
          <w:kern w:val="1"/>
        </w:rPr>
        <w:t>e</w:t>
      </w:r>
    </w:p>
    <w:p w14:paraId="36EA9CFE" w14:textId="77777777" w:rsidR="001639DE" w:rsidRPr="00661168" w:rsidRDefault="00DC30BE" w:rsidP="001639DE">
      <w:pPr>
        <w:pStyle w:val="Listparagraf2"/>
        <w:spacing w:before="120" w:after="120" w:line="240" w:lineRule="auto"/>
        <w:ind w:left="0"/>
        <w:jc w:val="both"/>
        <w:rPr>
          <w:rFonts w:ascii="Calibri" w:eastAsia="Calibri" w:hAnsi="Calibri"/>
          <w:color w:val="17365D" w:themeColor="text2" w:themeShade="BF"/>
          <w:kern w:val="1"/>
        </w:rPr>
      </w:pPr>
      <w:r w:rsidRPr="00661168">
        <w:rPr>
          <w:rFonts w:ascii="Calibri" w:eastAsia="Calibri" w:hAnsi="Calibri"/>
          <w:color w:val="17365D" w:themeColor="text2" w:themeShade="BF"/>
          <w:kern w:val="1"/>
        </w:rPr>
        <w:t>Principale</w:t>
      </w:r>
      <w:r w:rsidR="00E01191" w:rsidRPr="00661168">
        <w:rPr>
          <w:rFonts w:ascii="Calibri" w:eastAsia="Calibri" w:hAnsi="Calibri"/>
          <w:color w:val="17365D" w:themeColor="text2" w:themeShade="BF"/>
          <w:kern w:val="1"/>
        </w:rPr>
        <w:t>le</w:t>
      </w:r>
      <w:r w:rsidR="000331B2" w:rsidRPr="00661168">
        <w:rPr>
          <w:rFonts w:ascii="Calibri" w:eastAsia="Calibri" w:hAnsi="Calibri"/>
          <w:color w:val="17365D" w:themeColor="text2" w:themeShade="BF"/>
          <w:kern w:val="1"/>
        </w:rPr>
        <w:t xml:space="preserve"> rezultat</w:t>
      </w:r>
      <w:r w:rsidRPr="00661168">
        <w:rPr>
          <w:rFonts w:ascii="Calibri" w:eastAsia="Calibri" w:hAnsi="Calibri"/>
          <w:color w:val="17365D" w:themeColor="text2" w:themeShade="BF"/>
          <w:kern w:val="1"/>
        </w:rPr>
        <w:t>e</w:t>
      </w:r>
      <w:r w:rsidR="000331B2" w:rsidRPr="00661168">
        <w:rPr>
          <w:rFonts w:ascii="Calibri" w:eastAsia="Calibri" w:hAnsi="Calibri"/>
          <w:color w:val="17365D" w:themeColor="text2" w:themeShade="BF"/>
          <w:kern w:val="1"/>
        </w:rPr>
        <w:t xml:space="preserve"> așteptat</w:t>
      </w:r>
      <w:r w:rsidR="00E01191" w:rsidRPr="00661168">
        <w:rPr>
          <w:rFonts w:ascii="Calibri" w:eastAsia="Calibri" w:hAnsi="Calibri"/>
          <w:color w:val="17365D" w:themeColor="text2" w:themeShade="BF"/>
          <w:kern w:val="1"/>
        </w:rPr>
        <w:t>e</w:t>
      </w:r>
      <w:r w:rsidR="000331B2" w:rsidRPr="00661168">
        <w:rPr>
          <w:rFonts w:ascii="Calibri" w:eastAsia="Calibri" w:hAnsi="Calibri"/>
          <w:color w:val="17365D" w:themeColor="text2" w:themeShade="BF"/>
          <w:kern w:val="1"/>
        </w:rPr>
        <w:t xml:space="preserve"> prin sprijinul financiar acordat în cadrul prezent</w:t>
      </w:r>
      <w:r w:rsidR="008335AE" w:rsidRPr="00661168">
        <w:rPr>
          <w:rFonts w:ascii="Calibri" w:eastAsia="Calibri" w:hAnsi="Calibri"/>
          <w:color w:val="17365D" w:themeColor="text2" w:themeShade="BF"/>
          <w:kern w:val="1"/>
        </w:rPr>
        <w:t>ului</w:t>
      </w:r>
      <w:r w:rsidR="000331B2" w:rsidRPr="00661168">
        <w:rPr>
          <w:rFonts w:ascii="Calibri" w:eastAsia="Calibri" w:hAnsi="Calibri"/>
          <w:color w:val="17365D" w:themeColor="text2" w:themeShade="BF"/>
          <w:kern w:val="1"/>
        </w:rPr>
        <w:t xml:space="preserve"> </w:t>
      </w:r>
      <w:r w:rsidR="00D16D82" w:rsidRPr="00661168">
        <w:rPr>
          <w:rFonts w:ascii="Calibri" w:eastAsia="Calibri" w:hAnsi="Calibri"/>
          <w:color w:val="17365D" w:themeColor="text2" w:themeShade="BF"/>
          <w:kern w:val="1"/>
        </w:rPr>
        <w:t>apel</w:t>
      </w:r>
      <w:r w:rsidR="000331B2" w:rsidRPr="00661168">
        <w:rPr>
          <w:rFonts w:ascii="Calibri" w:eastAsia="Calibri" w:hAnsi="Calibri"/>
          <w:color w:val="17365D" w:themeColor="text2" w:themeShade="BF"/>
          <w:kern w:val="1"/>
        </w:rPr>
        <w:t xml:space="preserve"> de proiecte îl reprezintă:</w:t>
      </w:r>
    </w:p>
    <w:p w14:paraId="7A67190D" w14:textId="61959955" w:rsidR="009E7B2D" w:rsidRPr="00661168" w:rsidRDefault="009E7B2D" w:rsidP="001639DE">
      <w:pPr>
        <w:pStyle w:val="Listparagraf2"/>
        <w:numPr>
          <w:ilvl w:val="0"/>
          <w:numId w:val="31"/>
        </w:numPr>
        <w:spacing w:before="120" w:after="120" w:line="240" w:lineRule="auto"/>
        <w:jc w:val="both"/>
        <w:rPr>
          <w:rFonts w:ascii="Calibri" w:eastAsia="Calibri" w:hAnsi="Calibri" w:cs="Times New Roman"/>
          <w:i/>
          <w:color w:val="17365D" w:themeColor="text2" w:themeShade="BF"/>
        </w:rPr>
      </w:pPr>
      <w:r w:rsidRPr="00661168">
        <w:rPr>
          <w:rFonts w:ascii="Calibri" w:eastAsia="Calibri" w:hAnsi="Calibri"/>
          <w:color w:val="17365D" w:themeColor="text2" w:themeShade="BF"/>
          <w:kern w:val="1"/>
        </w:rPr>
        <w:t>Număr redus de copii și tineri (cu vârsta de până la 18 ani) instituționalizați</w:t>
      </w:r>
    </w:p>
    <w:p w14:paraId="170ACF49" w14:textId="77BB516A" w:rsidR="00DC30BE" w:rsidRPr="00661168" w:rsidRDefault="00DC30BE" w:rsidP="005932F8">
      <w:pPr>
        <w:widowControl w:val="0"/>
        <w:numPr>
          <w:ilvl w:val="0"/>
          <w:numId w:val="21"/>
        </w:numPr>
        <w:autoSpaceDE w:val="0"/>
        <w:autoSpaceDN w:val="0"/>
        <w:adjustRightInd w:val="0"/>
        <w:spacing w:before="60" w:after="60" w:line="240" w:lineRule="auto"/>
        <w:ind w:right="101"/>
        <w:jc w:val="both"/>
        <w:rPr>
          <w:rFonts w:ascii="Calibri" w:eastAsia="Calibri" w:hAnsi="Calibri"/>
          <w:color w:val="17365D" w:themeColor="text2" w:themeShade="BF"/>
          <w:kern w:val="1"/>
          <w:sz w:val="24"/>
          <w:szCs w:val="24"/>
        </w:rPr>
      </w:pPr>
      <w:r w:rsidRPr="00661168">
        <w:rPr>
          <w:rFonts w:ascii="Calibri" w:eastAsia="Calibri" w:hAnsi="Calibri"/>
          <w:color w:val="17365D" w:themeColor="text2" w:themeShade="BF"/>
          <w:kern w:val="1"/>
          <w:sz w:val="24"/>
          <w:szCs w:val="24"/>
        </w:rPr>
        <w:t xml:space="preserve">Noi servicii oferite la nivelul comunității care asigură tranziția de la sistemul </w:t>
      </w:r>
      <w:r w:rsidRPr="00661168">
        <w:rPr>
          <w:rFonts w:ascii="Calibri" w:eastAsia="Calibri" w:hAnsi="Calibri"/>
          <w:color w:val="17365D" w:themeColor="text2" w:themeShade="BF"/>
          <w:kern w:val="1"/>
          <w:sz w:val="24"/>
          <w:szCs w:val="24"/>
        </w:rPr>
        <w:lastRenderedPageBreak/>
        <w:t>instituționalizat la servicii la nivelul comunității</w:t>
      </w:r>
    </w:p>
    <w:p w14:paraId="2EC94451" w14:textId="77777777" w:rsidR="009E7B2D" w:rsidRPr="00661168" w:rsidRDefault="009E7B2D" w:rsidP="005932F8">
      <w:pPr>
        <w:widowControl w:val="0"/>
        <w:numPr>
          <w:ilvl w:val="0"/>
          <w:numId w:val="21"/>
        </w:numPr>
        <w:autoSpaceDE w:val="0"/>
        <w:autoSpaceDN w:val="0"/>
        <w:adjustRightInd w:val="0"/>
        <w:spacing w:before="60" w:after="60" w:line="240" w:lineRule="auto"/>
        <w:ind w:right="101"/>
        <w:jc w:val="both"/>
        <w:rPr>
          <w:rFonts w:ascii="Calibri" w:eastAsia="Calibri" w:hAnsi="Calibri"/>
          <w:color w:val="17365D" w:themeColor="text2" w:themeShade="BF"/>
          <w:kern w:val="1"/>
          <w:sz w:val="24"/>
          <w:szCs w:val="24"/>
        </w:rPr>
      </w:pPr>
      <w:r w:rsidRPr="00661168">
        <w:rPr>
          <w:rFonts w:ascii="Calibri" w:eastAsia="Calibri" w:hAnsi="Calibri"/>
          <w:color w:val="17365D" w:themeColor="text2" w:themeShade="BF"/>
          <w:kern w:val="1"/>
          <w:sz w:val="24"/>
          <w:szCs w:val="24"/>
        </w:rPr>
        <w:t>Număr crescut al copiilor și tinerilor instituționalizați care dobândesc abilitățile necesare pentru a putea avea o viață independentă la părăsirea instituției rezidențiale</w:t>
      </w:r>
    </w:p>
    <w:p w14:paraId="1877272C" w14:textId="13B201DD" w:rsidR="009E7B2D" w:rsidRPr="00661168" w:rsidRDefault="009E7B2D" w:rsidP="005932F8">
      <w:pPr>
        <w:widowControl w:val="0"/>
        <w:numPr>
          <w:ilvl w:val="0"/>
          <w:numId w:val="21"/>
        </w:numPr>
        <w:autoSpaceDE w:val="0"/>
        <w:autoSpaceDN w:val="0"/>
        <w:adjustRightInd w:val="0"/>
        <w:spacing w:before="60" w:after="60" w:line="240" w:lineRule="auto"/>
        <w:ind w:right="101"/>
        <w:jc w:val="both"/>
        <w:rPr>
          <w:rFonts w:ascii="Calibri" w:eastAsia="Calibri" w:hAnsi="Calibri"/>
          <w:color w:val="17365D" w:themeColor="text2" w:themeShade="BF"/>
          <w:kern w:val="1"/>
          <w:sz w:val="24"/>
          <w:szCs w:val="24"/>
        </w:rPr>
      </w:pPr>
      <w:r w:rsidRPr="00661168">
        <w:rPr>
          <w:rFonts w:ascii="Calibri" w:eastAsia="Calibri" w:hAnsi="Calibri"/>
          <w:color w:val="17365D" w:themeColor="text2" w:themeShade="BF"/>
          <w:kern w:val="1"/>
          <w:sz w:val="24"/>
          <w:szCs w:val="24"/>
        </w:rPr>
        <w:t>Număr crescut de asistenți maternali și sociali la nivelul comunității</w:t>
      </w:r>
    </w:p>
    <w:p w14:paraId="3CC257EB" w14:textId="77777777" w:rsidR="00661168" w:rsidRPr="00661168" w:rsidRDefault="00661168" w:rsidP="00661168">
      <w:pPr>
        <w:pStyle w:val="BodyText"/>
        <w:rPr>
          <w:color w:val="17365D" w:themeColor="text2" w:themeShade="BF"/>
          <w:lang w:eastAsia="ar-SA"/>
        </w:rPr>
      </w:pPr>
    </w:p>
    <w:p w14:paraId="2A6F435B" w14:textId="1E5EFAA5" w:rsidR="00661168" w:rsidRPr="00661168" w:rsidRDefault="00661168" w:rsidP="00661168">
      <w:pPr>
        <w:pStyle w:val="BodyText"/>
        <w:rPr>
          <w:color w:val="17365D" w:themeColor="text2" w:themeShade="BF"/>
          <w:lang w:eastAsia="ar-SA"/>
        </w:rPr>
      </w:pPr>
      <w:r w:rsidRPr="00661168">
        <w:rPr>
          <w:color w:val="17365D" w:themeColor="text2" w:themeShade="BF"/>
          <w:lang w:eastAsia="ar-SA"/>
        </w:rPr>
        <w:t>În cadrul acestui apel vor fi avute în vedere proiecte care vizeaza de asemenea finanțarea prin Axa prioritară 8: Dezvoltarea infrastructurii sanitare şi sociale a Programului Operațional Regional 2014-2020 (POR), Prioritatea de investiții 8.1, Obiectivul specific 8.3 ”Creșterea gradului de acoperire cu servicii sociale”, apelurile destinate grupurilor vulnerabile persoane cu dizabilități și copii din sistemul special de îngrijire.</w:t>
      </w:r>
    </w:p>
    <w:p w14:paraId="31C695D8" w14:textId="77777777" w:rsidR="00661168" w:rsidRPr="00661168" w:rsidRDefault="00661168" w:rsidP="00661168">
      <w:pPr>
        <w:pStyle w:val="BodyText"/>
        <w:rPr>
          <w:color w:val="17365D" w:themeColor="text2" w:themeShade="BF"/>
          <w:lang w:eastAsia="ar-SA"/>
        </w:rPr>
      </w:pPr>
    </w:p>
    <w:p w14:paraId="21CDDBDE" w14:textId="77777777" w:rsidR="00CF45CE" w:rsidRPr="00661168" w:rsidRDefault="00CF45CE" w:rsidP="0027120D">
      <w:pPr>
        <w:pStyle w:val="Heading2"/>
        <w:numPr>
          <w:ilvl w:val="0"/>
          <w:numId w:val="0"/>
        </w:numPr>
        <w:spacing w:before="120" w:after="120" w:line="240" w:lineRule="auto"/>
        <w:jc w:val="both"/>
        <w:rPr>
          <w:rFonts w:ascii="Calibri" w:eastAsia="Calibri" w:hAnsi="Calibri" w:cs="Times New Roman"/>
          <w:b/>
          <w:color w:val="17365D" w:themeColor="text2" w:themeShade="BF"/>
          <w:sz w:val="24"/>
          <w:szCs w:val="24"/>
        </w:rPr>
      </w:pPr>
      <w:bookmarkStart w:id="8" w:name="_Toc464479315"/>
      <w:r w:rsidRPr="00661168">
        <w:rPr>
          <w:rFonts w:ascii="Calibri" w:eastAsia="Calibri" w:hAnsi="Calibri" w:cs="Times New Roman"/>
          <w:b/>
          <w:color w:val="17365D" w:themeColor="text2" w:themeShade="BF"/>
          <w:sz w:val="24"/>
          <w:szCs w:val="24"/>
        </w:rPr>
        <w:t>1.2</w:t>
      </w:r>
      <w:r w:rsidR="009F7C51" w:rsidRPr="00661168">
        <w:rPr>
          <w:rFonts w:ascii="Calibri" w:eastAsia="Calibri" w:hAnsi="Calibri" w:cs="Times New Roman"/>
          <w:b/>
          <w:color w:val="17365D" w:themeColor="text2" w:themeShade="BF"/>
          <w:sz w:val="24"/>
          <w:szCs w:val="24"/>
        </w:rPr>
        <w:t>.</w:t>
      </w:r>
      <w:r w:rsidR="002442B9" w:rsidRPr="00661168">
        <w:rPr>
          <w:rFonts w:ascii="Calibri" w:eastAsia="Calibri" w:hAnsi="Calibri" w:cs="Times New Roman"/>
          <w:b/>
          <w:color w:val="17365D" w:themeColor="text2" w:themeShade="BF"/>
          <w:sz w:val="24"/>
          <w:szCs w:val="24"/>
        </w:rPr>
        <w:t xml:space="preserve"> Tipul apelurilor </w:t>
      </w:r>
      <w:r w:rsidRPr="00661168">
        <w:rPr>
          <w:rFonts w:ascii="Calibri" w:eastAsia="Calibri" w:hAnsi="Calibri" w:cs="Times New Roman"/>
          <w:b/>
          <w:color w:val="17365D" w:themeColor="text2" w:themeShade="BF"/>
          <w:sz w:val="24"/>
          <w:szCs w:val="24"/>
        </w:rPr>
        <w:t xml:space="preserve">de proiecte și perioada de depunere a </w:t>
      </w:r>
      <w:r w:rsidR="00AF0AE9" w:rsidRPr="00661168">
        <w:rPr>
          <w:rFonts w:ascii="Calibri" w:eastAsia="Calibri" w:hAnsi="Calibri" w:cs="Times New Roman"/>
          <w:b/>
          <w:color w:val="17365D" w:themeColor="text2" w:themeShade="BF"/>
          <w:sz w:val="24"/>
          <w:szCs w:val="24"/>
        </w:rPr>
        <w:t>cererilor de finanțare</w:t>
      </w:r>
      <w:bookmarkEnd w:id="8"/>
    </w:p>
    <w:p w14:paraId="20174D0F" w14:textId="5F76F264" w:rsidR="001639DE" w:rsidRPr="00661168" w:rsidRDefault="00C71940" w:rsidP="0027120D">
      <w:pPr>
        <w:spacing w:before="120" w:after="120" w:line="240" w:lineRule="auto"/>
        <w:jc w:val="both"/>
        <w:rPr>
          <w:rFonts w:ascii="Calibri" w:eastAsia="Calibri" w:hAnsi="Calibri" w:cs="Times New Roman"/>
          <w:b/>
          <w:color w:val="17365D" w:themeColor="text2" w:themeShade="BF"/>
          <w:sz w:val="24"/>
          <w:szCs w:val="24"/>
        </w:rPr>
      </w:pPr>
      <w:r w:rsidRPr="00661168">
        <w:rPr>
          <w:rFonts w:ascii="Calibri" w:eastAsia="Calibri" w:hAnsi="Calibri" w:cs="Times New Roman"/>
          <w:color w:val="17365D" w:themeColor="text2" w:themeShade="BF"/>
          <w:sz w:val="24"/>
          <w:szCs w:val="24"/>
        </w:rPr>
        <w:t xml:space="preserve">Apelul </w:t>
      </w:r>
      <w:r w:rsidR="002442B9" w:rsidRPr="00661168">
        <w:rPr>
          <w:rFonts w:ascii="Calibri" w:eastAsia="Calibri" w:hAnsi="Calibri" w:cs="Times New Roman"/>
          <w:color w:val="17365D" w:themeColor="text2" w:themeShade="BF"/>
          <w:sz w:val="24"/>
          <w:szCs w:val="24"/>
        </w:rPr>
        <w:t xml:space="preserve">de proiecte </w:t>
      </w:r>
      <w:r w:rsidRPr="00661168">
        <w:rPr>
          <w:rFonts w:ascii="Calibri" w:eastAsia="Calibri" w:hAnsi="Calibri" w:cs="Times New Roman"/>
          <w:color w:val="17365D" w:themeColor="text2" w:themeShade="BF"/>
          <w:sz w:val="24"/>
          <w:szCs w:val="24"/>
        </w:rPr>
        <w:t xml:space="preserve">este </w:t>
      </w:r>
      <w:r w:rsidR="00755929" w:rsidRPr="00661168">
        <w:rPr>
          <w:rFonts w:ascii="Calibri" w:eastAsia="Calibri" w:hAnsi="Calibri" w:cs="Times New Roman"/>
          <w:b/>
          <w:color w:val="17365D" w:themeColor="text2" w:themeShade="BF"/>
          <w:sz w:val="24"/>
          <w:szCs w:val="24"/>
        </w:rPr>
        <w:t>apel</w:t>
      </w:r>
      <w:r w:rsidRPr="00661168">
        <w:rPr>
          <w:rFonts w:ascii="Calibri" w:eastAsia="Calibri" w:hAnsi="Calibri" w:cs="Times New Roman"/>
          <w:b/>
          <w:color w:val="17365D" w:themeColor="text2" w:themeShade="BF"/>
          <w:sz w:val="24"/>
          <w:szCs w:val="24"/>
        </w:rPr>
        <w:t xml:space="preserve"> </w:t>
      </w:r>
      <w:r w:rsidR="00755929" w:rsidRPr="00661168">
        <w:rPr>
          <w:rFonts w:ascii="Calibri" w:eastAsia="Calibri" w:hAnsi="Calibri" w:cs="Times New Roman"/>
          <w:b/>
          <w:color w:val="17365D" w:themeColor="text2" w:themeShade="BF"/>
          <w:sz w:val="24"/>
          <w:szCs w:val="24"/>
        </w:rPr>
        <w:t>de tip competitiv</w:t>
      </w:r>
      <w:r w:rsidR="00E03E5B" w:rsidRPr="00661168">
        <w:rPr>
          <w:rFonts w:ascii="Calibri" w:eastAsia="Calibri" w:hAnsi="Calibri" w:cs="Times New Roman"/>
          <w:b/>
          <w:color w:val="17365D" w:themeColor="text2" w:themeShade="BF"/>
          <w:sz w:val="24"/>
          <w:szCs w:val="24"/>
        </w:rPr>
        <w:t xml:space="preserve"> restrans</w:t>
      </w:r>
      <w:r w:rsidR="001639DE" w:rsidRPr="00661168">
        <w:rPr>
          <w:rFonts w:ascii="Calibri" w:eastAsia="Calibri" w:hAnsi="Calibri" w:cs="Times New Roman"/>
          <w:color w:val="17365D" w:themeColor="text2" w:themeShade="BF"/>
          <w:sz w:val="24"/>
          <w:szCs w:val="24"/>
        </w:rPr>
        <w:t xml:space="preserve">, </w:t>
      </w:r>
      <w:r w:rsidR="001639DE" w:rsidRPr="00661168">
        <w:rPr>
          <w:rFonts w:ascii="Calibri" w:eastAsia="Calibri" w:hAnsi="Calibri" w:cs="Times New Roman"/>
          <w:b/>
          <w:color w:val="17365D" w:themeColor="text2" w:themeShade="BF"/>
          <w:sz w:val="24"/>
          <w:szCs w:val="24"/>
        </w:rPr>
        <w:t>cu d</w:t>
      </w:r>
      <w:r w:rsidR="00197B6E" w:rsidRPr="00661168">
        <w:rPr>
          <w:rFonts w:ascii="Calibri" w:eastAsia="Calibri" w:hAnsi="Calibri" w:cs="Times New Roman"/>
          <w:b/>
          <w:color w:val="17365D" w:themeColor="text2" w:themeShade="BF"/>
          <w:sz w:val="24"/>
          <w:szCs w:val="24"/>
        </w:rPr>
        <w:t>epunere continuă.</w:t>
      </w:r>
    </w:p>
    <w:p w14:paraId="7178A564" w14:textId="3AECB05A" w:rsidR="00755929" w:rsidRPr="00661168" w:rsidRDefault="001639DE" w:rsidP="0027120D">
      <w:pPr>
        <w:spacing w:before="120" w:after="120" w:line="240" w:lineRule="auto"/>
        <w:jc w:val="both"/>
        <w:rPr>
          <w:rFonts w:ascii="Calibri" w:hAnsi="Calibri"/>
          <w:color w:val="17365D" w:themeColor="text2" w:themeShade="BF"/>
          <w:sz w:val="24"/>
          <w:szCs w:val="24"/>
        </w:rPr>
      </w:pPr>
      <w:r w:rsidRPr="00661168">
        <w:rPr>
          <w:rFonts w:ascii="Calibri" w:eastAsia="Calibri" w:hAnsi="Calibri" w:cs="Times New Roman"/>
          <w:b/>
          <w:color w:val="17365D" w:themeColor="text2" w:themeShade="BF"/>
          <w:sz w:val="24"/>
          <w:szCs w:val="24"/>
        </w:rPr>
        <w:t xml:space="preserve">Apelul este destinat exclusiv </w:t>
      </w:r>
      <w:r w:rsidRPr="00661168">
        <w:rPr>
          <w:rFonts w:ascii="Calibri" w:eastAsia="Calibri" w:hAnsi="Calibri" w:cs="Times New Roman"/>
          <w:color w:val="17365D" w:themeColor="text2" w:themeShade="BF"/>
          <w:sz w:val="24"/>
          <w:szCs w:val="24"/>
        </w:rPr>
        <w:t xml:space="preserve"> reformei centrelor de plasament clasice identificate de Autoritatea Națională pentru Protecția Drepturilor Copiilor și Adopție și dezvolt</w:t>
      </w:r>
      <w:r w:rsidR="00197B6E" w:rsidRPr="00661168">
        <w:rPr>
          <w:rFonts w:ascii="Calibri" w:eastAsia="Calibri" w:hAnsi="Calibri" w:cs="Times New Roman"/>
          <w:color w:val="17365D" w:themeColor="text2" w:themeShade="BF"/>
          <w:sz w:val="24"/>
          <w:szCs w:val="24"/>
        </w:rPr>
        <w:t xml:space="preserve">ării </w:t>
      </w:r>
      <w:r w:rsidRPr="00661168">
        <w:rPr>
          <w:rFonts w:ascii="Calibri" w:eastAsia="Calibri" w:hAnsi="Calibri" w:cs="Times New Roman"/>
          <w:color w:val="17365D" w:themeColor="text2" w:themeShade="BF"/>
          <w:sz w:val="24"/>
          <w:szCs w:val="24"/>
        </w:rPr>
        <w:t>serviciilor de prevenire a separării copilului de familie și a instituționalizării în acest context</w:t>
      </w:r>
      <w:r w:rsidR="00E03E5B" w:rsidRPr="00661168">
        <w:rPr>
          <w:rFonts w:ascii="Calibri" w:eastAsia="Calibri" w:hAnsi="Calibri" w:cs="Times New Roman"/>
          <w:b/>
          <w:color w:val="17365D" w:themeColor="text2" w:themeShade="BF"/>
          <w:sz w:val="24"/>
          <w:szCs w:val="24"/>
        </w:rPr>
        <w:t>.</w:t>
      </w:r>
      <w:r w:rsidR="00755929" w:rsidRPr="00661168">
        <w:rPr>
          <w:rFonts w:ascii="Calibri" w:eastAsia="Calibri" w:hAnsi="Calibri" w:cs="Times New Roman"/>
          <w:color w:val="17365D" w:themeColor="text2" w:themeShade="BF"/>
          <w:sz w:val="24"/>
          <w:szCs w:val="24"/>
        </w:rPr>
        <w:t xml:space="preserve"> </w:t>
      </w:r>
    </w:p>
    <w:p w14:paraId="3C6DF40D" w14:textId="6809AF41" w:rsidR="00403D94" w:rsidRPr="00661168" w:rsidRDefault="00403D94" w:rsidP="0027120D">
      <w:pPr>
        <w:pBdr>
          <w:top w:val="single" w:sz="18" w:space="1" w:color="FFFF00"/>
          <w:left w:val="single" w:sz="18" w:space="4" w:color="FFFF00"/>
          <w:bottom w:val="single" w:sz="18" w:space="1" w:color="FFFF00"/>
          <w:right w:val="single" w:sz="18" w:space="4" w:color="FFFF00"/>
        </w:pBdr>
        <w:shd w:val="clear" w:color="auto" w:fill="BDD6EE"/>
        <w:spacing w:before="120" w:after="120" w:line="240" w:lineRule="auto"/>
        <w:jc w:val="both"/>
        <w:rPr>
          <w:rFonts w:ascii="Calibri" w:eastAsia="Calibri" w:hAnsi="Calibri" w:cs="Times New Roman"/>
          <w:color w:val="17365D" w:themeColor="text2" w:themeShade="BF"/>
          <w:sz w:val="24"/>
          <w:szCs w:val="24"/>
        </w:rPr>
      </w:pPr>
      <w:r w:rsidRPr="00661168">
        <w:rPr>
          <w:rFonts w:ascii="Calibri" w:eastAsia="Calibri" w:hAnsi="Calibri" w:cs="Times New Roman"/>
          <w:b/>
          <w:color w:val="17365D" w:themeColor="text2" w:themeShade="BF"/>
          <w:sz w:val="24"/>
          <w:szCs w:val="24"/>
        </w:rPr>
        <w:t>SISTEMUL INFORMATIC MySMIS 2014 VA FI DESCHIS ÎN DATA DE</w:t>
      </w:r>
      <w:r w:rsidR="002442B9" w:rsidRPr="00661168">
        <w:rPr>
          <w:rFonts w:ascii="Calibri" w:eastAsia="Calibri" w:hAnsi="Calibri" w:cs="Times New Roman"/>
          <w:b/>
          <w:color w:val="17365D" w:themeColor="text2" w:themeShade="BF"/>
          <w:sz w:val="24"/>
          <w:szCs w:val="24"/>
        </w:rPr>
        <w:t xml:space="preserve"> </w:t>
      </w:r>
      <w:r w:rsidR="00F92CD2" w:rsidRPr="00661168">
        <w:rPr>
          <w:rFonts w:ascii="Calibri" w:eastAsia="Calibri" w:hAnsi="Calibri" w:cs="Times New Roman"/>
          <w:b/>
          <w:color w:val="17365D" w:themeColor="text2" w:themeShade="BF"/>
          <w:sz w:val="24"/>
          <w:szCs w:val="24"/>
          <w:lang w:val="fr-FR"/>
        </w:rPr>
        <w:t>_______________</w:t>
      </w:r>
      <w:r w:rsidRPr="00661168">
        <w:rPr>
          <w:rFonts w:ascii="Calibri" w:eastAsia="Calibri" w:hAnsi="Calibri" w:cs="Times New Roman"/>
          <w:b/>
          <w:color w:val="17365D" w:themeColor="text2" w:themeShade="BF"/>
          <w:sz w:val="24"/>
          <w:szCs w:val="24"/>
        </w:rPr>
        <w:t xml:space="preserve"> ORA</w:t>
      </w:r>
      <w:r w:rsidR="00A64679" w:rsidRPr="00661168">
        <w:rPr>
          <w:rFonts w:ascii="Calibri" w:eastAsia="Calibri" w:hAnsi="Calibri" w:cs="Times New Roman"/>
          <w:b/>
          <w:color w:val="17365D" w:themeColor="text2" w:themeShade="BF"/>
          <w:sz w:val="24"/>
          <w:szCs w:val="24"/>
        </w:rPr>
        <w:t xml:space="preserve"> </w:t>
      </w:r>
      <w:r w:rsidR="00F92CD2" w:rsidRPr="00661168">
        <w:rPr>
          <w:rFonts w:ascii="Calibri" w:eastAsia="Calibri" w:hAnsi="Calibri" w:cs="Times New Roman"/>
          <w:b/>
          <w:color w:val="17365D" w:themeColor="text2" w:themeShade="BF"/>
          <w:sz w:val="24"/>
          <w:szCs w:val="24"/>
        </w:rPr>
        <w:t>_______</w:t>
      </w:r>
      <w:r w:rsidRPr="00661168">
        <w:rPr>
          <w:rFonts w:ascii="Calibri" w:eastAsia="Calibri" w:hAnsi="Calibri" w:cs="Times New Roman"/>
          <w:color w:val="17365D" w:themeColor="text2" w:themeShade="BF"/>
          <w:sz w:val="24"/>
          <w:szCs w:val="24"/>
        </w:rPr>
        <w:t xml:space="preserve"> </w:t>
      </w:r>
      <w:r w:rsidRPr="00661168">
        <w:rPr>
          <w:rFonts w:ascii="Calibri" w:eastAsia="Calibri" w:hAnsi="Calibri" w:cs="Times New Roman"/>
          <w:b/>
          <w:color w:val="17365D" w:themeColor="text2" w:themeShade="BF"/>
          <w:sz w:val="24"/>
          <w:szCs w:val="24"/>
        </w:rPr>
        <w:t xml:space="preserve">ŞI SE VA ÎNCHIDE ÎN DATA </w:t>
      </w:r>
      <w:r w:rsidR="00F92CD2" w:rsidRPr="00661168">
        <w:rPr>
          <w:rFonts w:ascii="Calibri" w:eastAsia="Calibri" w:hAnsi="Calibri" w:cs="Times New Roman"/>
          <w:b/>
          <w:color w:val="17365D" w:themeColor="text2" w:themeShade="BF"/>
          <w:sz w:val="24"/>
          <w:szCs w:val="24"/>
        </w:rPr>
        <w:t>________________</w:t>
      </w:r>
      <w:r w:rsidRPr="00661168">
        <w:rPr>
          <w:rFonts w:ascii="Calibri" w:eastAsia="Calibri" w:hAnsi="Calibri" w:cs="Times New Roman"/>
          <w:b/>
          <w:color w:val="17365D" w:themeColor="text2" w:themeShade="BF"/>
          <w:sz w:val="24"/>
          <w:szCs w:val="24"/>
        </w:rPr>
        <w:t xml:space="preserve">, ORA </w:t>
      </w:r>
      <w:r w:rsidR="00F92CD2" w:rsidRPr="00661168">
        <w:rPr>
          <w:rFonts w:ascii="Calibri" w:eastAsia="Calibri" w:hAnsi="Calibri" w:cs="Times New Roman"/>
          <w:b/>
          <w:color w:val="17365D" w:themeColor="text2" w:themeShade="BF"/>
          <w:sz w:val="24"/>
          <w:szCs w:val="24"/>
        </w:rPr>
        <w:t>___________</w:t>
      </w:r>
    </w:p>
    <w:p w14:paraId="613860FA" w14:textId="77777777" w:rsidR="00403D94" w:rsidRPr="00661168" w:rsidRDefault="00403D94" w:rsidP="0027120D">
      <w:pPr>
        <w:spacing w:before="120" w:after="120" w:line="240" w:lineRule="auto"/>
        <w:jc w:val="both"/>
        <w:rPr>
          <w:rFonts w:ascii="Calibri" w:eastAsia="Calibri" w:hAnsi="Calibri" w:cs="Calibri"/>
          <w:color w:val="17365D" w:themeColor="text2" w:themeShade="BF"/>
          <w:sz w:val="24"/>
          <w:szCs w:val="24"/>
        </w:rPr>
      </w:pPr>
    </w:p>
    <w:p w14:paraId="428670BC" w14:textId="77777777" w:rsidR="00540FB2" w:rsidRPr="00661168" w:rsidRDefault="00540FB2" w:rsidP="0027120D">
      <w:pPr>
        <w:spacing w:before="120" w:after="120" w:line="240" w:lineRule="auto"/>
        <w:jc w:val="both"/>
        <w:rPr>
          <w:rFonts w:ascii="Calibri" w:eastAsia="Calibri" w:hAnsi="Calibri" w:cs="Calibri"/>
          <w:color w:val="17365D" w:themeColor="text2" w:themeShade="BF"/>
          <w:sz w:val="24"/>
          <w:szCs w:val="24"/>
        </w:rPr>
      </w:pPr>
    </w:p>
    <w:p w14:paraId="4AED30E2" w14:textId="631650F1" w:rsidR="001C2A0A" w:rsidRPr="00661168" w:rsidRDefault="001C2A0A" w:rsidP="0027120D">
      <w:pPr>
        <w:pStyle w:val="Heading2"/>
        <w:numPr>
          <w:ilvl w:val="0"/>
          <w:numId w:val="0"/>
        </w:numPr>
        <w:spacing w:before="120" w:after="120" w:line="240" w:lineRule="auto"/>
        <w:jc w:val="both"/>
        <w:rPr>
          <w:rFonts w:ascii="Calibri" w:eastAsia="Calibri" w:hAnsi="Calibri" w:cs="Times New Roman"/>
          <w:b/>
          <w:color w:val="17365D" w:themeColor="text2" w:themeShade="BF"/>
          <w:sz w:val="24"/>
          <w:szCs w:val="24"/>
        </w:rPr>
      </w:pPr>
      <w:bookmarkStart w:id="9" w:name="_Toc464479316"/>
      <w:r w:rsidRPr="00661168">
        <w:rPr>
          <w:rFonts w:ascii="Calibri" w:eastAsia="Calibri" w:hAnsi="Calibri" w:cs="Times New Roman"/>
          <w:b/>
          <w:color w:val="17365D" w:themeColor="text2" w:themeShade="BF"/>
          <w:sz w:val="24"/>
          <w:szCs w:val="24"/>
        </w:rPr>
        <w:t>1.3</w:t>
      </w:r>
      <w:r w:rsidR="009F7C51" w:rsidRPr="00661168">
        <w:rPr>
          <w:rFonts w:ascii="Calibri" w:eastAsia="Calibri" w:hAnsi="Calibri" w:cs="Times New Roman"/>
          <w:b/>
          <w:color w:val="17365D" w:themeColor="text2" w:themeShade="BF"/>
          <w:sz w:val="24"/>
          <w:szCs w:val="24"/>
        </w:rPr>
        <w:t>.</w:t>
      </w:r>
      <w:r w:rsidRPr="00661168">
        <w:rPr>
          <w:rFonts w:ascii="Calibri" w:eastAsia="Calibri" w:hAnsi="Calibri" w:cs="Times New Roman"/>
          <w:b/>
          <w:color w:val="17365D" w:themeColor="text2" w:themeShade="BF"/>
          <w:sz w:val="24"/>
          <w:szCs w:val="24"/>
        </w:rPr>
        <w:t xml:space="preserve"> </w:t>
      </w:r>
      <w:r w:rsidR="009F7C51" w:rsidRPr="00661168">
        <w:rPr>
          <w:rFonts w:ascii="Calibri" w:eastAsia="Calibri" w:hAnsi="Calibri" w:cs="Times New Roman"/>
          <w:b/>
          <w:color w:val="17365D" w:themeColor="text2" w:themeShade="BF"/>
          <w:sz w:val="24"/>
          <w:szCs w:val="24"/>
        </w:rPr>
        <w:t>Tipuri de ac</w:t>
      </w:r>
      <w:r w:rsidR="00871D71" w:rsidRPr="00661168">
        <w:rPr>
          <w:rFonts w:ascii="Calibri" w:eastAsia="Calibri" w:hAnsi="Calibri" w:cs="Times New Roman"/>
          <w:b/>
          <w:color w:val="17365D" w:themeColor="text2" w:themeShade="BF"/>
          <w:sz w:val="24"/>
          <w:szCs w:val="24"/>
        </w:rPr>
        <w:t>tivități</w:t>
      </w:r>
      <w:bookmarkEnd w:id="9"/>
    </w:p>
    <w:p w14:paraId="71281ABE" w14:textId="64DEA38C" w:rsidR="004562CD" w:rsidRPr="00661168" w:rsidRDefault="00871D71" w:rsidP="0027120D">
      <w:pPr>
        <w:pStyle w:val="Heading3"/>
        <w:spacing w:before="120" w:after="120" w:line="240" w:lineRule="auto"/>
        <w:jc w:val="both"/>
        <w:rPr>
          <w:rFonts w:ascii="Calibri" w:hAnsi="Calibri" w:cs="Calibri"/>
          <w:color w:val="17365D" w:themeColor="text2" w:themeShade="BF"/>
        </w:rPr>
      </w:pPr>
      <w:bookmarkStart w:id="10" w:name="_Toc464479317"/>
      <w:r w:rsidRPr="00661168">
        <w:rPr>
          <w:rFonts w:ascii="Calibri" w:hAnsi="Calibri"/>
          <w:color w:val="17365D" w:themeColor="text2" w:themeShade="BF"/>
        </w:rPr>
        <w:t>Tipuri de activități</w:t>
      </w:r>
      <w:r w:rsidR="00D03FF2" w:rsidRPr="00661168">
        <w:rPr>
          <w:rFonts w:ascii="Calibri" w:hAnsi="Calibri"/>
          <w:color w:val="17365D" w:themeColor="text2" w:themeShade="BF"/>
        </w:rPr>
        <w:t xml:space="preserve"> </w:t>
      </w:r>
      <w:r w:rsidR="00FE6A6E" w:rsidRPr="00661168">
        <w:rPr>
          <w:rFonts w:ascii="Calibri" w:hAnsi="Calibri"/>
          <w:color w:val="17365D" w:themeColor="text2" w:themeShade="BF"/>
        </w:rPr>
        <w:t xml:space="preserve">eligibile </w:t>
      </w:r>
      <w:r w:rsidR="00D92541" w:rsidRPr="00661168">
        <w:rPr>
          <w:rFonts w:ascii="Calibri" w:hAnsi="Calibri"/>
          <w:color w:val="17365D" w:themeColor="text2" w:themeShade="BF"/>
        </w:rPr>
        <w:t>care pot fi sprijinite în contextul prezent</w:t>
      </w:r>
      <w:r w:rsidR="00D16D82" w:rsidRPr="00661168">
        <w:rPr>
          <w:rFonts w:ascii="Calibri" w:hAnsi="Calibri"/>
          <w:color w:val="17365D" w:themeColor="text2" w:themeShade="BF"/>
        </w:rPr>
        <w:t>ulu</w:t>
      </w:r>
      <w:r w:rsidR="00D92541" w:rsidRPr="00661168">
        <w:rPr>
          <w:rFonts w:ascii="Calibri" w:hAnsi="Calibri"/>
          <w:color w:val="17365D" w:themeColor="text2" w:themeShade="BF"/>
        </w:rPr>
        <w:t xml:space="preserve">i </w:t>
      </w:r>
      <w:r w:rsidR="003E2165" w:rsidRPr="00661168">
        <w:rPr>
          <w:rFonts w:ascii="Calibri" w:hAnsi="Calibri" w:cs="Calibri"/>
          <w:color w:val="17365D" w:themeColor="text2" w:themeShade="BF"/>
        </w:rPr>
        <w:t>ghid al solicitantului – condiții specifice</w:t>
      </w:r>
      <w:bookmarkEnd w:id="10"/>
    </w:p>
    <w:p w14:paraId="6F852390" w14:textId="77777777" w:rsidR="00683E9E" w:rsidRPr="00661168" w:rsidRDefault="00683E9E" w:rsidP="00683E9E">
      <w:pPr>
        <w:spacing w:before="120" w:after="120" w:line="240" w:lineRule="auto"/>
        <w:jc w:val="both"/>
        <w:rPr>
          <w:rFonts w:ascii="Calibri" w:eastAsia="Calibri" w:hAnsi="Calibri" w:cs="Times New Roman"/>
          <w:color w:val="17365D" w:themeColor="text2" w:themeShade="BF"/>
          <w:sz w:val="24"/>
          <w:szCs w:val="24"/>
        </w:rPr>
      </w:pPr>
      <w:r w:rsidRPr="00661168">
        <w:rPr>
          <w:rFonts w:ascii="Calibri" w:eastAsia="Calibri" w:hAnsi="Calibri" w:cs="Times New Roman"/>
          <w:color w:val="17365D" w:themeColor="text2" w:themeShade="BF"/>
          <w:sz w:val="24"/>
          <w:szCs w:val="24"/>
        </w:rPr>
        <w:t>NB acordarea finanțării va fi condiționată de asumarea responsabilității pentru asigurarea sustenabilității serviciilor dezvoltate după  finalizarea sprijinului FSE</w:t>
      </w:r>
    </w:p>
    <w:p w14:paraId="18674D61" w14:textId="77777777" w:rsidR="00683E9E" w:rsidRPr="00661168" w:rsidRDefault="00683E9E" w:rsidP="00683E9E">
      <w:pPr>
        <w:spacing w:before="120" w:after="120" w:line="240" w:lineRule="auto"/>
        <w:jc w:val="both"/>
        <w:rPr>
          <w:rFonts w:ascii="Calibri" w:eastAsia="Calibri" w:hAnsi="Calibri" w:cs="Times New Roman"/>
          <w:i/>
          <w:color w:val="17365D" w:themeColor="text2" w:themeShade="BF"/>
          <w:sz w:val="24"/>
          <w:szCs w:val="24"/>
          <w:u w:val="single"/>
        </w:rPr>
      </w:pPr>
      <w:r w:rsidRPr="00661168">
        <w:rPr>
          <w:rFonts w:ascii="Calibri" w:eastAsia="Calibri" w:hAnsi="Calibri" w:cs="Times New Roman"/>
          <w:i/>
          <w:color w:val="17365D" w:themeColor="text2" w:themeShade="BF"/>
          <w:sz w:val="24"/>
          <w:szCs w:val="24"/>
          <w:u w:val="single"/>
        </w:rPr>
        <w:t xml:space="preserve">În vederea realizării OS 4.12 vor fi susținute din POCU următoarele tipuri de acțiuni: </w:t>
      </w:r>
    </w:p>
    <w:p w14:paraId="4E1035B7" w14:textId="29000241" w:rsidR="00683E9E" w:rsidRPr="00661168" w:rsidRDefault="00683E9E" w:rsidP="00683E9E">
      <w:pPr>
        <w:spacing w:before="120" w:after="120" w:line="240" w:lineRule="auto"/>
        <w:jc w:val="both"/>
        <w:rPr>
          <w:rFonts w:ascii="Calibri" w:eastAsia="Calibri" w:hAnsi="Calibri" w:cs="Times New Roman"/>
          <w:color w:val="17365D" w:themeColor="text2" w:themeShade="BF"/>
          <w:sz w:val="24"/>
          <w:szCs w:val="24"/>
        </w:rPr>
      </w:pPr>
      <w:r w:rsidRPr="00661168">
        <w:rPr>
          <w:rFonts w:ascii="Calibri" w:eastAsia="Calibri" w:hAnsi="Calibri" w:cs="Times New Roman"/>
          <w:color w:val="17365D" w:themeColor="text2" w:themeShade="BF"/>
          <w:sz w:val="24"/>
          <w:szCs w:val="24"/>
        </w:rPr>
        <w:t xml:space="preserve">1. </w:t>
      </w:r>
      <w:r w:rsidRPr="00661168">
        <w:rPr>
          <w:rFonts w:ascii="Calibri" w:eastAsia="Calibri" w:hAnsi="Calibri" w:cs="Times New Roman"/>
          <w:b/>
          <w:color w:val="17365D" w:themeColor="text2" w:themeShade="BF"/>
          <w:sz w:val="24"/>
          <w:szCs w:val="24"/>
        </w:rPr>
        <w:t>Furnizarea de servicii integrate de sprijin în vederea asigurării tranziției de la servicii de îngrijire instituționalizate către servicii la nivelul comunității</w:t>
      </w:r>
      <w:r w:rsidRPr="00661168">
        <w:rPr>
          <w:rFonts w:ascii="Calibri" w:eastAsia="Calibri" w:hAnsi="Calibri" w:cs="Times New Roman"/>
          <w:color w:val="17365D" w:themeColor="text2" w:themeShade="BF"/>
          <w:sz w:val="24"/>
          <w:szCs w:val="24"/>
        </w:rPr>
        <w:t xml:space="preserve"> (ex. pachetul minim social, locuințe protejate, locuințe sociale, apartamente de tip familial, case de tip familial pentru tinerii de peste 18 ani, servicii de îngrijire la domiciliu, servicii comunitare de sănătate și asistență socială integrate, centre de tip respiro, case de tip familial, centre de zi, centre de recuperare, centre de consiliere, rețea de asistență maternală etc.). O atenție specială va fi acordată măsurilor de facilitare a integrării pe piața muncii prin furnizarea de servicii de consiliere şi orientare profesională, de formare profesională sau de reîntoarcere în sistemul educațional etc. </w:t>
      </w:r>
    </w:p>
    <w:p w14:paraId="5EE97F27" w14:textId="77777777" w:rsidR="00683E9E" w:rsidRPr="00661168" w:rsidRDefault="00683E9E" w:rsidP="00683E9E">
      <w:pPr>
        <w:spacing w:before="120" w:after="120" w:line="240" w:lineRule="auto"/>
        <w:jc w:val="both"/>
        <w:rPr>
          <w:rFonts w:ascii="Calibri" w:eastAsia="Calibri" w:hAnsi="Calibri" w:cs="Times New Roman"/>
          <w:color w:val="17365D" w:themeColor="text2" w:themeShade="BF"/>
          <w:sz w:val="24"/>
          <w:szCs w:val="24"/>
        </w:rPr>
      </w:pPr>
      <w:r w:rsidRPr="00661168">
        <w:rPr>
          <w:rFonts w:ascii="Calibri" w:eastAsia="Calibri" w:hAnsi="Calibri" w:cs="Times New Roman"/>
          <w:color w:val="17365D" w:themeColor="text2" w:themeShade="BF"/>
          <w:sz w:val="24"/>
          <w:szCs w:val="24"/>
        </w:rPr>
        <w:t>Pentru Activitatea 1, propunerile de proiecte ar putea include următoarele sub-activități:</w:t>
      </w:r>
    </w:p>
    <w:p w14:paraId="3EBFD48F" w14:textId="709483DC" w:rsidR="00683E9E" w:rsidRPr="00661168" w:rsidRDefault="00683E9E" w:rsidP="00683E9E">
      <w:pPr>
        <w:jc w:val="both"/>
        <w:rPr>
          <w:color w:val="17365D" w:themeColor="text2" w:themeShade="BF"/>
          <w:sz w:val="24"/>
          <w:szCs w:val="24"/>
        </w:rPr>
      </w:pPr>
      <w:r w:rsidRPr="00661168">
        <w:rPr>
          <w:rFonts w:ascii="Calibri" w:eastAsia="Calibri" w:hAnsi="Calibri" w:cs="Times New Roman"/>
          <w:b/>
          <w:color w:val="17365D" w:themeColor="text2" w:themeShade="BF"/>
          <w:sz w:val="24"/>
          <w:szCs w:val="24"/>
        </w:rPr>
        <w:lastRenderedPageBreak/>
        <w:t>Sub-</w:t>
      </w:r>
      <w:r w:rsidRPr="00661168">
        <w:rPr>
          <w:rFonts w:ascii="Calibri" w:hAnsi="Calibri"/>
          <w:b/>
          <w:color w:val="17365D" w:themeColor="text2" w:themeShade="BF"/>
          <w:sz w:val="24"/>
          <w:szCs w:val="24"/>
        </w:rPr>
        <w:t>activitatea</w:t>
      </w:r>
      <w:r w:rsidRPr="00661168">
        <w:rPr>
          <w:rFonts w:ascii="Calibri" w:eastAsia="Calibri" w:hAnsi="Calibri" w:cs="Times New Roman"/>
          <w:b/>
          <w:color w:val="17365D" w:themeColor="text2" w:themeShade="BF"/>
          <w:sz w:val="24"/>
          <w:szCs w:val="24"/>
        </w:rPr>
        <w:t xml:space="preserve"> 1.1. Servicii de tip rezidențial (case de tip familial) destinate copiilor inclusiv (copii cu dizabilități) și tinerilor </w:t>
      </w:r>
      <w:r w:rsidRPr="00661168">
        <w:rPr>
          <w:rFonts w:ascii="Calibri" w:eastAsia="Calibri" w:hAnsi="Calibri" w:cs="Times New Roman"/>
          <w:color w:val="17365D" w:themeColor="text2" w:themeShade="BF"/>
          <w:sz w:val="24"/>
          <w:szCs w:val="24"/>
        </w:rPr>
        <w:t xml:space="preserve">în cadrul căreia pot fi finanțate activități care vizează </w:t>
      </w:r>
      <w:r w:rsidRPr="00661168">
        <w:rPr>
          <w:rFonts w:cs="Arial"/>
          <w:color w:val="17365D" w:themeColor="text2" w:themeShade="BF"/>
          <w:sz w:val="24"/>
          <w:szCs w:val="24"/>
        </w:rPr>
        <w:t>îngrijire personală, educare, dezvoltare abilităţi de viaţă independent</w:t>
      </w:r>
      <w:r w:rsidR="009E4682" w:rsidRPr="00661168">
        <w:rPr>
          <w:rFonts w:cs="Arial"/>
          <w:color w:val="17365D" w:themeColor="text2" w:themeShade="BF"/>
          <w:sz w:val="24"/>
          <w:szCs w:val="24"/>
        </w:rPr>
        <w:t>ă</w:t>
      </w:r>
      <w:r w:rsidRPr="00661168">
        <w:rPr>
          <w:rFonts w:cs="Arial"/>
          <w:color w:val="17365D" w:themeColor="text2" w:themeShade="BF"/>
          <w:sz w:val="24"/>
          <w:szCs w:val="24"/>
        </w:rPr>
        <w:t>, consiliere psihosocială şi suport emoţional, supraveghere, socializare şi activităţi culturale, cazare pe perioada prevăzută în măsura de protecţie,</w:t>
      </w:r>
      <w:r w:rsidR="009E4682" w:rsidRPr="00661168">
        <w:rPr>
          <w:rFonts w:cs="Arial"/>
          <w:color w:val="17365D" w:themeColor="text2" w:themeShade="BF"/>
          <w:sz w:val="24"/>
          <w:szCs w:val="24"/>
        </w:rPr>
        <w:t xml:space="preserve"> </w:t>
      </w:r>
      <w:r w:rsidRPr="00661168">
        <w:rPr>
          <w:rFonts w:cs="Arial"/>
          <w:color w:val="17365D" w:themeColor="text2" w:themeShade="BF"/>
          <w:sz w:val="24"/>
          <w:szCs w:val="24"/>
        </w:rPr>
        <w:t>masă: inclusiv preparare hrană caldă, după caz, curăţenie precum și alte activităţi, după caz: îngrijiri medicale curente, inserţie/reinserţie socială, terapie ocupaţională, consiliere şi informare, orientare vocaţională, consiliere juridică, pază, menaj, alte activităţi administrative etc</w:t>
      </w:r>
    </w:p>
    <w:p w14:paraId="604A402C" w14:textId="0C9388FC" w:rsidR="00683E9E" w:rsidRPr="00661168" w:rsidRDefault="00683E9E" w:rsidP="00683E9E">
      <w:pPr>
        <w:jc w:val="both"/>
        <w:rPr>
          <w:rFonts w:cs="Arial"/>
          <w:color w:val="17365D" w:themeColor="text2" w:themeShade="BF"/>
          <w:sz w:val="24"/>
          <w:szCs w:val="24"/>
        </w:rPr>
      </w:pPr>
      <w:r w:rsidRPr="00661168">
        <w:rPr>
          <w:rFonts w:ascii="Calibri" w:eastAsia="Calibri" w:hAnsi="Calibri" w:cs="Times New Roman"/>
          <w:b/>
          <w:color w:val="17365D" w:themeColor="text2" w:themeShade="BF"/>
          <w:sz w:val="24"/>
          <w:szCs w:val="24"/>
        </w:rPr>
        <w:t>Sub-</w:t>
      </w:r>
      <w:r w:rsidRPr="00661168">
        <w:rPr>
          <w:rFonts w:ascii="Calibri" w:hAnsi="Calibri"/>
          <w:b/>
          <w:color w:val="17365D" w:themeColor="text2" w:themeShade="BF"/>
          <w:sz w:val="24"/>
          <w:szCs w:val="24"/>
        </w:rPr>
        <w:t>activitatea</w:t>
      </w:r>
      <w:r w:rsidRPr="00661168">
        <w:rPr>
          <w:rFonts w:ascii="Calibri" w:eastAsia="Calibri" w:hAnsi="Calibri" w:cs="Times New Roman"/>
          <w:b/>
          <w:color w:val="17365D" w:themeColor="text2" w:themeShade="BF"/>
          <w:sz w:val="24"/>
          <w:szCs w:val="24"/>
        </w:rPr>
        <w:t xml:space="preserve"> 1.2 Servicii sociale acordate în comunitate, organizate ca centre de zi, centre de consiliere destinate copiilor și tinerilor</w:t>
      </w:r>
      <w:r w:rsidRPr="00661168">
        <w:rPr>
          <w:rFonts w:ascii="Calibri" w:eastAsia="Calibri" w:hAnsi="Calibri" w:cs="Times New Roman"/>
          <w:color w:val="17365D" w:themeColor="text2" w:themeShade="BF"/>
          <w:sz w:val="24"/>
          <w:szCs w:val="24"/>
        </w:rPr>
        <w:t xml:space="preserve"> în cadrul căreia pot fi finanțate activități care vizează - c</w:t>
      </w:r>
      <w:r w:rsidRPr="00661168">
        <w:rPr>
          <w:rFonts w:cs="Arial"/>
          <w:color w:val="17365D" w:themeColor="text2" w:themeShade="BF"/>
          <w:sz w:val="24"/>
          <w:szCs w:val="24"/>
        </w:rPr>
        <w:t>onsiliere psihosocială şi suport emo</w:t>
      </w:r>
      <w:r w:rsidR="009E4682" w:rsidRPr="00661168">
        <w:rPr>
          <w:rFonts w:cs="Arial"/>
          <w:color w:val="17365D" w:themeColor="text2" w:themeShade="BF"/>
          <w:sz w:val="24"/>
          <w:szCs w:val="24"/>
        </w:rPr>
        <w:t>ț</w:t>
      </w:r>
      <w:r w:rsidRPr="00661168">
        <w:rPr>
          <w:rFonts w:cs="Arial"/>
          <w:color w:val="17365D" w:themeColor="text2" w:themeShade="BF"/>
          <w:sz w:val="24"/>
          <w:szCs w:val="24"/>
        </w:rPr>
        <w:t>ional, supraveghere, îngrijire, educare şi dezvoltare timpurie, suport pentru dezvoltarea abilităţilor pentru viaţă independentă, socializare şi petrecere a timpului liber, consiliere juridică, după caz, orientare vocaţională, conştientizare şi sensibilizare a populaţiei, precum și alte activităţi: masă şi preparare hrană caldă, menaj-gospodărie, alte activităţi administrative etc.</w:t>
      </w:r>
    </w:p>
    <w:p w14:paraId="1B8CCA1A" w14:textId="3CAF81D6" w:rsidR="00683E9E" w:rsidRPr="00661168" w:rsidRDefault="00683E9E" w:rsidP="00683E9E">
      <w:pPr>
        <w:jc w:val="both"/>
        <w:rPr>
          <w:rFonts w:cs="Arial"/>
          <w:color w:val="17365D" w:themeColor="text2" w:themeShade="BF"/>
          <w:sz w:val="24"/>
          <w:szCs w:val="24"/>
        </w:rPr>
      </w:pPr>
      <w:r w:rsidRPr="00661168">
        <w:rPr>
          <w:rFonts w:ascii="Calibri" w:eastAsia="Calibri" w:hAnsi="Calibri" w:cs="Times New Roman"/>
          <w:b/>
          <w:color w:val="17365D" w:themeColor="text2" w:themeShade="BF"/>
          <w:sz w:val="24"/>
          <w:szCs w:val="24"/>
        </w:rPr>
        <w:t xml:space="preserve">Sub-activitatea 1.3 Servicii sociale, organizate ca centre de recuperare/reabilitare funcțională </w:t>
      </w:r>
      <w:r w:rsidRPr="00661168">
        <w:rPr>
          <w:rFonts w:ascii="Calibri" w:eastAsia="Calibri" w:hAnsi="Calibri" w:cs="Times New Roman"/>
          <w:color w:val="17365D" w:themeColor="text2" w:themeShade="BF"/>
          <w:sz w:val="24"/>
          <w:szCs w:val="24"/>
        </w:rPr>
        <w:t>în cadrul căreia pot fi finanțate activități de c</w:t>
      </w:r>
      <w:r w:rsidRPr="00661168">
        <w:rPr>
          <w:rFonts w:cs="Arial"/>
          <w:color w:val="17365D" w:themeColor="text2" w:themeShade="BF"/>
          <w:sz w:val="24"/>
          <w:szCs w:val="24"/>
        </w:rPr>
        <w:t>onsiliere psihosocială şi suport emo</w:t>
      </w:r>
      <w:r w:rsidR="009E4682" w:rsidRPr="00661168">
        <w:rPr>
          <w:rFonts w:cs="Arial"/>
          <w:color w:val="17365D" w:themeColor="text2" w:themeShade="BF"/>
          <w:sz w:val="24"/>
          <w:szCs w:val="24"/>
        </w:rPr>
        <w:t>ț</w:t>
      </w:r>
      <w:r w:rsidRPr="00661168">
        <w:rPr>
          <w:rFonts w:cs="Arial"/>
          <w:color w:val="17365D" w:themeColor="text2" w:themeShade="BF"/>
          <w:sz w:val="24"/>
          <w:szCs w:val="24"/>
        </w:rPr>
        <w:t>ional, supraveghere, îngrijire, educare şi dezvoltare timpurie, terapii de recuperare, suport pentru dezvoltarea abilităţilor pentru viaţă independent, socializare şi petrecere a timpului liber, consiliere juridică, după caz, orientare vocaţională, conştientizare şi sensibilizare a populaţiei, precum și alte activităţi: masă şi preparare hrană caldă, menaj-gospodărie, alte activităţi administrative etc.</w:t>
      </w:r>
    </w:p>
    <w:p w14:paraId="78CC160F" w14:textId="36D37DD9" w:rsidR="007E30E0" w:rsidRPr="00661168" w:rsidRDefault="00683E9E" w:rsidP="00683E9E">
      <w:pPr>
        <w:spacing w:before="120" w:after="120" w:line="240" w:lineRule="auto"/>
        <w:jc w:val="both"/>
        <w:rPr>
          <w:color w:val="17365D" w:themeColor="text2" w:themeShade="BF"/>
          <w:sz w:val="24"/>
          <w:szCs w:val="24"/>
        </w:rPr>
      </w:pPr>
      <w:r w:rsidRPr="00661168">
        <w:rPr>
          <w:rFonts w:ascii="Calibri" w:eastAsia="Calibri" w:hAnsi="Calibri" w:cs="Times New Roman"/>
          <w:b/>
          <w:color w:val="17365D" w:themeColor="text2" w:themeShade="BF"/>
          <w:sz w:val="24"/>
          <w:szCs w:val="24"/>
        </w:rPr>
        <w:t>Sub-activitatea 1.4 Măsuri de facilitare a integrării pe piața muncii</w:t>
      </w:r>
      <w:r w:rsidRPr="00661168">
        <w:rPr>
          <w:rFonts w:ascii="Calibri" w:eastAsia="Calibri" w:hAnsi="Calibri" w:cs="Times New Roman"/>
          <w:color w:val="17365D" w:themeColor="text2" w:themeShade="BF"/>
          <w:sz w:val="24"/>
          <w:szCs w:val="24"/>
        </w:rPr>
        <w:t xml:space="preserve"> cum ar fi  furnizarea de servicii de consiliere şi orientare profesională, de formare profesională sau de reîntoarcere în sistemul educaţional etc.</w:t>
      </w:r>
      <w:r w:rsidR="007E30E0" w:rsidRPr="00661168">
        <w:rPr>
          <w:color w:val="17365D" w:themeColor="text2" w:themeShade="BF"/>
          <w:sz w:val="24"/>
          <w:szCs w:val="24"/>
        </w:rPr>
        <w:t xml:space="preserve">, acompaniere socio-profesională în întreprinderi sociale de inserție. </w:t>
      </w:r>
    </w:p>
    <w:p w14:paraId="21EC7CC3" w14:textId="77777777" w:rsidR="007E30E0" w:rsidRPr="00661168" w:rsidRDefault="007E30E0" w:rsidP="00683E9E">
      <w:pPr>
        <w:spacing w:before="120" w:after="120" w:line="240" w:lineRule="auto"/>
        <w:jc w:val="both"/>
        <w:rPr>
          <w:color w:val="17365D" w:themeColor="text2" w:themeShade="BF"/>
          <w:sz w:val="24"/>
          <w:szCs w:val="24"/>
        </w:rPr>
      </w:pPr>
    </w:p>
    <w:p w14:paraId="0332136D" w14:textId="48774059" w:rsidR="00683E9E" w:rsidRPr="00661168" w:rsidRDefault="00683E9E" w:rsidP="00683E9E">
      <w:pPr>
        <w:spacing w:before="120" w:after="120" w:line="240" w:lineRule="auto"/>
        <w:jc w:val="both"/>
        <w:rPr>
          <w:color w:val="17365D" w:themeColor="text2" w:themeShade="BF"/>
          <w:sz w:val="24"/>
          <w:szCs w:val="24"/>
        </w:rPr>
      </w:pPr>
      <w:r w:rsidRPr="00661168">
        <w:rPr>
          <w:color w:val="17365D" w:themeColor="text2" w:themeShade="BF"/>
          <w:sz w:val="24"/>
          <w:szCs w:val="24"/>
        </w:rPr>
        <w:t xml:space="preserve">2. </w:t>
      </w:r>
      <w:r w:rsidRPr="00661168">
        <w:rPr>
          <w:b/>
          <w:color w:val="17365D" w:themeColor="text2" w:themeShade="BF"/>
          <w:sz w:val="24"/>
          <w:szCs w:val="24"/>
        </w:rPr>
        <w:t>Orice alte</w:t>
      </w:r>
      <w:r w:rsidRPr="00661168">
        <w:rPr>
          <w:color w:val="17365D" w:themeColor="text2" w:themeShade="BF"/>
          <w:sz w:val="24"/>
          <w:szCs w:val="24"/>
        </w:rPr>
        <w:t xml:space="preserve"> </w:t>
      </w:r>
      <w:r w:rsidRPr="00661168">
        <w:rPr>
          <w:b/>
          <w:color w:val="17365D" w:themeColor="text2" w:themeShade="BF"/>
          <w:sz w:val="24"/>
          <w:szCs w:val="24"/>
        </w:rPr>
        <w:t xml:space="preserve">măsuri care vin în sprijinul dezinstituționalizării și al furnizării de servicii la nivelul comunității </w:t>
      </w:r>
      <w:r w:rsidRPr="00661168">
        <w:rPr>
          <w:color w:val="17365D" w:themeColor="text2" w:themeShade="BF"/>
          <w:sz w:val="24"/>
          <w:szCs w:val="24"/>
        </w:rPr>
        <w:t>pentru grupurile țintă vizate prin acest obiectiv specific (de ex. acordarea de ajutoare de urgență familiei care are în îngrijire copil expus riscului de separare de familie, extinderea rețelei de asistență maternală,)</w:t>
      </w:r>
    </w:p>
    <w:p w14:paraId="2582E71D" w14:textId="77777777" w:rsidR="007E30E0" w:rsidRPr="00661168" w:rsidRDefault="007E30E0" w:rsidP="00683E9E">
      <w:pPr>
        <w:spacing w:before="120" w:after="120" w:line="240" w:lineRule="auto"/>
        <w:jc w:val="both"/>
        <w:rPr>
          <w:rFonts w:ascii="Calibri" w:eastAsia="Calibri" w:hAnsi="Calibri" w:cs="Times New Roman"/>
          <w:b/>
          <w:color w:val="17365D" w:themeColor="text2" w:themeShade="BF"/>
          <w:sz w:val="24"/>
          <w:szCs w:val="24"/>
        </w:rPr>
      </w:pPr>
    </w:p>
    <w:p w14:paraId="784E27BA" w14:textId="77777777" w:rsidR="00683E9E" w:rsidRPr="00661168" w:rsidRDefault="00683E9E" w:rsidP="00683E9E">
      <w:pPr>
        <w:spacing w:before="120" w:after="120" w:line="240" w:lineRule="auto"/>
        <w:jc w:val="both"/>
        <w:rPr>
          <w:rFonts w:ascii="Calibri" w:eastAsia="Calibri" w:hAnsi="Calibri" w:cs="Times New Roman"/>
          <w:i/>
          <w:color w:val="17365D" w:themeColor="text2" w:themeShade="BF"/>
          <w:sz w:val="24"/>
          <w:szCs w:val="24"/>
          <w:u w:val="single"/>
        </w:rPr>
      </w:pPr>
      <w:r w:rsidRPr="00661168">
        <w:rPr>
          <w:rFonts w:ascii="Calibri" w:eastAsia="Calibri" w:hAnsi="Calibri" w:cs="Times New Roman"/>
          <w:i/>
          <w:color w:val="17365D" w:themeColor="text2" w:themeShade="BF"/>
          <w:sz w:val="24"/>
          <w:szCs w:val="24"/>
          <w:u w:val="single"/>
        </w:rPr>
        <w:t xml:space="preserve">În vederea realizării OS 4.13 vor fi susținute din POCU următoarele tipuri de acțiuni: </w:t>
      </w:r>
    </w:p>
    <w:p w14:paraId="474B8D75" w14:textId="29E911D6" w:rsidR="00683E9E" w:rsidRPr="00661168" w:rsidRDefault="00683E9E" w:rsidP="00683E9E">
      <w:pPr>
        <w:spacing w:before="120" w:after="120" w:line="240" w:lineRule="auto"/>
        <w:jc w:val="both"/>
        <w:rPr>
          <w:rFonts w:ascii="Calibri" w:eastAsia="Calibri" w:hAnsi="Calibri" w:cs="Times New Roman"/>
          <w:color w:val="17365D" w:themeColor="text2" w:themeShade="BF"/>
          <w:sz w:val="24"/>
          <w:szCs w:val="24"/>
        </w:rPr>
      </w:pPr>
      <w:r w:rsidRPr="00661168">
        <w:rPr>
          <w:rFonts w:ascii="Calibri" w:eastAsia="Calibri" w:hAnsi="Calibri" w:cs="Times New Roman"/>
          <w:color w:val="17365D" w:themeColor="text2" w:themeShade="BF"/>
          <w:sz w:val="24"/>
          <w:szCs w:val="24"/>
        </w:rPr>
        <w:t xml:space="preserve">3. </w:t>
      </w:r>
      <w:r w:rsidRPr="00661168">
        <w:rPr>
          <w:rFonts w:ascii="Calibri" w:eastAsia="Calibri" w:hAnsi="Calibri" w:cs="Times New Roman"/>
          <w:b/>
          <w:color w:val="17365D" w:themeColor="text2" w:themeShade="BF"/>
          <w:sz w:val="24"/>
          <w:szCs w:val="24"/>
        </w:rPr>
        <w:t xml:space="preserve">Furnizarea de programe de asistență tinerilor (cu vârsta până în 18 ani sau până la 26 ani dacă urmează programe de educație/ formare) </w:t>
      </w:r>
      <w:r w:rsidRPr="00661168">
        <w:rPr>
          <w:rFonts w:ascii="Calibri" w:eastAsia="Calibri" w:hAnsi="Calibri" w:cs="Times New Roman"/>
          <w:color w:val="17365D" w:themeColor="text2" w:themeShade="BF"/>
          <w:sz w:val="24"/>
          <w:szCs w:val="24"/>
        </w:rPr>
        <w:t xml:space="preserve">din instituțiile de tip rezidențial în vederea pregătirii pentru a avea o viață independentă sau de reîntoarcere în sistemul educațional (inclusiv în programe de tip a doua șansă). </w:t>
      </w:r>
    </w:p>
    <w:p w14:paraId="387EA2E9" w14:textId="53BE31AC" w:rsidR="00683E9E" w:rsidRPr="00661168" w:rsidRDefault="00683E9E" w:rsidP="005932F8">
      <w:pPr>
        <w:pStyle w:val="ListParagraph"/>
        <w:numPr>
          <w:ilvl w:val="0"/>
          <w:numId w:val="22"/>
        </w:numPr>
        <w:spacing w:before="120" w:after="120" w:line="240" w:lineRule="auto"/>
        <w:jc w:val="both"/>
        <w:rPr>
          <w:rFonts w:ascii="Calibri" w:eastAsia="Calibri" w:hAnsi="Calibri" w:cs="Times New Roman"/>
          <w:color w:val="17365D" w:themeColor="text2" w:themeShade="BF"/>
          <w:sz w:val="24"/>
          <w:szCs w:val="24"/>
        </w:rPr>
      </w:pPr>
      <w:r w:rsidRPr="00661168">
        <w:rPr>
          <w:rFonts w:ascii="Calibri" w:eastAsia="Calibri" w:hAnsi="Calibri" w:cs="Times New Roman"/>
          <w:b/>
          <w:color w:val="17365D" w:themeColor="text2" w:themeShade="BF"/>
          <w:sz w:val="24"/>
          <w:szCs w:val="24"/>
        </w:rPr>
        <w:lastRenderedPageBreak/>
        <w:t>Sub-activitatea 3.1 Sprijin pentru accesul și/sau menținerea pe piața muncii</w:t>
      </w:r>
      <w:r w:rsidRPr="00661168">
        <w:rPr>
          <w:color w:val="17365D" w:themeColor="text2" w:themeShade="BF"/>
          <w:sz w:val="24"/>
          <w:szCs w:val="24"/>
        </w:rPr>
        <w:t xml:space="preserve"> </w:t>
      </w:r>
      <w:r w:rsidRPr="00661168">
        <w:rPr>
          <w:rFonts w:ascii="Calibri" w:eastAsia="Calibri" w:hAnsi="Calibri" w:cs="Times New Roman"/>
          <w:color w:val="17365D" w:themeColor="text2" w:themeShade="BF"/>
          <w:sz w:val="24"/>
          <w:szCs w:val="24"/>
        </w:rPr>
        <w:t>(ex. măsuri de sprijin pentru găsirea unui loc de muncă, informare și consiliere profesională, plasare pe piața muncii, formare profesională, evaluarea competențelor dobândite în sistem non-formal și informal)</w:t>
      </w:r>
      <w:r w:rsidR="007E4AF1" w:rsidRPr="00661168">
        <w:rPr>
          <w:rFonts w:ascii="Calibri" w:eastAsia="Calibri" w:hAnsi="Calibri" w:cs="Times New Roman"/>
          <w:color w:val="17365D" w:themeColor="text2" w:themeShade="BF"/>
          <w:sz w:val="24"/>
          <w:szCs w:val="24"/>
        </w:rPr>
        <w:t>, inclusiv acompaniere socio-profesională în întreprinderi sociale de inserție</w:t>
      </w:r>
      <w:r w:rsidRPr="00661168">
        <w:rPr>
          <w:rFonts w:ascii="Calibri" w:eastAsia="Calibri" w:hAnsi="Calibri" w:cs="Times New Roman"/>
          <w:color w:val="17365D" w:themeColor="text2" w:themeShade="BF"/>
          <w:sz w:val="24"/>
          <w:szCs w:val="24"/>
        </w:rPr>
        <w:t xml:space="preserve">. </w:t>
      </w:r>
    </w:p>
    <w:p w14:paraId="6D3CA394" w14:textId="04E08C3C" w:rsidR="00683E9E" w:rsidRPr="00661168" w:rsidRDefault="00683E9E" w:rsidP="005932F8">
      <w:pPr>
        <w:pStyle w:val="ListParagraph"/>
        <w:numPr>
          <w:ilvl w:val="0"/>
          <w:numId w:val="22"/>
        </w:numPr>
        <w:spacing w:before="120" w:after="120" w:line="240" w:lineRule="auto"/>
        <w:jc w:val="both"/>
        <w:rPr>
          <w:rFonts w:ascii="Calibri" w:eastAsia="Calibri" w:hAnsi="Calibri" w:cs="Times New Roman"/>
          <w:color w:val="17365D" w:themeColor="text2" w:themeShade="BF"/>
          <w:sz w:val="24"/>
          <w:szCs w:val="24"/>
        </w:rPr>
      </w:pPr>
      <w:r w:rsidRPr="00661168">
        <w:rPr>
          <w:rFonts w:ascii="Calibri" w:eastAsia="Calibri" w:hAnsi="Calibri" w:cs="Times New Roman"/>
          <w:b/>
          <w:color w:val="17365D" w:themeColor="text2" w:themeShade="BF"/>
          <w:sz w:val="24"/>
          <w:szCs w:val="24"/>
        </w:rPr>
        <w:t xml:space="preserve">Sub-activitatea 3.2 </w:t>
      </w:r>
      <w:r w:rsidRPr="00661168">
        <w:rPr>
          <w:rFonts w:ascii="Calibri" w:eastAsia="Calibri" w:hAnsi="Calibri" w:cs="Times New Roman"/>
          <w:color w:val="17365D" w:themeColor="text2" w:themeShade="BF"/>
          <w:sz w:val="24"/>
          <w:szCs w:val="24"/>
        </w:rPr>
        <w:t>Programe de integrare socio-economică la nivelul comunității, prin  cooperare cu mediul de afaceri local,</w:t>
      </w:r>
      <w:r w:rsidR="007E30E0" w:rsidRPr="00661168">
        <w:rPr>
          <w:rFonts w:ascii="Calibri" w:eastAsia="Calibri" w:hAnsi="Calibri" w:cs="Times New Roman"/>
          <w:color w:val="17365D" w:themeColor="text2" w:themeShade="BF"/>
          <w:sz w:val="24"/>
          <w:szCs w:val="24"/>
        </w:rPr>
        <w:t xml:space="preserve"> </w:t>
      </w:r>
      <w:r w:rsidR="007E4AF1" w:rsidRPr="00661168">
        <w:rPr>
          <w:rFonts w:ascii="Calibri" w:eastAsia="Calibri" w:hAnsi="Calibri" w:cs="Times New Roman"/>
          <w:color w:val="17365D" w:themeColor="text2" w:themeShade="BF"/>
          <w:sz w:val="24"/>
          <w:szCs w:val="24"/>
        </w:rPr>
        <w:t xml:space="preserve">inclusiv cu </w:t>
      </w:r>
      <w:r w:rsidRPr="00661168">
        <w:rPr>
          <w:rFonts w:ascii="Calibri" w:eastAsia="Calibri" w:hAnsi="Calibri" w:cs="Times New Roman"/>
          <w:color w:val="17365D" w:themeColor="text2" w:themeShade="BF"/>
          <w:sz w:val="24"/>
          <w:szCs w:val="24"/>
        </w:rPr>
        <w:t xml:space="preserve"> întreprinderi sociale de inserție inclusiv în complementaritate cu FEDR/FEADR. </w:t>
      </w:r>
    </w:p>
    <w:p w14:paraId="4A5C43ED" w14:textId="77777777" w:rsidR="00683E9E" w:rsidRPr="00661168" w:rsidRDefault="00683E9E" w:rsidP="00683E9E">
      <w:pPr>
        <w:spacing w:before="120" w:after="120" w:line="240" w:lineRule="auto"/>
        <w:jc w:val="both"/>
        <w:rPr>
          <w:rFonts w:ascii="Calibri" w:eastAsia="Calibri" w:hAnsi="Calibri" w:cs="Times New Roman"/>
          <w:color w:val="17365D" w:themeColor="text2" w:themeShade="BF"/>
          <w:sz w:val="24"/>
          <w:szCs w:val="24"/>
        </w:rPr>
      </w:pPr>
      <w:r w:rsidRPr="00661168">
        <w:rPr>
          <w:rFonts w:ascii="Calibri" w:eastAsia="Calibri" w:hAnsi="Calibri" w:cs="Times New Roman"/>
          <w:color w:val="17365D" w:themeColor="text2" w:themeShade="BF"/>
          <w:sz w:val="24"/>
          <w:szCs w:val="24"/>
        </w:rPr>
        <w:t xml:space="preserve"> 4. </w:t>
      </w:r>
      <w:r w:rsidRPr="00661168">
        <w:rPr>
          <w:rFonts w:ascii="Calibri" w:eastAsia="Calibri" w:hAnsi="Calibri" w:cs="Times New Roman"/>
          <w:b/>
          <w:color w:val="17365D" w:themeColor="text2" w:themeShade="BF"/>
          <w:sz w:val="24"/>
          <w:szCs w:val="24"/>
        </w:rPr>
        <w:t>Furnizarea de servicii si măsuri preventive și de intervenție timpurie pentru copii în vederea prevenirii separării copilului de familie și a instituționalizării</w:t>
      </w:r>
      <w:r w:rsidRPr="00661168">
        <w:rPr>
          <w:rFonts w:ascii="Calibri" w:eastAsia="Calibri" w:hAnsi="Calibri" w:cs="Times New Roman"/>
          <w:color w:val="17365D" w:themeColor="text2" w:themeShade="BF"/>
          <w:sz w:val="24"/>
          <w:szCs w:val="24"/>
        </w:rPr>
        <w:t>, prin dezvoltarea de programe de indentificare și monitorizare a copiilor aflați în risc de separare de familie (HG 691)</w:t>
      </w:r>
    </w:p>
    <w:p w14:paraId="24AC418E" w14:textId="77777777" w:rsidR="00683E9E" w:rsidRPr="00661168" w:rsidRDefault="00683E9E" w:rsidP="00683E9E">
      <w:pPr>
        <w:spacing w:before="120" w:after="120" w:line="240" w:lineRule="auto"/>
        <w:jc w:val="both"/>
        <w:rPr>
          <w:rFonts w:ascii="Calibri" w:eastAsia="Calibri" w:hAnsi="Calibri" w:cs="Times New Roman"/>
          <w:i/>
          <w:color w:val="17365D" w:themeColor="text2" w:themeShade="BF"/>
          <w:sz w:val="24"/>
          <w:szCs w:val="24"/>
          <w:u w:val="single"/>
        </w:rPr>
      </w:pPr>
      <w:r w:rsidRPr="00661168">
        <w:rPr>
          <w:rFonts w:ascii="Calibri" w:eastAsia="Calibri" w:hAnsi="Calibri" w:cs="Times New Roman"/>
          <w:i/>
          <w:color w:val="17365D" w:themeColor="text2" w:themeShade="BF"/>
          <w:sz w:val="24"/>
          <w:szCs w:val="24"/>
          <w:u w:val="single"/>
        </w:rPr>
        <w:t xml:space="preserve">În vederea realizării OS 4.14 vor fi susținute din POCU următoarele tipuri de acțiuni: </w:t>
      </w:r>
    </w:p>
    <w:p w14:paraId="38CD8A33" w14:textId="3F373A96" w:rsidR="00317898" w:rsidRPr="00661168" w:rsidRDefault="00317898" w:rsidP="00B34B18">
      <w:pPr>
        <w:pStyle w:val="ListParagraph"/>
        <w:numPr>
          <w:ilvl w:val="0"/>
          <w:numId w:val="24"/>
        </w:numPr>
        <w:rPr>
          <w:rFonts w:eastAsia="Calibri"/>
          <w:color w:val="17365D" w:themeColor="text2" w:themeShade="BF"/>
          <w:sz w:val="24"/>
          <w:szCs w:val="24"/>
          <w:lang w:eastAsia="en-GB"/>
        </w:rPr>
      </w:pPr>
      <w:r w:rsidRPr="00661168">
        <w:rPr>
          <w:rFonts w:eastAsia="Calibri"/>
          <w:color w:val="17365D" w:themeColor="text2" w:themeShade="BF"/>
          <w:sz w:val="24"/>
          <w:szCs w:val="24"/>
          <w:lang w:eastAsia="en-GB"/>
        </w:rPr>
        <w:t xml:space="preserve">Sprijin pentru dezvoltarea rețelei de asistenți sociali și a celei </w:t>
      </w:r>
      <w:r w:rsidR="009E4682" w:rsidRPr="00661168">
        <w:rPr>
          <w:rFonts w:eastAsia="Calibri"/>
          <w:color w:val="17365D" w:themeColor="text2" w:themeShade="BF"/>
          <w:sz w:val="24"/>
          <w:szCs w:val="24"/>
          <w:lang w:eastAsia="en-GB"/>
        </w:rPr>
        <w:t xml:space="preserve">de </w:t>
      </w:r>
      <w:r w:rsidRPr="00661168">
        <w:rPr>
          <w:rFonts w:eastAsia="Calibri"/>
          <w:color w:val="17365D" w:themeColor="text2" w:themeShade="BF"/>
          <w:sz w:val="24"/>
          <w:szCs w:val="24"/>
          <w:lang w:eastAsia="en-GB"/>
        </w:rPr>
        <w:t xml:space="preserve">asistenți maternali la nivelul comunității, inclusiv prin furnizarea de programe de formare şi de schimb de experienţă; dezvoltarea cu prioritate a asistenței maternale pentru copiii cu dizabilități; sprijin pentru dezvoltarea serviciilor de </w:t>
      </w:r>
      <w:r w:rsidR="00B34B18" w:rsidRPr="00661168">
        <w:rPr>
          <w:rFonts w:eastAsia="Calibri"/>
          <w:color w:val="17365D" w:themeColor="text2" w:themeShade="BF"/>
          <w:sz w:val="24"/>
          <w:szCs w:val="24"/>
          <w:lang w:eastAsia="en-GB"/>
        </w:rPr>
        <w:t xml:space="preserve">tip </w:t>
      </w:r>
      <w:r w:rsidRPr="00661168">
        <w:rPr>
          <w:rFonts w:eastAsia="Calibri"/>
          <w:color w:val="17365D" w:themeColor="text2" w:themeShade="BF"/>
          <w:sz w:val="24"/>
          <w:szCs w:val="24"/>
          <w:lang w:eastAsia="en-GB"/>
        </w:rPr>
        <w:t>fami</w:t>
      </w:r>
      <w:r w:rsidR="00B34B18" w:rsidRPr="00661168">
        <w:rPr>
          <w:rFonts w:eastAsia="Calibri"/>
          <w:color w:val="17365D" w:themeColor="text2" w:themeShade="BF"/>
          <w:sz w:val="24"/>
          <w:szCs w:val="24"/>
          <w:lang w:eastAsia="en-GB"/>
        </w:rPr>
        <w:t xml:space="preserve">lial,  identificare și monitorizare copiii aflați în risc de separare de familie (ex. aplicare fișă de identificare a riscurilor aprobată prin anexa nr. 2 a  HG nr 691/2015, identificarea nevoilor acestor copii, referirea lor către serviciile de sănătate și de educație etc). </w:t>
      </w:r>
    </w:p>
    <w:p w14:paraId="413A05D0" w14:textId="15AE21C3" w:rsidR="008B0E25" w:rsidRPr="00661168" w:rsidRDefault="008B0E25" w:rsidP="00442FF5">
      <w:pPr>
        <w:tabs>
          <w:tab w:val="left" w:pos="8165"/>
        </w:tabs>
        <w:spacing w:before="120" w:after="120" w:line="240" w:lineRule="auto"/>
        <w:jc w:val="both"/>
        <w:rPr>
          <w:rFonts w:ascii="Calibri" w:hAnsi="Calibri"/>
          <w:color w:val="17365D" w:themeColor="text2" w:themeShade="BF"/>
          <w:sz w:val="24"/>
          <w:szCs w:val="24"/>
        </w:rPr>
      </w:pPr>
    </w:p>
    <w:p w14:paraId="69FDCCF5" w14:textId="0D26734B" w:rsidR="00653A4B" w:rsidRPr="00661168" w:rsidRDefault="00786DC0" w:rsidP="0027120D">
      <w:pPr>
        <w:pStyle w:val="Heading3"/>
        <w:spacing w:before="120" w:after="120" w:line="240" w:lineRule="auto"/>
        <w:jc w:val="both"/>
        <w:rPr>
          <w:rFonts w:ascii="Calibri" w:eastAsia="Times New Roman" w:hAnsi="Calibri" w:cs="PF Square Sans Pro Medium"/>
          <w:b/>
          <w:color w:val="17365D" w:themeColor="text2" w:themeShade="BF"/>
          <w:lang w:eastAsia="ar-SA"/>
        </w:rPr>
      </w:pPr>
      <w:bookmarkStart w:id="11" w:name="_Toc464479318"/>
      <w:r w:rsidRPr="00661168">
        <w:rPr>
          <w:rFonts w:ascii="Calibri" w:eastAsia="Times New Roman" w:hAnsi="Calibri" w:cs="font206"/>
          <w:b/>
          <w:color w:val="17365D" w:themeColor="text2" w:themeShade="BF"/>
          <w:lang w:eastAsia="ar-SA"/>
        </w:rPr>
        <w:t>1.3.2</w:t>
      </w:r>
      <w:r w:rsidR="00470272" w:rsidRPr="00661168">
        <w:rPr>
          <w:rFonts w:ascii="Calibri" w:eastAsia="Times New Roman" w:hAnsi="Calibri" w:cs="font206"/>
          <w:b/>
          <w:color w:val="17365D" w:themeColor="text2" w:themeShade="BF"/>
          <w:lang w:eastAsia="ar-SA"/>
        </w:rPr>
        <w:t xml:space="preserve">. </w:t>
      </w:r>
      <w:r w:rsidR="00653A4B" w:rsidRPr="00661168">
        <w:rPr>
          <w:rFonts w:ascii="Calibri" w:eastAsia="Times New Roman" w:hAnsi="Calibri" w:cs="font206"/>
          <w:b/>
          <w:color w:val="17365D" w:themeColor="text2" w:themeShade="BF"/>
          <w:lang w:eastAsia="ar-SA"/>
        </w:rPr>
        <w:t>Teme secundare FSE</w:t>
      </w:r>
      <w:bookmarkEnd w:id="11"/>
    </w:p>
    <w:p w14:paraId="48ACCF62" w14:textId="4250D631" w:rsidR="00653A4B" w:rsidRPr="00661168" w:rsidRDefault="00653A4B" w:rsidP="0027120D">
      <w:pPr>
        <w:suppressAutoHyphens/>
        <w:spacing w:before="120" w:after="120" w:line="240" w:lineRule="auto"/>
        <w:jc w:val="both"/>
        <w:rPr>
          <w:rFonts w:ascii="Calibri" w:eastAsia="Times New Roman" w:hAnsi="Calibri" w:cs="PF Square Sans Pro Medium"/>
          <w:color w:val="17365D" w:themeColor="text2" w:themeShade="BF"/>
          <w:sz w:val="24"/>
          <w:szCs w:val="24"/>
          <w:lang w:eastAsia="ar-SA"/>
        </w:rPr>
      </w:pPr>
      <w:r w:rsidRPr="00661168">
        <w:rPr>
          <w:rFonts w:ascii="Calibri" w:eastAsia="Times New Roman" w:hAnsi="Calibri" w:cs="PF Square Sans Pro Medium"/>
          <w:color w:val="17365D" w:themeColor="text2" w:themeShade="BF"/>
          <w:sz w:val="24"/>
          <w:szCs w:val="24"/>
          <w:lang w:eastAsia="ar-SA"/>
        </w:rPr>
        <w:t xml:space="preserve">În cadrul Axei Prioritare </w:t>
      </w:r>
      <w:r w:rsidR="0069286D" w:rsidRPr="00661168">
        <w:rPr>
          <w:rFonts w:ascii="Calibri" w:eastAsia="Times New Roman" w:hAnsi="Calibri" w:cs="PF Square Sans Pro Medium"/>
          <w:color w:val="17365D" w:themeColor="text2" w:themeShade="BF"/>
          <w:sz w:val="24"/>
          <w:szCs w:val="24"/>
          <w:lang w:eastAsia="ar-SA"/>
        </w:rPr>
        <w:t xml:space="preserve">4/ PI 9 </w:t>
      </w:r>
      <w:r w:rsidR="000F19AB" w:rsidRPr="00661168">
        <w:rPr>
          <w:rFonts w:ascii="Calibri" w:eastAsia="Times New Roman" w:hAnsi="Calibri" w:cs="PF Square Sans Pro Medium"/>
          <w:color w:val="17365D" w:themeColor="text2" w:themeShade="BF"/>
          <w:sz w:val="24"/>
          <w:szCs w:val="24"/>
          <w:lang w:eastAsia="ar-SA"/>
        </w:rPr>
        <w:t>i</w:t>
      </w:r>
      <w:r w:rsidR="0069286D" w:rsidRPr="00661168">
        <w:rPr>
          <w:rFonts w:ascii="Calibri" w:eastAsia="Times New Roman" w:hAnsi="Calibri" w:cs="PF Square Sans Pro Medium"/>
          <w:color w:val="17365D" w:themeColor="text2" w:themeShade="BF"/>
          <w:sz w:val="24"/>
          <w:szCs w:val="24"/>
          <w:lang w:eastAsia="ar-SA"/>
        </w:rPr>
        <w:t>v</w:t>
      </w:r>
      <w:r w:rsidRPr="00661168">
        <w:rPr>
          <w:rFonts w:ascii="Calibri" w:eastAsia="Times New Roman" w:hAnsi="Calibri" w:cs="PF Square Sans Pro Medium"/>
          <w:color w:val="17365D" w:themeColor="text2" w:themeShade="BF"/>
          <w:sz w:val="24"/>
          <w:szCs w:val="24"/>
          <w:lang w:eastAsia="ar-SA"/>
        </w:rPr>
        <w:t xml:space="preserve"> sunt vizate temele secundare prezentate în tabelul de mai jos.</w:t>
      </w:r>
    </w:p>
    <w:p w14:paraId="289CD086" w14:textId="77777777" w:rsidR="00454BFC" w:rsidRPr="00661168" w:rsidRDefault="00653A4B" w:rsidP="0027120D">
      <w:pPr>
        <w:suppressAutoHyphens/>
        <w:spacing w:before="120" w:after="120" w:line="240" w:lineRule="auto"/>
        <w:jc w:val="both"/>
        <w:rPr>
          <w:rFonts w:ascii="Calibri" w:eastAsia="Times New Roman" w:hAnsi="Calibri" w:cs="PF Square Sans Pro Medium"/>
          <w:b/>
          <w:color w:val="17365D" w:themeColor="text2" w:themeShade="BF"/>
          <w:sz w:val="24"/>
          <w:szCs w:val="24"/>
          <w:lang w:eastAsia="ar-SA"/>
        </w:rPr>
      </w:pPr>
      <w:r w:rsidRPr="00661168">
        <w:rPr>
          <w:rFonts w:ascii="Calibri" w:eastAsia="Times New Roman" w:hAnsi="Calibri" w:cs="PF Square Sans Pro Medium"/>
          <w:color w:val="17365D" w:themeColor="text2" w:themeShade="BF"/>
          <w:sz w:val="24"/>
          <w:szCs w:val="24"/>
          <w:lang w:eastAsia="ar-SA"/>
        </w:rPr>
        <w:t>Propunerile de proiecte vor trebui să eviden</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PF Square Sans Pro Medium"/>
          <w:color w:val="17365D" w:themeColor="text2" w:themeShade="BF"/>
          <w:sz w:val="24"/>
          <w:szCs w:val="24"/>
          <w:lang w:eastAsia="ar-SA"/>
        </w:rPr>
        <w:t>ieze în sec</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PF Square Sans Pro Medium"/>
          <w:color w:val="17365D" w:themeColor="text2" w:themeShade="BF"/>
          <w:sz w:val="24"/>
          <w:szCs w:val="24"/>
          <w:lang w:eastAsia="ar-SA"/>
        </w:rPr>
        <w:t>iunea relevantă (</w:t>
      </w:r>
      <w:r w:rsidRPr="00661168">
        <w:rPr>
          <w:rFonts w:ascii="Calibri" w:eastAsia="Times New Roman" w:hAnsi="Calibri" w:cs="PF Square Sans Pro Medium"/>
          <w:i/>
          <w:color w:val="17365D" w:themeColor="text2" w:themeShade="BF"/>
          <w:sz w:val="24"/>
          <w:szCs w:val="24"/>
          <w:lang w:eastAsia="ar-SA"/>
        </w:rPr>
        <w:t>tema secundară vizată</w:t>
      </w:r>
      <w:r w:rsidRPr="00661168">
        <w:rPr>
          <w:rFonts w:ascii="Calibri" w:eastAsia="Times New Roman" w:hAnsi="Calibri" w:cs="PF Square Sans Pro Medium"/>
          <w:color w:val="17365D" w:themeColor="text2" w:themeShade="BF"/>
          <w:sz w:val="24"/>
          <w:szCs w:val="24"/>
          <w:lang w:eastAsia="ar-SA"/>
        </w:rPr>
        <w:t>) în ce constă contribu</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PF Square Sans Pro Medium"/>
          <w:color w:val="17365D" w:themeColor="text2" w:themeShade="BF"/>
          <w:sz w:val="24"/>
          <w:szCs w:val="24"/>
          <w:lang w:eastAsia="ar-SA"/>
        </w:rPr>
        <w:t xml:space="preserve">ia proiectului la o anumită temă secundară, </w:t>
      </w:r>
      <w:r w:rsidR="00454BFC" w:rsidRPr="00661168">
        <w:rPr>
          <w:rFonts w:ascii="Calibri" w:eastAsia="Times New Roman" w:hAnsi="Calibri" w:cs="PF Square Sans Pro Medium"/>
          <w:color w:val="17365D" w:themeColor="text2" w:themeShade="BF"/>
          <w:sz w:val="24"/>
          <w:szCs w:val="24"/>
          <w:lang w:eastAsia="ar-SA"/>
        </w:rPr>
        <w:t xml:space="preserve">precum și costul estimat al respectivelor măsuri. </w:t>
      </w:r>
    </w:p>
    <w:p w14:paraId="22F86A11" w14:textId="56E8D2C9" w:rsidR="00653A4B" w:rsidRPr="00661168" w:rsidRDefault="00653A4B" w:rsidP="0027120D">
      <w:pPr>
        <w:suppressAutoHyphens/>
        <w:spacing w:before="120" w:after="120" w:line="240" w:lineRule="auto"/>
        <w:jc w:val="both"/>
        <w:rPr>
          <w:rFonts w:ascii="Calibri" w:eastAsia="Times New Roman" w:hAnsi="Calibri" w:cs="PF Square Sans Pro Medium"/>
          <w:color w:val="17365D" w:themeColor="text2" w:themeShade="BF"/>
          <w:sz w:val="24"/>
          <w:szCs w:val="24"/>
          <w:lang w:eastAsia="ar-SA"/>
        </w:rPr>
      </w:pPr>
      <w:r w:rsidRPr="00661168">
        <w:rPr>
          <w:rFonts w:ascii="Calibri" w:eastAsia="Times New Roman" w:hAnsi="Calibri" w:cs="PF Square Sans Pro Medium"/>
          <w:b/>
          <w:color w:val="17365D" w:themeColor="text2" w:themeShade="BF"/>
          <w:sz w:val="24"/>
          <w:szCs w:val="24"/>
          <w:lang w:eastAsia="ar-SA"/>
        </w:rPr>
        <w:t>Alocările din tabelul de mai jos reprezintă alocări indicat</w:t>
      </w:r>
      <w:r w:rsidR="000D2743" w:rsidRPr="00661168">
        <w:rPr>
          <w:rFonts w:ascii="Calibri" w:eastAsia="Times New Roman" w:hAnsi="Calibri" w:cs="PF Square Sans Pro Medium"/>
          <w:b/>
          <w:color w:val="17365D" w:themeColor="text2" w:themeShade="BF"/>
          <w:sz w:val="24"/>
          <w:szCs w:val="24"/>
          <w:lang w:eastAsia="ar-SA"/>
        </w:rPr>
        <w:t>ive la nivelul A</w:t>
      </w:r>
      <w:r w:rsidR="00372030" w:rsidRPr="00661168">
        <w:rPr>
          <w:rFonts w:ascii="Calibri" w:eastAsia="Times New Roman" w:hAnsi="Calibri" w:cs="PF Square Sans Pro Medium"/>
          <w:b/>
          <w:color w:val="17365D" w:themeColor="text2" w:themeShade="BF"/>
          <w:sz w:val="24"/>
          <w:szCs w:val="24"/>
          <w:lang w:eastAsia="ar-SA"/>
        </w:rPr>
        <w:t>xei Prioritare 4/PI 9</w:t>
      </w:r>
      <w:r w:rsidR="00D91F05" w:rsidRPr="00661168">
        <w:rPr>
          <w:rFonts w:ascii="Calibri" w:eastAsia="Times New Roman" w:hAnsi="Calibri" w:cs="PF Square Sans Pro Medium"/>
          <w:b/>
          <w:color w:val="17365D" w:themeColor="text2" w:themeShade="BF"/>
          <w:sz w:val="24"/>
          <w:szCs w:val="24"/>
          <w:lang w:eastAsia="ar-SA"/>
        </w:rPr>
        <w:t>.</w:t>
      </w:r>
      <w:r w:rsidR="00372030" w:rsidRPr="00661168">
        <w:rPr>
          <w:rFonts w:ascii="Calibri" w:eastAsia="Times New Roman" w:hAnsi="Calibri" w:cs="PF Square Sans Pro Medium"/>
          <w:b/>
          <w:color w:val="17365D" w:themeColor="text2" w:themeShade="BF"/>
          <w:sz w:val="24"/>
          <w:szCs w:val="24"/>
          <w:lang w:eastAsia="ar-SA"/>
        </w:rPr>
        <w:t>V</w:t>
      </w:r>
      <w:r w:rsidR="00D91F05" w:rsidRPr="00661168">
        <w:rPr>
          <w:rFonts w:ascii="Calibri" w:eastAsia="Times New Roman" w:hAnsi="Calibri" w:cs="PF Square Sans Pro Medium"/>
          <w:b/>
          <w:color w:val="17365D" w:themeColor="text2" w:themeShade="BF"/>
          <w:sz w:val="24"/>
          <w:szCs w:val="24"/>
          <w:lang w:eastAsia="ar-SA"/>
        </w:rPr>
        <w:t>i.</w:t>
      </w:r>
      <w:r w:rsidRPr="00661168">
        <w:rPr>
          <w:rFonts w:ascii="Calibri" w:eastAsia="Times New Roman" w:hAnsi="Calibri" w:cs="PF Square Sans Pro Medium"/>
          <w:b/>
          <w:color w:val="17365D" w:themeColor="text2" w:themeShade="BF"/>
          <w:sz w:val="24"/>
          <w:szCs w:val="24"/>
          <w:lang w:eastAsia="ar-SA"/>
        </w:rPr>
        <w:t xml:space="preserve"> Prin urmare, în cadrul </w:t>
      </w:r>
      <w:r w:rsidR="00AF0AE9" w:rsidRPr="00661168">
        <w:rPr>
          <w:rFonts w:ascii="Calibri" w:eastAsia="Times New Roman" w:hAnsi="Calibri" w:cs="PF Square Sans Pro Medium"/>
          <w:b/>
          <w:color w:val="17365D" w:themeColor="text2" w:themeShade="BF"/>
          <w:sz w:val="24"/>
          <w:szCs w:val="24"/>
          <w:lang w:eastAsia="ar-SA"/>
        </w:rPr>
        <w:t>cererii de finanțare</w:t>
      </w:r>
      <w:r w:rsidRPr="00661168">
        <w:rPr>
          <w:rFonts w:ascii="Calibri" w:eastAsia="Times New Roman" w:hAnsi="Calibri" w:cs="PF Square Sans Pro Medium"/>
          <w:b/>
          <w:color w:val="17365D" w:themeColor="text2" w:themeShade="BF"/>
          <w:sz w:val="24"/>
          <w:szCs w:val="24"/>
          <w:lang w:eastAsia="ar-SA"/>
        </w:rPr>
        <w:t xml:space="preserve"> se vor eviden</w:t>
      </w:r>
      <w:r w:rsidRPr="00661168">
        <w:rPr>
          <w:rFonts w:ascii="Calibri" w:eastAsia="Times New Roman" w:hAnsi="Calibri" w:cs="Times New Roman"/>
          <w:b/>
          <w:color w:val="17365D" w:themeColor="text2" w:themeShade="BF"/>
          <w:sz w:val="24"/>
          <w:szCs w:val="24"/>
          <w:lang w:eastAsia="ar-SA"/>
        </w:rPr>
        <w:t>ț</w:t>
      </w:r>
      <w:r w:rsidRPr="00661168">
        <w:rPr>
          <w:rFonts w:ascii="Calibri" w:eastAsia="Times New Roman" w:hAnsi="Calibri" w:cs="PF Square Sans Pro Medium"/>
          <w:b/>
          <w:color w:val="17365D" w:themeColor="text2" w:themeShade="BF"/>
          <w:sz w:val="24"/>
          <w:szCs w:val="24"/>
          <w:lang w:eastAsia="ar-SA"/>
        </w:rPr>
        <w:t>ia sumele calculate pentru măsurile care vizează teme secundare relevante pentru proiect.</w:t>
      </w:r>
    </w:p>
    <w:p w14:paraId="2F09C94C" w14:textId="77777777" w:rsidR="00653A4B" w:rsidRPr="00661168" w:rsidRDefault="00653A4B" w:rsidP="0027120D">
      <w:pPr>
        <w:suppressAutoHyphens/>
        <w:spacing w:before="120" w:after="120" w:line="240" w:lineRule="auto"/>
        <w:jc w:val="both"/>
        <w:rPr>
          <w:rFonts w:ascii="Calibri" w:eastAsia="Times New Roman" w:hAnsi="Calibri" w:cs="PF Square Sans Pro Medium"/>
          <w:color w:val="17365D" w:themeColor="text2" w:themeShade="BF"/>
          <w:sz w:val="24"/>
          <w:szCs w:val="24"/>
          <w:lang w:eastAsia="ar-SA"/>
        </w:rPr>
      </w:pPr>
      <w:r w:rsidRPr="00661168">
        <w:rPr>
          <w:rFonts w:ascii="Calibri" w:eastAsia="Times New Roman" w:hAnsi="Calibri" w:cs="PF Square Sans Pro Medium"/>
          <w:color w:val="17365D" w:themeColor="text2" w:themeShade="BF"/>
          <w:sz w:val="24"/>
          <w:szCs w:val="24"/>
          <w:lang w:eastAsia="ar-SA"/>
        </w:rPr>
        <w:t>Procentele din tabelul de mai jos reprezintă ponderi din totalul alocărilor aferente temelor secundare la nivel de axă prioritară/ 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4"/>
        <w:gridCol w:w="2050"/>
      </w:tblGrid>
      <w:tr w:rsidR="00661168" w:rsidRPr="00661168" w14:paraId="21B5708C" w14:textId="77777777" w:rsidTr="00D47D7E">
        <w:trPr>
          <w:tblHeader/>
          <w:jc w:val="center"/>
        </w:trPr>
        <w:tc>
          <w:tcPr>
            <w:tcW w:w="3960" w:type="pct"/>
            <w:shd w:val="clear" w:color="auto" w:fill="EEECE1" w:themeFill="background2"/>
          </w:tcPr>
          <w:p w14:paraId="257C2827" w14:textId="77777777" w:rsidR="00D47D7E" w:rsidRPr="00661168" w:rsidRDefault="00D47D7E" w:rsidP="0027120D">
            <w:pPr>
              <w:widowControl w:val="0"/>
              <w:suppressAutoHyphens/>
              <w:autoSpaceDE w:val="0"/>
              <w:autoSpaceDN w:val="0"/>
              <w:adjustRightInd w:val="0"/>
              <w:spacing w:before="120" w:after="120" w:line="240" w:lineRule="auto"/>
              <w:ind w:right="95"/>
              <w:jc w:val="both"/>
              <w:rPr>
                <w:rFonts w:ascii="Calibri" w:eastAsia="Calibri" w:hAnsi="Calibri" w:cs="PF Square Sans Pro Medium"/>
                <w:b/>
                <w:color w:val="17365D" w:themeColor="text2" w:themeShade="BF"/>
                <w:kern w:val="2"/>
                <w:sz w:val="24"/>
                <w:szCs w:val="24"/>
                <w:lang w:eastAsia="en-GB"/>
              </w:rPr>
            </w:pPr>
            <w:r w:rsidRPr="00661168">
              <w:rPr>
                <w:rFonts w:ascii="Calibri" w:eastAsia="Calibri" w:hAnsi="Calibri" w:cs="PF Square Sans Pro Medium"/>
                <w:b/>
                <w:color w:val="17365D" w:themeColor="text2" w:themeShade="BF"/>
                <w:kern w:val="2"/>
                <w:sz w:val="24"/>
                <w:szCs w:val="24"/>
                <w:lang w:eastAsia="en-GB"/>
              </w:rPr>
              <w:t>Tema secundară</w:t>
            </w:r>
          </w:p>
        </w:tc>
        <w:tc>
          <w:tcPr>
            <w:tcW w:w="1040" w:type="pct"/>
            <w:shd w:val="clear" w:color="auto" w:fill="EEECE1" w:themeFill="background2"/>
          </w:tcPr>
          <w:p w14:paraId="271D14D8" w14:textId="2142A070" w:rsidR="00D47D7E" w:rsidRPr="00661168" w:rsidRDefault="00D47D7E" w:rsidP="0027120D">
            <w:pPr>
              <w:widowControl w:val="0"/>
              <w:suppressAutoHyphens/>
              <w:autoSpaceDE w:val="0"/>
              <w:autoSpaceDN w:val="0"/>
              <w:adjustRightInd w:val="0"/>
              <w:spacing w:before="120" w:after="120" w:line="240" w:lineRule="auto"/>
              <w:ind w:right="95"/>
              <w:jc w:val="both"/>
              <w:rPr>
                <w:rFonts w:ascii="Calibri" w:eastAsia="Times New Roman" w:hAnsi="Calibri" w:cs="PF Square Sans Pro Medium"/>
                <w:b/>
                <w:color w:val="17365D" w:themeColor="text2" w:themeShade="BF"/>
                <w:sz w:val="24"/>
                <w:szCs w:val="24"/>
                <w:lang w:eastAsia="ar-SA"/>
              </w:rPr>
            </w:pPr>
            <w:r w:rsidRPr="00661168">
              <w:rPr>
                <w:rFonts w:ascii="Calibri" w:eastAsia="Times New Roman" w:hAnsi="Calibri" w:cs="PF Square Sans Pro Medium"/>
                <w:b/>
                <w:color w:val="17365D" w:themeColor="text2" w:themeShade="BF"/>
                <w:sz w:val="24"/>
                <w:szCs w:val="24"/>
                <w:lang w:eastAsia="ar-SA"/>
              </w:rPr>
              <w:t xml:space="preserve">Pondere </w:t>
            </w:r>
            <w:r w:rsidR="00D24AB2" w:rsidRPr="00661168">
              <w:rPr>
                <w:rFonts w:ascii="Calibri" w:eastAsia="Times New Roman" w:hAnsi="Calibri" w:cs="PF Square Sans Pro Medium"/>
                <w:b/>
                <w:color w:val="17365D" w:themeColor="text2" w:themeShade="BF"/>
                <w:sz w:val="24"/>
                <w:szCs w:val="24"/>
                <w:lang w:eastAsia="ar-SA"/>
              </w:rPr>
              <w:t>minimă</w:t>
            </w:r>
            <w:r w:rsidRPr="00661168">
              <w:rPr>
                <w:rFonts w:ascii="Calibri" w:eastAsia="Times New Roman" w:hAnsi="Calibri" w:cs="PF Square Sans Pro Medium"/>
                <w:b/>
                <w:color w:val="17365D" w:themeColor="text2" w:themeShade="BF"/>
                <w:sz w:val="24"/>
                <w:szCs w:val="24"/>
                <w:lang w:eastAsia="ar-SA"/>
              </w:rPr>
              <w:t xml:space="preserve"> </w:t>
            </w:r>
            <w:r w:rsidR="00D24AB2" w:rsidRPr="00661168">
              <w:rPr>
                <w:rFonts w:ascii="Calibri" w:eastAsia="Times New Roman" w:hAnsi="Calibri" w:cs="PF Square Sans Pro Medium"/>
                <w:b/>
                <w:color w:val="17365D" w:themeColor="text2" w:themeShade="BF"/>
                <w:sz w:val="24"/>
                <w:szCs w:val="24"/>
                <w:lang w:eastAsia="ar-SA"/>
              </w:rPr>
              <w:t>pe proiect</w:t>
            </w:r>
          </w:p>
        </w:tc>
      </w:tr>
      <w:tr w:rsidR="00661168" w:rsidRPr="00661168" w14:paraId="6B26314E" w14:textId="77777777" w:rsidTr="00D47D7E">
        <w:trPr>
          <w:jc w:val="center"/>
        </w:trPr>
        <w:tc>
          <w:tcPr>
            <w:tcW w:w="3960" w:type="pct"/>
            <w:shd w:val="clear" w:color="auto" w:fill="auto"/>
          </w:tcPr>
          <w:p w14:paraId="48AB68AD" w14:textId="77777777" w:rsidR="00D47D7E" w:rsidRPr="00661168" w:rsidRDefault="00D47D7E" w:rsidP="0027120D">
            <w:pPr>
              <w:widowControl w:val="0"/>
              <w:suppressAutoHyphens/>
              <w:autoSpaceDE w:val="0"/>
              <w:autoSpaceDN w:val="0"/>
              <w:adjustRightInd w:val="0"/>
              <w:spacing w:before="120" w:after="120" w:line="240" w:lineRule="auto"/>
              <w:ind w:right="95"/>
              <w:jc w:val="both"/>
              <w:rPr>
                <w:rFonts w:ascii="Calibri" w:eastAsia="Calibri" w:hAnsi="Calibri" w:cs="PF Square Sans Pro Medium"/>
                <w:b/>
                <w:color w:val="17365D" w:themeColor="text2" w:themeShade="BF"/>
                <w:kern w:val="2"/>
                <w:sz w:val="24"/>
                <w:szCs w:val="24"/>
                <w:lang w:eastAsia="en-GB"/>
              </w:rPr>
            </w:pPr>
            <w:r w:rsidRPr="00661168">
              <w:rPr>
                <w:rFonts w:ascii="Calibri" w:eastAsia="Times New Roman" w:hAnsi="Calibri" w:cs="TimesNewRomanPSMT"/>
                <w:b/>
                <w:color w:val="17365D" w:themeColor="text2" w:themeShade="BF"/>
                <w:sz w:val="24"/>
                <w:szCs w:val="24"/>
                <w:lang w:eastAsia="ar-SA"/>
              </w:rPr>
              <w:t xml:space="preserve">01. </w:t>
            </w:r>
            <w:r w:rsidRPr="00661168">
              <w:rPr>
                <w:rFonts w:ascii="Calibri" w:eastAsia="Times New Roman" w:hAnsi="Calibri" w:cs="PF Square Sans Pro Medium"/>
                <w:b/>
                <w:color w:val="17365D" w:themeColor="text2" w:themeShade="BF"/>
                <w:sz w:val="24"/>
                <w:szCs w:val="24"/>
                <w:lang w:eastAsia="ar-SA"/>
              </w:rPr>
              <w:t>Sprijinirea tranziției către o economie cu emisii scăzute de dioxid de carbon și eficientă din punctul de vedere al utilizării resurselor.</w:t>
            </w:r>
          </w:p>
        </w:tc>
        <w:tc>
          <w:tcPr>
            <w:tcW w:w="1040" w:type="pct"/>
            <w:shd w:val="clear" w:color="auto" w:fill="auto"/>
          </w:tcPr>
          <w:p w14:paraId="72DB8910" w14:textId="77777777" w:rsidR="00D47D7E" w:rsidRPr="00661168" w:rsidRDefault="00D47D7E" w:rsidP="0027120D">
            <w:pPr>
              <w:widowControl w:val="0"/>
              <w:suppressAutoHyphens/>
              <w:autoSpaceDE w:val="0"/>
              <w:autoSpaceDN w:val="0"/>
              <w:adjustRightInd w:val="0"/>
              <w:spacing w:before="120" w:after="120" w:line="240" w:lineRule="auto"/>
              <w:ind w:right="95"/>
              <w:jc w:val="right"/>
              <w:rPr>
                <w:rFonts w:ascii="Calibri" w:eastAsia="Calibri" w:hAnsi="Calibri" w:cs="PF Square Sans Pro Medium"/>
                <w:b/>
                <w:color w:val="17365D" w:themeColor="text2" w:themeShade="BF"/>
                <w:kern w:val="2"/>
                <w:sz w:val="24"/>
                <w:szCs w:val="24"/>
                <w:lang w:eastAsia="en-GB"/>
              </w:rPr>
            </w:pPr>
            <w:r w:rsidRPr="00661168">
              <w:rPr>
                <w:rFonts w:ascii="Calibri" w:eastAsia="Calibri" w:hAnsi="Calibri" w:cs="PF Square Sans Pro Medium"/>
                <w:b/>
                <w:color w:val="17365D" w:themeColor="text2" w:themeShade="BF"/>
                <w:kern w:val="2"/>
                <w:sz w:val="24"/>
                <w:szCs w:val="24"/>
                <w:lang w:eastAsia="en-GB"/>
              </w:rPr>
              <w:t>2%</w:t>
            </w:r>
          </w:p>
        </w:tc>
      </w:tr>
      <w:tr w:rsidR="00661168" w:rsidRPr="00661168" w14:paraId="6726CD78" w14:textId="77777777" w:rsidTr="00D47D7E">
        <w:trPr>
          <w:jc w:val="center"/>
        </w:trPr>
        <w:tc>
          <w:tcPr>
            <w:tcW w:w="3960" w:type="pct"/>
            <w:shd w:val="clear" w:color="auto" w:fill="auto"/>
          </w:tcPr>
          <w:p w14:paraId="333E7F56" w14:textId="77777777" w:rsidR="00D47D7E" w:rsidRPr="00661168" w:rsidRDefault="00D47D7E" w:rsidP="0027120D">
            <w:pPr>
              <w:widowControl w:val="0"/>
              <w:suppressAutoHyphens/>
              <w:autoSpaceDE w:val="0"/>
              <w:autoSpaceDN w:val="0"/>
              <w:adjustRightInd w:val="0"/>
              <w:spacing w:before="120" w:after="120" w:line="240" w:lineRule="auto"/>
              <w:ind w:right="95"/>
              <w:jc w:val="both"/>
              <w:rPr>
                <w:rFonts w:ascii="Calibri" w:eastAsia="Calibri" w:hAnsi="Calibri" w:cs="PF Square Sans Pro Medium"/>
                <w:b/>
                <w:color w:val="17365D" w:themeColor="text2" w:themeShade="BF"/>
                <w:kern w:val="2"/>
                <w:sz w:val="24"/>
                <w:szCs w:val="24"/>
                <w:lang w:eastAsia="en-GB"/>
              </w:rPr>
            </w:pPr>
            <w:r w:rsidRPr="00661168">
              <w:rPr>
                <w:rFonts w:ascii="Calibri" w:eastAsia="Times New Roman" w:hAnsi="Calibri" w:cs="TimesNewRomanPSMT"/>
                <w:b/>
                <w:color w:val="17365D" w:themeColor="text2" w:themeShade="BF"/>
                <w:sz w:val="24"/>
                <w:szCs w:val="24"/>
                <w:lang w:eastAsia="ar-SA"/>
              </w:rPr>
              <w:t>02. Inovare socială</w:t>
            </w:r>
          </w:p>
        </w:tc>
        <w:tc>
          <w:tcPr>
            <w:tcW w:w="1040" w:type="pct"/>
            <w:shd w:val="clear" w:color="auto" w:fill="auto"/>
          </w:tcPr>
          <w:p w14:paraId="7FA7E5C6" w14:textId="4D7DF822" w:rsidR="00D47D7E" w:rsidRPr="00661168" w:rsidRDefault="003E2452" w:rsidP="0027120D">
            <w:pPr>
              <w:widowControl w:val="0"/>
              <w:suppressAutoHyphens/>
              <w:autoSpaceDE w:val="0"/>
              <w:autoSpaceDN w:val="0"/>
              <w:adjustRightInd w:val="0"/>
              <w:spacing w:before="120" w:after="120" w:line="240" w:lineRule="auto"/>
              <w:ind w:right="95"/>
              <w:jc w:val="right"/>
              <w:rPr>
                <w:rFonts w:ascii="Calibri" w:eastAsia="Calibri" w:hAnsi="Calibri" w:cs="PF Square Sans Pro Medium"/>
                <w:b/>
                <w:color w:val="17365D" w:themeColor="text2" w:themeShade="BF"/>
                <w:kern w:val="2"/>
                <w:sz w:val="24"/>
                <w:szCs w:val="24"/>
                <w:lang w:eastAsia="en-GB"/>
              </w:rPr>
            </w:pPr>
            <w:r w:rsidRPr="00661168">
              <w:rPr>
                <w:rFonts w:ascii="Calibri" w:eastAsia="Calibri" w:hAnsi="Calibri" w:cs="PF Square Sans Pro Medium"/>
                <w:b/>
                <w:color w:val="17365D" w:themeColor="text2" w:themeShade="BF"/>
                <w:kern w:val="2"/>
                <w:sz w:val="24"/>
                <w:szCs w:val="24"/>
                <w:lang w:eastAsia="en-GB"/>
              </w:rPr>
              <w:t>5</w:t>
            </w:r>
            <w:r w:rsidR="00D47D7E" w:rsidRPr="00661168">
              <w:rPr>
                <w:rFonts w:ascii="Calibri" w:eastAsia="Calibri" w:hAnsi="Calibri" w:cs="PF Square Sans Pro Medium"/>
                <w:b/>
                <w:color w:val="17365D" w:themeColor="text2" w:themeShade="BF"/>
                <w:kern w:val="2"/>
                <w:sz w:val="24"/>
                <w:szCs w:val="24"/>
                <w:lang w:eastAsia="en-GB"/>
              </w:rPr>
              <w:t>%</w:t>
            </w:r>
          </w:p>
        </w:tc>
      </w:tr>
      <w:tr w:rsidR="00661168" w:rsidRPr="00661168" w14:paraId="3CF776AB" w14:textId="77777777" w:rsidTr="00D47D7E">
        <w:trPr>
          <w:jc w:val="center"/>
        </w:trPr>
        <w:tc>
          <w:tcPr>
            <w:tcW w:w="3960" w:type="pct"/>
            <w:shd w:val="clear" w:color="auto" w:fill="auto"/>
          </w:tcPr>
          <w:p w14:paraId="56A56E34" w14:textId="35151532" w:rsidR="00D47D7E" w:rsidRPr="00661168" w:rsidRDefault="003E2452" w:rsidP="0018663E">
            <w:pPr>
              <w:widowControl w:val="0"/>
              <w:suppressAutoHyphens/>
              <w:autoSpaceDE w:val="0"/>
              <w:autoSpaceDN w:val="0"/>
              <w:adjustRightInd w:val="0"/>
              <w:spacing w:before="120" w:after="120" w:line="240" w:lineRule="auto"/>
              <w:ind w:right="95"/>
              <w:jc w:val="both"/>
              <w:rPr>
                <w:rFonts w:ascii="Calibri" w:eastAsia="Times New Roman" w:hAnsi="Calibri" w:cs="TimesNewRomanPSMT"/>
                <w:color w:val="17365D" w:themeColor="text2" w:themeShade="BF"/>
                <w:sz w:val="24"/>
                <w:szCs w:val="24"/>
                <w:lang w:eastAsia="ar-SA"/>
              </w:rPr>
            </w:pPr>
            <w:r w:rsidRPr="00661168">
              <w:rPr>
                <w:rFonts w:ascii="Calibri" w:eastAsia="Times New Roman" w:hAnsi="Calibri" w:cs="TimesNewRomanPSMT"/>
                <w:b/>
                <w:color w:val="17365D" w:themeColor="text2" w:themeShade="BF"/>
                <w:sz w:val="24"/>
                <w:szCs w:val="24"/>
                <w:lang w:eastAsia="ar-SA"/>
              </w:rPr>
              <w:lastRenderedPageBreak/>
              <w:t>06. Nediscriminare</w:t>
            </w:r>
          </w:p>
        </w:tc>
        <w:tc>
          <w:tcPr>
            <w:tcW w:w="1040" w:type="pct"/>
            <w:shd w:val="clear" w:color="auto" w:fill="auto"/>
          </w:tcPr>
          <w:p w14:paraId="2381932A" w14:textId="73DB2BEB" w:rsidR="00D47D7E" w:rsidRPr="00661168" w:rsidRDefault="003E2452" w:rsidP="0027120D">
            <w:pPr>
              <w:widowControl w:val="0"/>
              <w:suppressAutoHyphens/>
              <w:autoSpaceDE w:val="0"/>
              <w:autoSpaceDN w:val="0"/>
              <w:adjustRightInd w:val="0"/>
              <w:spacing w:before="120" w:after="120" w:line="240" w:lineRule="auto"/>
              <w:ind w:right="95"/>
              <w:jc w:val="right"/>
              <w:rPr>
                <w:rFonts w:ascii="Calibri" w:eastAsia="Calibri" w:hAnsi="Calibri" w:cs="PF Square Sans Pro Medium"/>
                <w:b/>
                <w:color w:val="17365D" w:themeColor="text2" w:themeShade="BF"/>
                <w:kern w:val="2"/>
                <w:sz w:val="24"/>
                <w:szCs w:val="24"/>
                <w:lang w:eastAsia="en-GB"/>
              </w:rPr>
            </w:pPr>
            <w:r w:rsidRPr="00661168">
              <w:rPr>
                <w:rFonts w:ascii="Calibri" w:eastAsia="Calibri" w:hAnsi="Calibri" w:cs="PF Square Sans Pro Medium"/>
                <w:b/>
                <w:color w:val="17365D" w:themeColor="text2" w:themeShade="BF"/>
                <w:kern w:val="2"/>
                <w:sz w:val="24"/>
                <w:szCs w:val="24"/>
                <w:lang w:eastAsia="en-GB"/>
              </w:rPr>
              <w:t>2</w:t>
            </w:r>
            <w:r w:rsidR="00D47D7E" w:rsidRPr="00661168">
              <w:rPr>
                <w:rFonts w:ascii="Calibri" w:eastAsia="Calibri" w:hAnsi="Calibri" w:cs="PF Square Sans Pro Medium"/>
                <w:b/>
                <w:color w:val="17365D" w:themeColor="text2" w:themeShade="BF"/>
                <w:kern w:val="2"/>
                <w:sz w:val="24"/>
                <w:szCs w:val="24"/>
                <w:lang w:eastAsia="en-GB"/>
              </w:rPr>
              <w:t>%</w:t>
            </w:r>
          </w:p>
        </w:tc>
      </w:tr>
    </w:tbl>
    <w:p w14:paraId="7C9051BD" w14:textId="14119AF8" w:rsidR="005E0D82" w:rsidRPr="00661168" w:rsidRDefault="005E0D82" w:rsidP="0027120D">
      <w:pPr>
        <w:suppressAutoHyphens/>
        <w:spacing w:before="120" w:after="120" w:line="240" w:lineRule="auto"/>
        <w:jc w:val="both"/>
        <w:rPr>
          <w:rFonts w:ascii="Calibri" w:eastAsia="Times New Roman" w:hAnsi="Calibri" w:cs="PF Square Sans Pro Medium"/>
          <w:b/>
          <w:color w:val="17365D" w:themeColor="text2" w:themeShade="BF"/>
          <w:sz w:val="24"/>
          <w:szCs w:val="24"/>
          <w:lang w:eastAsia="ar-SA"/>
        </w:rPr>
      </w:pPr>
      <w:r w:rsidRPr="00661168">
        <w:rPr>
          <w:rFonts w:ascii="Calibri" w:eastAsia="Times New Roman" w:hAnsi="Calibri" w:cs="PF Square Sans Pro Medium"/>
          <w:color w:val="17365D" w:themeColor="text2" w:themeShade="BF"/>
          <w:sz w:val="24"/>
          <w:szCs w:val="24"/>
          <w:lang w:eastAsia="ar-SA"/>
        </w:rPr>
        <w:t>În dezvoltarea cererii de finanțare</w:t>
      </w:r>
      <w:r w:rsidR="004B0BE6" w:rsidRPr="00661168">
        <w:rPr>
          <w:rFonts w:ascii="Calibri" w:eastAsia="Times New Roman" w:hAnsi="Calibri" w:cs="PF Square Sans Pro Medium"/>
          <w:color w:val="17365D" w:themeColor="text2" w:themeShade="BF"/>
          <w:sz w:val="24"/>
          <w:szCs w:val="24"/>
          <w:lang w:eastAsia="ar-SA"/>
        </w:rPr>
        <w:t xml:space="preserve">, prin anumite activități, </w:t>
      </w:r>
      <w:r w:rsidRPr="00661168">
        <w:rPr>
          <w:rFonts w:ascii="Calibri" w:eastAsia="Times New Roman" w:hAnsi="Calibri" w:cs="PF Square Sans Pro Medium"/>
          <w:color w:val="17365D" w:themeColor="text2" w:themeShade="BF"/>
          <w:sz w:val="24"/>
          <w:szCs w:val="24"/>
          <w:lang w:eastAsia="ar-SA"/>
        </w:rPr>
        <w:t>veți viza</w:t>
      </w:r>
      <w:r w:rsidRPr="00661168">
        <w:rPr>
          <w:rFonts w:ascii="Calibri" w:eastAsia="Times New Roman" w:hAnsi="Calibri" w:cs="PF Square Sans Pro Medium"/>
          <w:b/>
          <w:color w:val="17365D" w:themeColor="text2" w:themeShade="BF"/>
          <w:sz w:val="24"/>
          <w:szCs w:val="24"/>
          <w:lang w:eastAsia="ar-SA"/>
        </w:rPr>
        <w:t xml:space="preserve"> cel puțin o temă secundară </w:t>
      </w:r>
      <w:r w:rsidRPr="00661168">
        <w:rPr>
          <w:rFonts w:ascii="Calibri" w:eastAsia="Times New Roman" w:hAnsi="Calibri" w:cs="PF Square Sans Pro Medium"/>
          <w:color w:val="17365D" w:themeColor="text2" w:themeShade="BF"/>
          <w:sz w:val="24"/>
          <w:szCs w:val="24"/>
          <w:lang w:eastAsia="ar-SA"/>
        </w:rPr>
        <w:t xml:space="preserve">dintre cele aferente axei prioritare. Pentru respectiva temă secundară veți avea în vedere un buget care să reprezinte </w:t>
      </w:r>
      <w:r w:rsidRPr="00661168">
        <w:rPr>
          <w:rFonts w:ascii="Calibri" w:eastAsia="Times New Roman" w:hAnsi="Calibri" w:cs="PF Square Sans Pro Medium"/>
          <w:b/>
          <w:color w:val="17365D" w:themeColor="text2" w:themeShade="BF"/>
          <w:sz w:val="24"/>
          <w:szCs w:val="24"/>
          <w:u w:val="single"/>
          <w:lang w:eastAsia="ar-SA"/>
        </w:rPr>
        <w:t>minim procentul indicat</w:t>
      </w:r>
      <w:r w:rsidRPr="00661168">
        <w:rPr>
          <w:rFonts w:ascii="Calibri" w:eastAsia="Times New Roman" w:hAnsi="Calibri" w:cs="PF Square Sans Pro Medium"/>
          <w:b/>
          <w:color w:val="17365D" w:themeColor="text2" w:themeShade="BF"/>
          <w:sz w:val="24"/>
          <w:szCs w:val="24"/>
          <w:lang w:eastAsia="ar-SA"/>
        </w:rPr>
        <w:t xml:space="preserve"> </w:t>
      </w:r>
      <w:r w:rsidRPr="00661168">
        <w:rPr>
          <w:rFonts w:ascii="Calibri" w:eastAsia="Times New Roman" w:hAnsi="Calibri" w:cs="PF Square Sans Pro Medium"/>
          <w:color w:val="17365D" w:themeColor="text2" w:themeShade="BF"/>
          <w:sz w:val="24"/>
          <w:szCs w:val="24"/>
          <w:lang w:eastAsia="ar-SA"/>
        </w:rPr>
        <w:t>în tabel calculat la totalul cheltuielilor eligibile ale proiectului.</w:t>
      </w:r>
    </w:p>
    <w:p w14:paraId="70DFEAF9" w14:textId="77777777" w:rsidR="00FB7147" w:rsidRPr="00661168" w:rsidRDefault="00FB7147" w:rsidP="00CE17AE">
      <w:pPr>
        <w:rPr>
          <w:rFonts w:ascii="Calibri" w:eastAsia="Times New Roman" w:hAnsi="Calibri" w:cs="PF Square Sans Pro Medium"/>
          <w:b/>
          <w:color w:val="17365D" w:themeColor="text2" w:themeShade="BF"/>
          <w:sz w:val="24"/>
          <w:szCs w:val="24"/>
          <w:lang w:eastAsia="ar-SA"/>
        </w:rPr>
      </w:pPr>
      <w:bookmarkStart w:id="12" w:name="_Toc435003189"/>
      <w:bookmarkStart w:id="13" w:name="_Toc442084036"/>
    </w:p>
    <w:p w14:paraId="61CFE62C" w14:textId="77777777" w:rsidR="00653A4B" w:rsidRPr="00661168" w:rsidRDefault="00653A4B" w:rsidP="00CE17AE">
      <w:pPr>
        <w:rPr>
          <w:rFonts w:ascii="Calibri" w:eastAsia="Times New Roman" w:hAnsi="Calibri" w:cs="PF Square Sans Pro Medium"/>
          <w:b/>
          <w:color w:val="17365D" w:themeColor="text2" w:themeShade="BF"/>
          <w:sz w:val="24"/>
          <w:szCs w:val="24"/>
          <w:lang w:eastAsia="ar-SA"/>
        </w:rPr>
      </w:pPr>
      <w:r w:rsidRPr="00661168">
        <w:rPr>
          <w:rFonts w:ascii="Calibri" w:eastAsia="Times New Roman" w:hAnsi="Calibri" w:cs="PF Square Sans Pro Medium"/>
          <w:b/>
          <w:color w:val="17365D" w:themeColor="text2" w:themeShade="BF"/>
          <w:sz w:val="24"/>
          <w:szCs w:val="24"/>
          <w:lang w:eastAsia="ar-SA"/>
        </w:rPr>
        <w:t>Aspecte privind inovarea socială</w:t>
      </w:r>
      <w:bookmarkEnd w:id="12"/>
      <w:bookmarkEnd w:id="13"/>
    </w:p>
    <w:p w14:paraId="7FBE0271" w14:textId="77777777" w:rsidR="00653A4B" w:rsidRPr="00661168" w:rsidRDefault="00653A4B" w:rsidP="0027120D">
      <w:pPr>
        <w:suppressAutoHyphens/>
        <w:spacing w:before="120" w:after="120" w:line="240" w:lineRule="auto"/>
        <w:jc w:val="both"/>
        <w:rPr>
          <w:rFonts w:ascii="Calibri" w:eastAsia="Times New Roman" w:hAnsi="Calibri" w:cs="PF Square Sans Pro Medium"/>
          <w:color w:val="17365D" w:themeColor="text2" w:themeShade="BF"/>
          <w:sz w:val="24"/>
          <w:szCs w:val="24"/>
          <w:lang w:eastAsia="ar-SA"/>
        </w:rPr>
      </w:pPr>
      <w:r w:rsidRPr="00661168">
        <w:rPr>
          <w:rFonts w:ascii="Calibri" w:eastAsia="Times New Roman" w:hAnsi="Calibri" w:cs="PF Square Sans Pro Medium"/>
          <w:b/>
          <w:color w:val="17365D" w:themeColor="text2" w:themeShade="BF"/>
          <w:sz w:val="24"/>
          <w:szCs w:val="24"/>
          <w:lang w:eastAsia="ar-SA"/>
        </w:rPr>
        <w:t>Inovarea socială</w:t>
      </w:r>
      <w:r w:rsidRPr="00661168">
        <w:rPr>
          <w:rFonts w:ascii="Calibri" w:eastAsia="Times New Roman" w:hAnsi="Calibri" w:cs="PF Square Sans Pro Medium"/>
          <w:color w:val="17365D" w:themeColor="text2" w:themeShade="BF"/>
          <w:sz w:val="24"/>
          <w:szCs w:val="24"/>
          <w:lang w:eastAsia="ar-SA"/>
        </w:rPr>
        <w:t xml:space="preserve"> presupune dezvoltarea de idei, servicii și modele prin care pot fi mai bine abordate provocările sociale, cu participarea actorilor publici și priva</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PF Square Sans Pro Medium"/>
          <w:color w:val="17365D" w:themeColor="text2" w:themeShade="BF"/>
          <w:sz w:val="24"/>
          <w:szCs w:val="24"/>
          <w:lang w:eastAsia="ar-SA"/>
        </w:rPr>
        <w:t>i, inclusiv a societă</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PF Square Sans Pro Medium"/>
          <w:color w:val="17365D" w:themeColor="text2" w:themeShade="BF"/>
          <w:sz w:val="24"/>
          <w:szCs w:val="24"/>
          <w:lang w:eastAsia="ar-SA"/>
        </w:rPr>
        <w:t>ii civile, cu scopul îmbunătă</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PF Square Sans Pro Medium"/>
          <w:color w:val="17365D" w:themeColor="text2" w:themeShade="BF"/>
          <w:sz w:val="24"/>
          <w:szCs w:val="24"/>
          <w:lang w:eastAsia="ar-SA"/>
        </w:rPr>
        <w:t>irii serviciilor sociale</w:t>
      </w:r>
      <w:r w:rsidRPr="00661168">
        <w:rPr>
          <w:rFonts w:ascii="Calibri" w:eastAsia="Times New Roman" w:hAnsi="Calibri" w:cs="PF Square Sans Pro Medium"/>
          <w:color w:val="17365D" w:themeColor="text2" w:themeShade="BF"/>
          <w:sz w:val="24"/>
          <w:szCs w:val="24"/>
          <w:vertAlign w:val="superscript"/>
          <w:lang w:eastAsia="ar-SA"/>
        </w:rPr>
        <w:footnoteReference w:id="3"/>
      </w:r>
      <w:r w:rsidRPr="00661168">
        <w:rPr>
          <w:rFonts w:ascii="Calibri" w:eastAsia="Times New Roman" w:hAnsi="Calibri" w:cs="PF Square Sans Pro Medium"/>
          <w:color w:val="17365D" w:themeColor="text2" w:themeShade="BF"/>
          <w:sz w:val="24"/>
          <w:szCs w:val="24"/>
          <w:lang w:eastAsia="ar-SA"/>
        </w:rPr>
        <w:t>.</w:t>
      </w:r>
    </w:p>
    <w:p w14:paraId="6E4A78EC" w14:textId="3A0DF7BC" w:rsidR="00083A7E" w:rsidRPr="00661168" w:rsidRDefault="00083A7E" w:rsidP="0027120D">
      <w:pPr>
        <w:suppressAutoHyphens/>
        <w:spacing w:before="120" w:after="120" w:line="240" w:lineRule="auto"/>
        <w:jc w:val="both"/>
        <w:rPr>
          <w:rFonts w:ascii="Calibri" w:eastAsia="Times New Roman" w:hAnsi="Calibri" w:cs="PF Square Sans Pro Medium"/>
          <w:color w:val="17365D" w:themeColor="text2" w:themeShade="BF"/>
          <w:sz w:val="24"/>
          <w:szCs w:val="24"/>
          <w:lang w:eastAsia="ar-SA"/>
        </w:rPr>
      </w:pPr>
      <w:r w:rsidRPr="00661168">
        <w:rPr>
          <w:rFonts w:ascii="Calibri" w:eastAsia="Times New Roman" w:hAnsi="Calibri" w:cs="PF Square Sans Pro Medium"/>
          <w:color w:val="17365D" w:themeColor="text2" w:themeShade="BF"/>
          <w:kern w:val="1"/>
          <w:sz w:val="24"/>
          <w:szCs w:val="24"/>
          <w:lang w:eastAsia="ar-SA"/>
        </w:rPr>
        <w:t>La nivel european, inovarea socială își dovedește importanța în identificarea, testarea și implementarea de soluții și modalități noi, creative, de rezolvare a problemelor cu care se confruntă anumite grupuri și societatea în ansamblul său.</w:t>
      </w:r>
    </w:p>
    <w:p w14:paraId="3770AECC" w14:textId="77777777" w:rsidR="00653A4B" w:rsidRPr="00661168" w:rsidRDefault="00653A4B" w:rsidP="0027120D">
      <w:pPr>
        <w:suppressAutoHyphens/>
        <w:spacing w:before="120" w:after="120" w:line="240" w:lineRule="auto"/>
        <w:jc w:val="both"/>
        <w:rPr>
          <w:rFonts w:ascii="Calibri" w:eastAsia="Times New Roman" w:hAnsi="Calibri" w:cs="PF Square Sans Pro Medium"/>
          <w:color w:val="17365D" w:themeColor="text2" w:themeShade="BF"/>
          <w:sz w:val="24"/>
          <w:szCs w:val="24"/>
          <w:lang w:eastAsia="ar-SA"/>
        </w:rPr>
      </w:pPr>
      <w:r w:rsidRPr="00661168">
        <w:rPr>
          <w:rFonts w:ascii="Calibri" w:eastAsia="Times New Roman" w:hAnsi="Calibri" w:cs="PF Square Sans Pro Medium"/>
          <w:color w:val="17365D" w:themeColor="text2" w:themeShade="BF"/>
          <w:sz w:val="24"/>
          <w:szCs w:val="24"/>
          <w:lang w:eastAsia="ar-SA"/>
        </w:rPr>
        <w:t>Programul Opera</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PF Square Sans Pro Medium"/>
          <w:color w:val="17365D" w:themeColor="text2" w:themeShade="BF"/>
          <w:sz w:val="24"/>
          <w:szCs w:val="24"/>
          <w:lang w:eastAsia="ar-SA"/>
        </w:rPr>
        <w:t>ional Capital Uman promovează inovarea socială, în special cu scopul de a testa, și, eventual, a implementa la scară largă solu</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PF Square Sans Pro Medium"/>
          <w:color w:val="17365D" w:themeColor="text2" w:themeShade="BF"/>
          <w:sz w:val="24"/>
          <w:szCs w:val="24"/>
          <w:lang w:eastAsia="ar-SA"/>
        </w:rPr>
        <w:t>ii inovatoare, la nivel local sau regional, pentru a aborda provocările sociale.</w:t>
      </w:r>
    </w:p>
    <w:p w14:paraId="32F58112" w14:textId="03ED6B85" w:rsidR="00083A7E" w:rsidRPr="00661168" w:rsidRDefault="00083A7E" w:rsidP="00083A7E">
      <w:pPr>
        <w:suppressAutoHyphens/>
        <w:spacing w:before="120" w:after="120" w:line="240" w:lineRule="auto"/>
        <w:jc w:val="both"/>
        <w:rPr>
          <w:rFonts w:ascii="Calibri" w:eastAsia="Times New Roman" w:hAnsi="Calibri" w:cs="PF Square Sans Pro Medium"/>
          <w:color w:val="17365D" w:themeColor="text2" w:themeShade="BF"/>
          <w:kern w:val="1"/>
          <w:sz w:val="24"/>
          <w:szCs w:val="24"/>
          <w:lang w:eastAsia="ar-SA"/>
        </w:rPr>
      </w:pPr>
      <w:r w:rsidRPr="00661168">
        <w:rPr>
          <w:rFonts w:ascii="Calibri" w:eastAsia="Times New Roman" w:hAnsi="Calibri" w:cs="PF Square Sans Pro Medium"/>
          <w:color w:val="17365D" w:themeColor="text2" w:themeShade="BF"/>
          <w:kern w:val="1"/>
          <w:sz w:val="24"/>
          <w:szCs w:val="24"/>
          <w:lang w:eastAsia="ar-SA"/>
        </w:rPr>
        <w:t>În contextul AP 3 se intenționează utilizarea inovării sociale în special cu scopul de a testa, eventual implementa la scară largă, soluții inovatoare, la nivel local sau regional, pentru a aborda provocările sociale, inclusiv prin parteneriate cu actori relevanți.</w:t>
      </w:r>
    </w:p>
    <w:p w14:paraId="31067DB5" w14:textId="77777777" w:rsidR="00083A7E" w:rsidRPr="00661168" w:rsidRDefault="00653A4B" w:rsidP="00083A7E">
      <w:pPr>
        <w:widowControl w:val="0"/>
        <w:suppressAutoHyphens/>
        <w:spacing w:before="120" w:after="120" w:line="240" w:lineRule="auto"/>
        <w:ind w:right="96"/>
        <w:jc w:val="both"/>
        <w:rPr>
          <w:rFonts w:ascii="Calibri" w:eastAsia="Times New Roman" w:hAnsi="Calibri" w:cs="PF Square Sans Pro Medium"/>
          <w:color w:val="17365D" w:themeColor="text2" w:themeShade="BF"/>
          <w:kern w:val="1"/>
          <w:sz w:val="24"/>
          <w:szCs w:val="24"/>
          <w:lang w:eastAsia="ar-SA"/>
        </w:rPr>
      </w:pPr>
      <w:r w:rsidRPr="00661168">
        <w:rPr>
          <w:rFonts w:ascii="Calibri" w:eastAsia="Times New Roman" w:hAnsi="Calibri" w:cs="PF Square Sans Pro Medium"/>
          <w:color w:val="17365D" w:themeColor="text2" w:themeShade="BF"/>
          <w:kern w:val="1"/>
          <w:sz w:val="24"/>
          <w:szCs w:val="24"/>
          <w:lang w:eastAsia="ar-SA"/>
        </w:rPr>
        <w:t xml:space="preserve">Exemple de teme de </w:t>
      </w:r>
      <w:r w:rsidRPr="00661168">
        <w:rPr>
          <w:rFonts w:ascii="Calibri" w:eastAsia="Times New Roman" w:hAnsi="Calibri" w:cs="PF Square Sans Pro Medium"/>
          <w:b/>
          <w:color w:val="17365D" w:themeColor="text2" w:themeShade="BF"/>
          <w:kern w:val="1"/>
          <w:sz w:val="24"/>
          <w:szCs w:val="24"/>
          <w:u w:val="single"/>
          <w:lang w:eastAsia="ar-SA"/>
        </w:rPr>
        <w:t>inovare socială</w:t>
      </w:r>
      <w:r w:rsidRPr="00661168">
        <w:rPr>
          <w:rFonts w:ascii="Calibri" w:eastAsia="Times New Roman" w:hAnsi="Calibri" w:cs="PF Square Sans Pro Medium"/>
          <w:color w:val="17365D" w:themeColor="text2" w:themeShade="BF"/>
          <w:kern w:val="1"/>
          <w:sz w:val="24"/>
          <w:szCs w:val="24"/>
          <w:lang w:eastAsia="ar-SA"/>
        </w:rPr>
        <w:t xml:space="preserve"> care ar put</w:t>
      </w:r>
      <w:r w:rsidR="00141730" w:rsidRPr="00661168">
        <w:rPr>
          <w:rFonts w:ascii="Calibri" w:eastAsia="Times New Roman" w:hAnsi="Calibri" w:cs="PF Square Sans Pro Medium"/>
          <w:color w:val="17365D" w:themeColor="text2" w:themeShade="BF"/>
          <w:kern w:val="1"/>
          <w:sz w:val="24"/>
          <w:szCs w:val="24"/>
          <w:lang w:eastAsia="ar-SA"/>
        </w:rPr>
        <w:t>ea fi utilizate în cadrul acestui</w:t>
      </w:r>
      <w:r w:rsidRPr="00661168">
        <w:rPr>
          <w:rFonts w:ascii="Calibri" w:eastAsia="Times New Roman" w:hAnsi="Calibri" w:cs="PF Square Sans Pro Medium"/>
          <w:color w:val="17365D" w:themeColor="text2" w:themeShade="BF"/>
          <w:kern w:val="1"/>
          <w:sz w:val="24"/>
          <w:szCs w:val="24"/>
          <w:lang w:eastAsia="ar-SA"/>
        </w:rPr>
        <w:t xml:space="preserve"> </w:t>
      </w:r>
      <w:r w:rsidR="00AD52DA" w:rsidRPr="00661168">
        <w:rPr>
          <w:rFonts w:ascii="Calibri" w:hAnsi="Calibri" w:cs="Calibri"/>
          <w:color w:val="17365D" w:themeColor="text2" w:themeShade="BF"/>
          <w:sz w:val="24"/>
          <w:szCs w:val="24"/>
        </w:rPr>
        <w:t>ghid al solicitantului – condiții specifice</w:t>
      </w:r>
      <w:r w:rsidRPr="00661168">
        <w:rPr>
          <w:rFonts w:ascii="Calibri" w:eastAsia="Times New Roman" w:hAnsi="Calibri" w:cs="PF Square Sans Pro Medium"/>
          <w:color w:val="17365D" w:themeColor="text2" w:themeShade="BF"/>
          <w:kern w:val="1"/>
          <w:sz w:val="24"/>
          <w:szCs w:val="24"/>
          <w:lang w:eastAsia="ar-SA"/>
        </w:rPr>
        <w:t>:</w:t>
      </w:r>
    </w:p>
    <w:p w14:paraId="38F306D6" w14:textId="77777777" w:rsidR="00683E9E" w:rsidRPr="00661168" w:rsidRDefault="00683E9E" w:rsidP="00683E9E">
      <w:pPr>
        <w:suppressAutoHyphens/>
        <w:spacing w:before="120" w:after="120" w:line="240" w:lineRule="auto"/>
        <w:jc w:val="both"/>
        <w:rPr>
          <w:rFonts w:ascii="Calibri" w:eastAsia="Times New Roman" w:hAnsi="Calibri" w:cs="PF Square Sans Pro Medium"/>
          <w:color w:val="17365D" w:themeColor="text2" w:themeShade="BF"/>
          <w:sz w:val="24"/>
          <w:szCs w:val="24"/>
          <w:lang w:eastAsia="ar-SA"/>
        </w:rPr>
      </w:pPr>
      <w:r w:rsidRPr="00661168">
        <w:rPr>
          <w:rFonts w:ascii="Calibri" w:eastAsia="Times New Roman" w:hAnsi="Calibri" w:cs="PF Square Sans Pro Medium"/>
          <w:color w:val="17365D" w:themeColor="text2" w:themeShade="BF"/>
          <w:sz w:val="24"/>
          <w:szCs w:val="24"/>
          <w:lang w:eastAsia="ar-SA"/>
        </w:rPr>
        <w:t>O atenție deosebită va fi acordată încurajării abordărilor inovative în furnizarea acestor servicii, cum ar fi:</w:t>
      </w:r>
    </w:p>
    <w:p w14:paraId="5E5A19F4" w14:textId="77777777" w:rsidR="00683E9E" w:rsidRPr="00661168" w:rsidRDefault="00683E9E" w:rsidP="00683E9E">
      <w:pPr>
        <w:suppressAutoHyphens/>
        <w:spacing w:before="120" w:after="120" w:line="240" w:lineRule="auto"/>
        <w:jc w:val="both"/>
        <w:rPr>
          <w:rFonts w:ascii="Calibri" w:eastAsia="Times New Roman" w:hAnsi="Calibri" w:cs="PF Square Sans Pro Medium"/>
          <w:color w:val="17365D" w:themeColor="text2" w:themeShade="BF"/>
          <w:sz w:val="24"/>
          <w:szCs w:val="24"/>
          <w:lang w:eastAsia="ar-SA"/>
        </w:rPr>
      </w:pPr>
      <w:r w:rsidRPr="00661168">
        <w:rPr>
          <w:rFonts w:ascii="Calibri" w:eastAsia="Times New Roman" w:hAnsi="Calibri" w:cs="PF Square Sans Pro Medium"/>
          <w:color w:val="17365D" w:themeColor="text2" w:themeShade="BF"/>
          <w:sz w:val="24"/>
          <w:szCs w:val="24"/>
          <w:lang w:eastAsia="ar-SA"/>
        </w:rPr>
        <w:t>o</w:t>
      </w:r>
      <w:r w:rsidRPr="00661168">
        <w:rPr>
          <w:rFonts w:ascii="Calibri" w:eastAsia="Times New Roman" w:hAnsi="Calibri" w:cs="PF Square Sans Pro Medium"/>
          <w:color w:val="17365D" w:themeColor="text2" w:themeShade="BF"/>
          <w:sz w:val="24"/>
          <w:szCs w:val="24"/>
          <w:lang w:eastAsia="ar-SA"/>
        </w:rPr>
        <w:tab/>
        <w:t xml:space="preserve">furnizarea serviciilor sociale prin promovarea utilizării forței de muncă de la nivelul comunității; </w:t>
      </w:r>
    </w:p>
    <w:p w14:paraId="1600B551" w14:textId="47B100A3" w:rsidR="00683E9E" w:rsidRPr="00661168" w:rsidRDefault="00683E9E" w:rsidP="00683E9E">
      <w:pPr>
        <w:suppressAutoHyphens/>
        <w:spacing w:before="120" w:after="120" w:line="240" w:lineRule="auto"/>
        <w:jc w:val="both"/>
        <w:rPr>
          <w:rFonts w:ascii="Calibri" w:eastAsia="Times New Roman" w:hAnsi="Calibri" w:cs="PF Square Sans Pro Medium"/>
          <w:color w:val="17365D" w:themeColor="text2" w:themeShade="BF"/>
          <w:sz w:val="24"/>
          <w:szCs w:val="24"/>
          <w:lang w:eastAsia="ar-SA"/>
        </w:rPr>
      </w:pPr>
      <w:r w:rsidRPr="00661168">
        <w:rPr>
          <w:rFonts w:ascii="Calibri" w:eastAsia="Times New Roman" w:hAnsi="Calibri" w:cs="PF Square Sans Pro Medium"/>
          <w:color w:val="17365D" w:themeColor="text2" w:themeShade="BF"/>
          <w:sz w:val="24"/>
          <w:szCs w:val="24"/>
          <w:lang w:eastAsia="ar-SA"/>
        </w:rPr>
        <w:t>o</w:t>
      </w:r>
      <w:r w:rsidRPr="00661168">
        <w:rPr>
          <w:rFonts w:ascii="Calibri" w:eastAsia="Times New Roman" w:hAnsi="Calibri" w:cs="PF Square Sans Pro Medium"/>
          <w:color w:val="17365D" w:themeColor="text2" w:themeShade="BF"/>
          <w:sz w:val="24"/>
          <w:szCs w:val="24"/>
          <w:lang w:eastAsia="ar-SA"/>
        </w:rPr>
        <w:tab/>
        <w:t>experimentarea unor noi relații de tip contractual între autoritățile locale și/sau furnizorii privați de servicii sociale şi partenerii comunitari;</w:t>
      </w:r>
    </w:p>
    <w:p w14:paraId="3438B486" w14:textId="77777777" w:rsidR="00683E9E" w:rsidRPr="00661168" w:rsidRDefault="00683E9E" w:rsidP="00683E9E">
      <w:pPr>
        <w:suppressAutoHyphens/>
        <w:spacing w:before="120" w:after="120" w:line="240" w:lineRule="auto"/>
        <w:jc w:val="both"/>
        <w:rPr>
          <w:rFonts w:ascii="Calibri" w:eastAsia="Times New Roman" w:hAnsi="Calibri" w:cs="PF Square Sans Pro Medium"/>
          <w:color w:val="17365D" w:themeColor="text2" w:themeShade="BF"/>
          <w:sz w:val="24"/>
          <w:szCs w:val="24"/>
          <w:lang w:eastAsia="ar-SA"/>
        </w:rPr>
      </w:pPr>
      <w:r w:rsidRPr="00661168">
        <w:rPr>
          <w:rFonts w:ascii="Calibri" w:eastAsia="Times New Roman" w:hAnsi="Calibri" w:cs="PF Square Sans Pro Medium"/>
          <w:color w:val="17365D" w:themeColor="text2" w:themeShade="BF"/>
          <w:sz w:val="24"/>
          <w:szCs w:val="24"/>
          <w:lang w:eastAsia="ar-SA"/>
        </w:rPr>
        <w:t>o</w:t>
      </w:r>
      <w:r w:rsidRPr="00661168">
        <w:rPr>
          <w:rFonts w:ascii="Calibri" w:eastAsia="Times New Roman" w:hAnsi="Calibri" w:cs="PF Square Sans Pro Medium"/>
          <w:color w:val="17365D" w:themeColor="text2" w:themeShade="BF"/>
          <w:sz w:val="24"/>
          <w:szCs w:val="24"/>
          <w:lang w:eastAsia="ar-SA"/>
        </w:rPr>
        <w:tab/>
        <w:t>pachet minim de servicii sociale destinat prevenirii separării copilului de familia sa;</w:t>
      </w:r>
    </w:p>
    <w:p w14:paraId="7E72592F" w14:textId="77777777" w:rsidR="00683E9E" w:rsidRPr="00661168" w:rsidRDefault="00683E9E" w:rsidP="00683E9E">
      <w:pPr>
        <w:suppressAutoHyphens/>
        <w:spacing w:before="120" w:after="120" w:line="240" w:lineRule="auto"/>
        <w:jc w:val="both"/>
        <w:rPr>
          <w:rFonts w:ascii="Calibri" w:eastAsia="Times New Roman" w:hAnsi="Calibri" w:cs="PF Square Sans Pro Medium"/>
          <w:color w:val="17365D" w:themeColor="text2" w:themeShade="BF"/>
          <w:sz w:val="24"/>
          <w:szCs w:val="24"/>
          <w:lang w:eastAsia="ar-SA"/>
        </w:rPr>
      </w:pPr>
      <w:r w:rsidRPr="00661168">
        <w:rPr>
          <w:rFonts w:ascii="Calibri" w:eastAsia="Times New Roman" w:hAnsi="Calibri" w:cs="PF Square Sans Pro Medium"/>
          <w:color w:val="17365D" w:themeColor="text2" w:themeShade="BF"/>
          <w:sz w:val="24"/>
          <w:szCs w:val="24"/>
          <w:lang w:eastAsia="ar-SA"/>
        </w:rPr>
        <w:t>o</w:t>
      </w:r>
      <w:r w:rsidRPr="00661168">
        <w:rPr>
          <w:rFonts w:ascii="Calibri" w:eastAsia="Times New Roman" w:hAnsi="Calibri" w:cs="PF Square Sans Pro Medium"/>
          <w:color w:val="17365D" w:themeColor="text2" w:themeShade="BF"/>
          <w:sz w:val="24"/>
          <w:szCs w:val="24"/>
          <w:lang w:eastAsia="ar-SA"/>
        </w:rPr>
        <w:tab/>
        <w:t xml:space="preserve">pachet minim de servicii medico-sociale/ pachet minim de servicii de asistență medicală comunitară  destinat  persoanelor cu dizabilități realizat de către asistentul medical   comunitar, mediatorul sanitar și asistentul social </w:t>
      </w:r>
    </w:p>
    <w:p w14:paraId="03D45E7B" w14:textId="77777777" w:rsidR="00683E9E" w:rsidRPr="00661168" w:rsidRDefault="00683E9E" w:rsidP="00683E9E">
      <w:pPr>
        <w:suppressAutoHyphens/>
        <w:spacing w:before="120" w:after="120" w:line="240" w:lineRule="auto"/>
        <w:jc w:val="both"/>
        <w:rPr>
          <w:rFonts w:ascii="Calibri" w:eastAsia="Times New Roman" w:hAnsi="Calibri" w:cs="PF Square Sans Pro Medium"/>
          <w:color w:val="17365D" w:themeColor="text2" w:themeShade="BF"/>
          <w:sz w:val="24"/>
          <w:szCs w:val="24"/>
          <w:lang w:eastAsia="ar-SA"/>
        </w:rPr>
      </w:pPr>
      <w:r w:rsidRPr="00661168">
        <w:rPr>
          <w:rFonts w:ascii="Calibri" w:eastAsia="Times New Roman" w:hAnsi="Calibri" w:cs="PF Square Sans Pro Medium"/>
          <w:color w:val="17365D" w:themeColor="text2" w:themeShade="BF"/>
          <w:sz w:val="24"/>
          <w:szCs w:val="24"/>
          <w:lang w:eastAsia="ar-SA"/>
        </w:rPr>
        <w:lastRenderedPageBreak/>
        <w:t>o</w:t>
      </w:r>
      <w:r w:rsidRPr="00661168">
        <w:rPr>
          <w:rFonts w:ascii="Calibri" w:eastAsia="Times New Roman" w:hAnsi="Calibri" w:cs="PF Square Sans Pro Medium"/>
          <w:color w:val="17365D" w:themeColor="text2" w:themeShade="BF"/>
          <w:sz w:val="24"/>
          <w:szCs w:val="24"/>
          <w:lang w:eastAsia="ar-SA"/>
        </w:rPr>
        <w:tab/>
        <w:t xml:space="preserve">vouchere pentru beneficiarii de servicii sociale/beneficii de asistență socială. </w:t>
      </w:r>
    </w:p>
    <w:p w14:paraId="222E7A03" w14:textId="0BD5AF5D" w:rsidR="00683E9E" w:rsidRPr="00661168" w:rsidRDefault="00683E9E" w:rsidP="00683E9E">
      <w:pPr>
        <w:suppressAutoHyphens/>
        <w:spacing w:before="120" w:after="120" w:line="240" w:lineRule="auto"/>
        <w:jc w:val="both"/>
        <w:rPr>
          <w:rFonts w:ascii="Calibri" w:eastAsia="Times New Roman" w:hAnsi="Calibri" w:cs="PF Square Sans Pro Medium"/>
          <w:color w:val="17365D" w:themeColor="text2" w:themeShade="BF"/>
          <w:sz w:val="24"/>
          <w:szCs w:val="24"/>
          <w:lang w:eastAsia="ar-SA"/>
        </w:rPr>
      </w:pPr>
      <w:r w:rsidRPr="00661168">
        <w:rPr>
          <w:rFonts w:ascii="Calibri" w:eastAsia="Times New Roman" w:hAnsi="Calibri" w:cs="PF Square Sans Pro Medium"/>
          <w:color w:val="17365D" w:themeColor="text2" w:themeShade="BF"/>
          <w:sz w:val="24"/>
          <w:szCs w:val="24"/>
          <w:lang w:eastAsia="ar-SA"/>
        </w:rPr>
        <w:t>o</w:t>
      </w:r>
      <w:r w:rsidRPr="00661168">
        <w:rPr>
          <w:rFonts w:ascii="Calibri" w:eastAsia="Times New Roman" w:hAnsi="Calibri" w:cs="PF Square Sans Pro Medium"/>
          <w:color w:val="17365D" w:themeColor="text2" w:themeShade="BF"/>
          <w:sz w:val="24"/>
          <w:szCs w:val="24"/>
          <w:lang w:eastAsia="ar-SA"/>
        </w:rPr>
        <w:tab/>
        <w:t>sprijin pentru furnizarea de asis</w:t>
      </w:r>
      <w:r w:rsidR="00B34B18" w:rsidRPr="00661168">
        <w:rPr>
          <w:rFonts w:ascii="Calibri" w:eastAsia="Times New Roman" w:hAnsi="Calibri" w:cs="PF Square Sans Pro Medium"/>
          <w:color w:val="17365D" w:themeColor="text2" w:themeShade="BF"/>
          <w:sz w:val="24"/>
          <w:szCs w:val="24"/>
          <w:lang w:eastAsia="ar-SA"/>
        </w:rPr>
        <w:t xml:space="preserve">tență juridică pentru obținerea </w:t>
      </w:r>
      <w:r w:rsidRPr="00661168">
        <w:rPr>
          <w:rFonts w:ascii="Calibri" w:eastAsia="Times New Roman" w:hAnsi="Calibri" w:cs="PF Square Sans Pro Medium"/>
          <w:color w:val="17365D" w:themeColor="text2" w:themeShade="BF"/>
          <w:sz w:val="24"/>
          <w:szCs w:val="24"/>
          <w:lang w:eastAsia="ar-SA"/>
        </w:rPr>
        <w:t xml:space="preserve">actelor de identitate, de proprietate, de stare civilă (acolo unde este cazul), de obținere a drepturilor de asistență socială (beneficii de asistență/ servicii sociale).   </w:t>
      </w:r>
    </w:p>
    <w:p w14:paraId="772E00DB" w14:textId="6C0B9902" w:rsidR="00653A4B" w:rsidRPr="00661168" w:rsidRDefault="00653A4B" w:rsidP="00683E9E">
      <w:pPr>
        <w:suppressAutoHyphens/>
        <w:spacing w:before="120" w:after="120" w:line="240" w:lineRule="auto"/>
        <w:jc w:val="both"/>
        <w:rPr>
          <w:rFonts w:ascii="Calibri" w:eastAsia="Times New Roman" w:hAnsi="Calibri" w:cs="PF Square Sans Pro Medium"/>
          <w:color w:val="17365D" w:themeColor="text2" w:themeShade="BF"/>
          <w:sz w:val="24"/>
          <w:szCs w:val="24"/>
          <w:lang w:eastAsia="ar-SA"/>
        </w:rPr>
      </w:pPr>
      <w:r w:rsidRPr="00661168">
        <w:rPr>
          <w:rFonts w:ascii="Calibri" w:eastAsia="Times New Roman" w:hAnsi="Calibri" w:cs="PF Square Sans Pro Medium"/>
          <w:color w:val="17365D" w:themeColor="text2" w:themeShade="BF"/>
          <w:sz w:val="24"/>
          <w:szCs w:val="24"/>
          <w:lang w:eastAsia="ar-SA"/>
        </w:rPr>
        <w:t>Solicitan</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PF Square Sans Pro Medium"/>
          <w:color w:val="17365D" w:themeColor="text2" w:themeShade="BF"/>
          <w:sz w:val="24"/>
          <w:szCs w:val="24"/>
          <w:lang w:eastAsia="ar-SA"/>
        </w:rPr>
        <w:t>ii și</w:t>
      </w:r>
      <w:r w:rsidR="00223947" w:rsidRPr="00661168">
        <w:rPr>
          <w:rFonts w:ascii="Calibri" w:eastAsia="Times New Roman" w:hAnsi="Calibri" w:cs="PF Square Sans Pro Medium"/>
          <w:color w:val="17365D" w:themeColor="text2" w:themeShade="BF"/>
          <w:sz w:val="24"/>
          <w:szCs w:val="24"/>
          <w:lang w:eastAsia="ar-SA"/>
        </w:rPr>
        <w:t>/ sau</w:t>
      </w:r>
      <w:r w:rsidRPr="00661168">
        <w:rPr>
          <w:rFonts w:ascii="Calibri" w:eastAsia="Times New Roman" w:hAnsi="Calibri" w:cs="PF Square Sans Pro Medium"/>
          <w:color w:val="17365D" w:themeColor="text2" w:themeShade="BF"/>
          <w:sz w:val="24"/>
          <w:szCs w:val="24"/>
          <w:lang w:eastAsia="ar-SA"/>
        </w:rPr>
        <w:t xml:space="preserve"> partenerii eligibili trebuie să eviden</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PF Square Sans Pro Medium"/>
          <w:color w:val="17365D" w:themeColor="text2" w:themeShade="BF"/>
          <w:sz w:val="24"/>
          <w:szCs w:val="24"/>
          <w:lang w:eastAsia="ar-SA"/>
        </w:rPr>
        <w:t>ieze în formularul de aplica</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PF Square Sans Pro Medium"/>
          <w:color w:val="17365D" w:themeColor="text2" w:themeShade="BF"/>
          <w:sz w:val="24"/>
          <w:szCs w:val="24"/>
          <w:lang w:eastAsia="ar-SA"/>
        </w:rPr>
        <w:t>ie dacă propunerea de proiect contribuie la inovarea socială, conform celor prezentate mai sus.</w:t>
      </w:r>
      <w:bookmarkStart w:id="14" w:name="_Toc407105761"/>
      <w:bookmarkEnd w:id="14"/>
    </w:p>
    <w:p w14:paraId="4FFEAE0B" w14:textId="5D57F0E7" w:rsidR="00653A4B" w:rsidRPr="00661168" w:rsidRDefault="00F274DD" w:rsidP="0027120D">
      <w:pPr>
        <w:pStyle w:val="Heading3"/>
        <w:spacing w:before="120" w:after="120" w:line="240" w:lineRule="auto"/>
        <w:rPr>
          <w:rFonts w:ascii="Calibri" w:eastAsia="Times New Roman" w:hAnsi="Calibri" w:cs="font206"/>
          <w:color w:val="17365D" w:themeColor="text2" w:themeShade="BF"/>
          <w:lang w:eastAsia="ar-SA"/>
        </w:rPr>
      </w:pPr>
      <w:bookmarkStart w:id="15" w:name="_Toc423596511"/>
      <w:bookmarkStart w:id="16" w:name="_Toc435003190"/>
      <w:bookmarkStart w:id="17" w:name="_Toc442084037"/>
      <w:bookmarkStart w:id="18" w:name="_Toc464479319"/>
      <w:r w:rsidRPr="00661168">
        <w:rPr>
          <w:rFonts w:ascii="Calibri" w:eastAsia="Times New Roman" w:hAnsi="Calibri" w:cs="font206"/>
          <w:b/>
          <w:color w:val="17365D" w:themeColor="text2" w:themeShade="BF"/>
          <w:lang w:eastAsia="ar-SA"/>
        </w:rPr>
        <w:t>1.3.3</w:t>
      </w:r>
      <w:r w:rsidR="00470272" w:rsidRPr="00661168">
        <w:rPr>
          <w:rFonts w:ascii="Calibri" w:eastAsia="Times New Roman" w:hAnsi="Calibri" w:cs="font206"/>
          <w:b/>
          <w:color w:val="17365D" w:themeColor="text2" w:themeShade="BF"/>
          <w:lang w:eastAsia="ar-SA"/>
        </w:rPr>
        <w:t xml:space="preserve">. </w:t>
      </w:r>
      <w:r w:rsidR="00653A4B" w:rsidRPr="00661168">
        <w:rPr>
          <w:rFonts w:ascii="Calibri" w:eastAsia="Times New Roman" w:hAnsi="Calibri" w:cs="font206"/>
          <w:b/>
          <w:color w:val="17365D" w:themeColor="text2" w:themeShade="BF"/>
          <w:lang w:eastAsia="ar-SA"/>
        </w:rPr>
        <w:t>Teme orizontale</w:t>
      </w:r>
      <w:bookmarkEnd w:id="15"/>
      <w:bookmarkEnd w:id="16"/>
      <w:bookmarkEnd w:id="17"/>
      <w:bookmarkEnd w:id="18"/>
      <w:r w:rsidR="00653A4B" w:rsidRPr="00661168">
        <w:rPr>
          <w:rFonts w:ascii="Calibri" w:eastAsia="Times New Roman" w:hAnsi="Calibri" w:cs="font206"/>
          <w:b/>
          <w:color w:val="17365D" w:themeColor="text2" w:themeShade="BF"/>
          <w:lang w:eastAsia="ar-SA"/>
        </w:rPr>
        <w:t xml:space="preserve"> </w:t>
      </w:r>
    </w:p>
    <w:p w14:paraId="7867B95B" w14:textId="6432BD45" w:rsidR="00653A4B" w:rsidRPr="00661168" w:rsidRDefault="00653A4B" w:rsidP="0027120D">
      <w:pPr>
        <w:suppressAutoHyphens/>
        <w:spacing w:before="120" w:after="120" w:line="240" w:lineRule="auto"/>
        <w:jc w:val="both"/>
        <w:rPr>
          <w:rFonts w:ascii="Calibri" w:eastAsia="Times New Roman" w:hAnsi="Calibri" w:cs="PF Square Sans Pro Medium"/>
          <w:b/>
          <w:color w:val="17365D" w:themeColor="text2" w:themeShade="BF"/>
          <w:sz w:val="24"/>
          <w:szCs w:val="24"/>
          <w:lang w:eastAsia="ar-SA"/>
        </w:rPr>
      </w:pPr>
      <w:r w:rsidRPr="00661168">
        <w:rPr>
          <w:rFonts w:ascii="Calibri" w:eastAsia="Times New Roman" w:hAnsi="Calibri" w:cs="PF Square Sans Pro Medium"/>
          <w:color w:val="17365D" w:themeColor="text2" w:themeShade="BF"/>
          <w:sz w:val="24"/>
          <w:szCs w:val="24"/>
          <w:lang w:eastAsia="ar-SA"/>
        </w:rPr>
        <w:t>În cadrul proiectului va trebui să eviden</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PF Square Sans Pro Medium"/>
          <w:color w:val="17365D" w:themeColor="text2" w:themeShade="BF"/>
          <w:sz w:val="24"/>
          <w:szCs w:val="24"/>
          <w:lang w:eastAsia="ar-SA"/>
        </w:rPr>
        <w:t>ia</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PF Square Sans Pro Medium"/>
          <w:color w:val="17365D" w:themeColor="text2" w:themeShade="BF"/>
          <w:sz w:val="24"/>
          <w:szCs w:val="24"/>
          <w:lang w:eastAsia="ar-SA"/>
        </w:rPr>
        <w:t>i, în sec</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PF Square Sans Pro Medium"/>
          <w:color w:val="17365D" w:themeColor="text2" w:themeShade="BF"/>
          <w:sz w:val="24"/>
          <w:szCs w:val="24"/>
          <w:lang w:eastAsia="ar-SA"/>
        </w:rPr>
        <w:t>iunea relevantă din cadrul aplica</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PF Square Sans Pro Medium"/>
          <w:color w:val="17365D" w:themeColor="text2" w:themeShade="BF"/>
          <w:sz w:val="24"/>
          <w:szCs w:val="24"/>
          <w:lang w:eastAsia="ar-SA"/>
        </w:rPr>
        <w:t>iei electronice, contribu</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PF Square Sans Pro Medium"/>
          <w:color w:val="17365D" w:themeColor="text2" w:themeShade="BF"/>
          <w:sz w:val="24"/>
          <w:szCs w:val="24"/>
          <w:lang w:eastAsia="ar-SA"/>
        </w:rPr>
        <w:t>ia proiectului la temele orizontale stabilite prin POCU 2014-2020. Prin activită</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PF Square Sans Pro Medium"/>
          <w:color w:val="17365D" w:themeColor="text2" w:themeShade="BF"/>
          <w:sz w:val="24"/>
          <w:szCs w:val="24"/>
          <w:lang w:eastAsia="ar-SA"/>
        </w:rPr>
        <w:t>ile propuse în cadrul proiectului va trebui să asigura</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PF Square Sans Pro Medium"/>
          <w:color w:val="17365D" w:themeColor="text2" w:themeShade="BF"/>
          <w:sz w:val="24"/>
          <w:szCs w:val="24"/>
          <w:lang w:eastAsia="ar-SA"/>
        </w:rPr>
        <w:t>i contribu</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PF Square Sans Pro Medium"/>
          <w:color w:val="17365D" w:themeColor="text2" w:themeShade="BF"/>
          <w:sz w:val="24"/>
          <w:szCs w:val="24"/>
          <w:lang w:eastAsia="ar-SA"/>
        </w:rPr>
        <w:t>ia la cel pu</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PF Square Sans Pro Medium"/>
          <w:color w:val="17365D" w:themeColor="text2" w:themeShade="BF"/>
          <w:sz w:val="24"/>
          <w:szCs w:val="24"/>
          <w:lang w:eastAsia="ar-SA"/>
        </w:rPr>
        <w:t xml:space="preserve">in una din temele orizontale de mai jos. </w:t>
      </w:r>
    </w:p>
    <w:p w14:paraId="3E3EBE56" w14:textId="77777777" w:rsidR="00653A4B" w:rsidRPr="00661168" w:rsidRDefault="00653A4B" w:rsidP="005932F8">
      <w:pPr>
        <w:numPr>
          <w:ilvl w:val="0"/>
          <w:numId w:val="4"/>
        </w:numPr>
        <w:suppressAutoHyphens/>
        <w:spacing w:before="120" w:after="120" w:line="240" w:lineRule="auto"/>
        <w:jc w:val="both"/>
        <w:rPr>
          <w:rFonts w:ascii="Calibri" w:eastAsia="Calibri" w:hAnsi="Calibri" w:cs="Calibri"/>
          <w:color w:val="17365D" w:themeColor="text2" w:themeShade="BF"/>
          <w:sz w:val="24"/>
          <w:szCs w:val="24"/>
          <w:lang w:eastAsia="ar-SA"/>
        </w:rPr>
      </w:pPr>
      <w:r w:rsidRPr="00661168">
        <w:rPr>
          <w:rFonts w:ascii="Calibri" w:eastAsia="Times New Roman" w:hAnsi="Calibri" w:cs="PF Square Sans Pro Medium"/>
          <w:b/>
          <w:color w:val="17365D" w:themeColor="text2" w:themeShade="BF"/>
          <w:sz w:val="24"/>
          <w:szCs w:val="24"/>
          <w:lang w:eastAsia="ar-SA"/>
        </w:rPr>
        <w:t>Dezvoltare durabilă</w:t>
      </w:r>
      <w:r w:rsidRPr="00661168">
        <w:rPr>
          <w:rFonts w:ascii="Calibri" w:eastAsia="Times New Roman" w:hAnsi="Calibri" w:cs="PF Square Sans Pro Medium"/>
          <w:color w:val="17365D" w:themeColor="text2" w:themeShade="BF"/>
          <w:sz w:val="24"/>
          <w:szCs w:val="24"/>
          <w:lang w:eastAsia="ar-SA"/>
        </w:rPr>
        <w:t xml:space="preserve"> </w:t>
      </w:r>
    </w:p>
    <w:p w14:paraId="0818C0D6" w14:textId="77777777" w:rsidR="00653A4B" w:rsidRPr="00661168" w:rsidRDefault="00653A4B" w:rsidP="002712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line="240" w:lineRule="auto"/>
        <w:jc w:val="both"/>
        <w:rPr>
          <w:rFonts w:ascii="Calibri" w:eastAsia="Calibri" w:hAnsi="Calibri" w:cs="Calibri"/>
          <w:color w:val="17365D" w:themeColor="text2" w:themeShade="BF"/>
          <w:sz w:val="24"/>
          <w:szCs w:val="24"/>
          <w:lang w:eastAsia="ar-SA"/>
        </w:rPr>
      </w:pPr>
      <w:r w:rsidRPr="00661168">
        <w:rPr>
          <w:rFonts w:ascii="Calibri" w:eastAsia="Calibri" w:hAnsi="Calibri" w:cs="Calibri"/>
          <w:color w:val="17365D" w:themeColor="text2" w:themeShade="BF"/>
          <w:sz w:val="24"/>
          <w:szCs w:val="24"/>
          <w:lang w:eastAsia="ar-SA"/>
        </w:rPr>
        <w:t>Aplicarea principului dezvoltării durabile va urmări asigurarea unui echilibru între aspectele legate de mediu, coeziune socială și creștere economică în cadrul PO CU. Integrarea orizontală a principiului are în vedere ca opera</w:t>
      </w:r>
      <w:r w:rsidRPr="00661168">
        <w:rPr>
          <w:rFonts w:ascii="Calibri" w:eastAsia="Calibri" w:hAnsi="Calibri" w:cs="Times New Roman"/>
          <w:color w:val="17365D" w:themeColor="text2" w:themeShade="BF"/>
          <w:sz w:val="24"/>
          <w:szCs w:val="24"/>
          <w:lang w:eastAsia="ar-SA"/>
        </w:rPr>
        <w:t>ț</w:t>
      </w:r>
      <w:r w:rsidRPr="00661168">
        <w:rPr>
          <w:rFonts w:ascii="Calibri" w:eastAsia="Calibri" w:hAnsi="Calibri" w:cs="Calibri"/>
          <w:color w:val="17365D" w:themeColor="text2" w:themeShade="BF"/>
          <w:sz w:val="24"/>
          <w:szCs w:val="24"/>
          <w:lang w:eastAsia="ar-SA"/>
        </w:rPr>
        <w:t>iunile finan</w:t>
      </w:r>
      <w:r w:rsidRPr="00661168">
        <w:rPr>
          <w:rFonts w:ascii="Calibri" w:eastAsia="Calibri" w:hAnsi="Calibri" w:cs="Times New Roman"/>
          <w:color w:val="17365D" w:themeColor="text2" w:themeShade="BF"/>
          <w:sz w:val="24"/>
          <w:szCs w:val="24"/>
          <w:lang w:eastAsia="ar-SA"/>
        </w:rPr>
        <w:t>ț</w:t>
      </w:r>
      <w:r w:rsidRPr="00661168">
        <w:rPr>
          <w:rFonts w:ascii="Calibri" w:eastAsia="Calibri" w:hAnsi="Calibri" w:cs="Calibri"/>
          <w:color w:val="17365D" w:themeColor="text2" w:themeShade="BF"/>
          <w:sz w:val="24"/>
          <w:szCs w:val="24"/>
          <w:lang w:eastAsia="ar-SA"/>
        </w:rPr>
        <w:t xml:space="preserve">ate să urmărească reducerea impactului asupra mediului cât mai mult posibil, prin </w:t>
      </w:r>
      <w:r w:rsidRPr="00661168">
        <w:rPr>
          <w:rFonts w:ascii="Calibri" w:eastAsia="Calibri" w:hAnsi="Calibri" w:cs="Calibri"/>
          <w:i/>
          <w:color w:val="17365D" w:themeColor="text2" w:themeShade="BF"/>
          <w:sz w:val="24"/>
          <w:szCs w:val="24"/>
          <w:lang w:eastAsia="ar-SA"/>
        </w:rPr>
        <w:t>activită</w:t>
      </w:r>
      <w:r w:rsidRPr="00661168">
        <w:rPr>
          <w:rFonts w:ascii="Calibri" w:eastAsia="Calibri" w:hAnsi="Calibri" w:cs="Times New Roman"/>
          <w:i/>
          <w:color w:val="17365D" w:themeColor="text2" w:themeShade="BF"/>
          <w:sz w:val="24"/>
          <w:szCs w:val="24"/>
          <w:lang w:eastAsia="ar-SA"/>
        </w:rPr>
        <w:t>ț</w:t>
      </w:r>
      <w:r w:rsidRPr="00661168">
        <w:rPr>
          <w:rFonts w:ascii="Calibri" w:eastAsia="Calibri" w:hAnsi="Calibri" w:cs="Calibri"/>
          <w:i/>
          <w:color w:val="17365D" w:themeColor="text2" w:themeShade="BF"/>
          <w:sz w:val="24"/>
          <w:szCs w:val="24"/>
          <w:lang w:eastAsia="ar-SA"/>
        </w:rPr>
        <w:t>i dedicate protec</w:t>
      </w:r>
      <w:r w:rsidRPr="00661168">
        <w:rPr>
          <w:rFonts w:ascii="Calibri" w:eastAsia="Calibri" w:hAnsi="Calibri" w:cs="Times New Roman"/>
          <w:i/>
          <w:color w:val="17365D" w:themeColor="text2" w:themeShade="BF"/>
          <w:sz w:val="24"/>
          <w:szCs w:val="24"/>
          <w:lang w:eastAsia="ar-SA"/>
        </w:rPr>
        <w:t>ț</w:t>
      </w:r>
      <w:r w:rsidRPr="00661168">
        <w:rPr>
          <w:rFonts w:ascii="Calibri" w:eastAsia="Calibri" w:hAnsi="Calibri" w:cs="Calibri"/>
          <w:i/>
          <w:color w:val="17365D" w:themeColor="text2" w:themeShade="BF"/>
          <w:sz w:val="24"/>
          <w:szCs w:val="24"/>
          <w:lang w:eastAsia="ar-SA"/>
        </w:rPr>
        <w:t>iei mediului</w:t>
      </w:r>
      <w:r w:rsidRPr="00661168">
        <w:rPr>
          <w:rFonts w:ascii="Calibri" w:eastAsia="Calibri" w:hAnsi="Calibri" w:cs="Calibri"/>
          <w:color w:val="17365D" w:themeColor="text2" w:themeShade="BF"/>
          <w:sz w:val="24"/>
          <w:szCs w:val="24"/>
          <w:lang w:eastAsia="ar-SA"/>
        </w:rPr>
        <w:t xml:space="preserve">, </w:t>
      </w:r>
      <w:r w:rsidRPr="00661168">
        <w:rPr>
          <w:rFonts w:ascii="Calibri" w:eastAsia="Calibri" w:hAnsi="Calibri" w:cs="Calibri"/>
          <w:i/>
          <w:color w:val="17365D" w:themeColor="text2" w:themeShade="BF"/>
          <w:sz w:val="24"/>
          <w:szCs w:val="24"/>
          <w:lang w:eastAsia="ar-SA"/>
        </w:rPr>
        <w:t>eficien</w:t>
      </w:r>
      <w:r w:rsidRPr="00661168">
        <w:rPr>
          <w:rFonts w:ascii="Calibri" w:eastAsia="Calibri" w:hAnsi="Calibri" w:cs="Times New Roman"/>
          <w:i/>
          <w:color w:val="17365D" w:themeColor="text2" w:themeShade="BF"/>
          <w:sz w:val="24"/>
          <w:szCs w:val="24"/>
          <w:lang w:eastAsia="ar-SA"/>
        </w:rPr>
        <w:t>ț</w:t>
      </w:r>
      <w:r w:rsidRPr="00661168">
        <w:rPr>
          <w:rFonts w:ascii="Calibri" w:eastAsia="Calibri" w:hAnsi="Calibri" w:cs="Calibri"/>
          <w:i/>
          <w:color w:val="17365D" w:themeColor="text2" w:themeShade="BF"/>
          <w:sz w:val="24"/>
          <w:szCs w:val="24"/>
          <w:lang w:eastAsia="ar-SA"/>
        </w:rPr>
        <w:t>ei energetice</w:t>
      </w:r>
      <w:r w:rsidRPr="00661168">
        <w:rPr>
          <w:rFonts w:ascii="Calibri" w:eastAsia="Calibri" w:hAnsi="Calibri" w:cs="Calibri"/>
          <w:color w:val="17365D" w:themeColor="text2" w:themeShade="BF"/>
          <w:sz w:val="24"/>
          <w:szCs w:val="24"/>
          <w:lang w:eastAsia="ar-SA"/>
        </w:rPr>
        <w:t xml:space="preserve">, </w:t>
      </w:r>
      <w:r w:rsidRPr="00661168">
        <w:rPr>
          <w:rFonts w:ascii="Calibri" w:eastAsia="Calibri" w:hAnsi="Calibri" w:cs="Calibri"/>
          <w:i/>
          <w:color w:val="17365D" w:themeColor="text2" w:themeShade="BF"/>
          <w:sz w:val="24"/>
          <w:szCs w:val="24"/>
          <w:lang w:eastAsia="ar-SA"/>
        </w:rPr>
        <w:t>atenuării schimbărilor climatice și adaptării la acestea</w:t>
      </w:r>
      <w:r w:rsidRPr="00661168">
        <w:rPr>
          <w:rFonts w:ascii="Calibri" w:eastAsia="Calibri" w:hAnsi="Calibri" w:cs="Calibri"/>
          <w:color w:val="17365D" w:themeColor="text2" w:themeShade="BF"/>
          <w:sz w:val="24"/>
          <w:szCs w:val="24"/>
          <w:lang w:eastAsia="ar-SA"/>
        </w:rPr>
        <w:t xml:space="preserve">, </w:t>
      </w:r>
      <w:r w:rsidRPr="00661168">
        <w:rPr>
          <w:rFonts w:ascii="Calibri" w:eastAsia="Calibri" w:hAnsi="Calibri" w:cs="Calibri"/>
          <w:i/>
          <w:color w:val="17365D" w:themeColor="text2" w:themeShade="BF"/>
          <w:sz w:val="24"/>
          <w:szCs w:val="24"/>
          <w:lang w:eastAsia="ar-SA"/>
        </w:rPr>
        <w:t>biodiversită</w:t>
      </w:r>
      <w:r w:rsidRPr="00661168">
        <w:rPr>
          <w:rFonts w:ascii="Calibri" w:eastAsia="Calibri" w:hAnsi="Calibri" w:cs="Times New Roman"/>
          <w:i/>
          <w:color w:val="17365D" w:themeColor="text2" w:themeShade="BF"/>
          <w:sz w:val="24"/>
          <w:szCs w:val="24"/>
          <w:lang w:eastAsia="ar-SA"/>
        </w:rPr>
        <w:t>ț</w:t>
      </w:r>
      <w:r w:rsidRPr="00661168">
        <w:rPr>
          <w:rFonts w:ascii="Calibri" w:eastAsia="Calibri" w:hAnsi="Calibri" w:cs="Calibri"/>
          <w:i/>
          <w:color w:val="17365D" w:themeColor="text2" w:themeShade="BF"/>
          <w:sz w:val="24"/>
          <w:szCs w:val="24"/>
          <w:lang w:eastAsia="ar-SA"/>
        </w:rPr>
        <w:t>ii, rezisten</w:t>
      </w:r>
      <w:r w:rsidRPr="00661168">
        <w:rPr>
          <w:rFonts w:ascii="Calibri" w:eastAsia="Calibri" w:hAnsi="Calibri" w:cs="Times New Roman"/>
          <w:i/>
          <w:color w:val="17365D" w:themeColor="text2" w:themeShade="BF"/>
          <w:sz w:val="24"/>
          <w:szCs w:val="24"/>
          <w:lang w:eastAsia="ar-SA"/>
        </w:rPr>
        <w:t>ț</w:t>
      </w:r>
      <w:r w:rsidRPr="00661168">
        <w:rPr>
          <w:rFonts w:ascii="Calibri" w:eastAsia="Calibri" w:hAnsi="Calibri" w:cs="Calibri"/>
          <w:i/>
          <w:color w:val="17365D" w:themeColor="text2" w:themeShade="BF"/>
          <w:sz w:val="24"/>
          <w:szCs w:val="24"/>
          <w:lang w:eastAsia="ar-SA"/>
        </w:rPr>
        <w:t>ei la dezastre, prevenirii și gestionării riscurilor</w:t>
      </w:r>
      <w:r w:rsidRPr="00661168">
        <w:rPr>
          <w:rFonts w:ascii="Calibri" w:eastAsia="Calibri" w:hAnsi="Calibri" w:cs="Calibri"/>
          <w:color w:val="17365D" w:themeColor="text2" w:themeShade="BF"/>
          <w:sz w:val="24"/>
          <w:szCs w:val="24"/>
          <w:lang w:eastAsia="ar-SA"/>
        </w:rPr>
        <w:t xml:space="preserve">. </w:t>
      </w:r>
    </w:p>
    <w:p w14:paraId="51610034" w14:textId="1E8FB367" w:rsidR="00F274DD" w:rsidRPr="00661168" w:rsidRDefault="00F274DD" w:rsidP="00F274DD">
      <w:pPr>
        <w:suppressAutoHyphens/>
        <w:spacing w:before="120" w:after="120" w:line="240" w:lineRule="auto"/>
        <w:jc w:val="both"/>
        <w:rPr>
          <w:rFonts w:ascii="Calibri" w:eastAsia="Times New Roman" w:hAnsi="Calibri" w:cs="PF Square Sans Pro Medium"/>
          <w:color w:val="17365D" w:themeColor="text2" w:themeShade="BF"/>
          <w:sz w:val="24"/>
          <w:szCs w:val="24"/>
          <w:lang w:eastAsia="ar-SA"/>
        </w:rPr>
      </w:pPr>
      <w:r w:rsidRPr="00661168">
        <w:rPr>
          <w:rFonts w:ascii="Calibri" w:eastAsia="Times New Roman" w:hAnsi="Calibri" w:cs="PF Square Sans Pro Medium"/>
          <w:color w:val="17365D" w:themeColor="text2" w:themeShade="BF"/>
          <w:sz w:val="24"/>
          <w:szCs w:val="24"/>
          <w:lang w:eastAsia="ar-SA"/>
        </w:rPr>
        <w:t>Oportunitățile de angajare în domeniul</w:t>
      </w:r>
      <w:r w:rsidR="006B16A8" w:rsidRPr="00661168">
        <w:rPr>
          <w:rFonts w:ascii="Calibri" w:eastAsia="Times New Roman" w:hAnsi="Calibri" w:cs="PF Square Sans Pro Medium"/>
          <w:color w:val="17365D" w:themeColor="text2" w:themeShade="BF"/>
          <w:sz w:val="24"/>
          <w:szCs w:val="24"/>
          <w:lang w:eastAsia="ar-SA"/>
        </w:rPr>
        <w:t xml:space="preserve"> </w:t>
      </w:r>
      <w:r w:rsidRPr="00661168">
        <w:rPr>
          <w:rFonts w:ascii="Calibri" w:eastAsia="Times New Roman" w:hAnsi="Calibri" w:cs="PF Square Sans Pro Medium"/>
          <w:color w:val="17365D" w:themeColor="text2" w:themeShade="BF"/>
          <w:sz w:val="24"/>
          <w:szCs w:val="24"/>
          <w:lang w:eastAsia="ar-SA"/>
        </w:rPr>
        <w:t>construcțiilor, managementul apei și deșeurilor, recuperarea și reciclarea materialelor,</w:t>
      </w:r>
      <w:r w:rsidR="006B16A8" w:rsidRPr="00661168">
        <w:rPr>
          <w:rFonts w:ascii="Calibri" w:eastAsia="Times New Roman" w:hAnsi="Calibri" w:cs="PF Square Sans Pro Medium"/>
          <w:color w:val="17365D" w:themeColor="text2" w:themeShade="BF"/>
          <w:sz w:val="24"/>
          <w:szCs w:val="24"/>
          <w:lang w:eastAsia="ar-SA"/>
        </w:rPr>
        <w:t xml:space="preserve"> </w:t>
      </w:r>
      <w:r w:rsidRPr="00661168">
        <w:rPr>
          <w:rFonts w:ascii="Calibri" w:eastAsia="Times New Roman" w:hAnsi="Calibri" w:cs="PF Square Sans Pro Medium"/>
          <w:color w:val="17365D" w:themeColor="text2" w:themeShade="BF"/>
          <w:sz w:val="24"/>
          <w:szCs w:val="24"/>
          <w:lang w:eastAsia="ar-SA"/>
        </w:rPr>
        <w:t>energia regenerabilă și altele, necesită noi abilități. Forța de muncă și întreprinderile</w:t>
      </w:r>
      <w:r w:rsidR="006B16A8" w:rsidRPr="00661168">
        <w:rPr>
          <w:rFonts w:ascii="Calibri" w:eastAsia="Times New Roman" w:hAnsi="Calibri" w:cs="PF Square Sans Pro Medium"/>
          <w:color w:val="17365D" w:themeColor="text2" w:themeShade="BF"/>
          <w:sz w:val="24"/>
          <w:szCs w:val="24"/>
          <w:lang w:eastAsia="ar-SA"/>
        </w:rPr>
        <w:t xml:space="preserve"> </w:t>
      </w:r>
      <w:r w:rsidRPr="00661168">
        <w:rPr>
          <w:rFonts w:ascii="Calibri" w:eastAsia="Times New Roman" w:hAnsi="Calibri" w:cs="PF Square Sans Pro Medium"/>
          <w:color w:val="17365D" w:themeColor="text2" w:themeShade="BF"/>
          <w:sz w:val="24"/>
          <w:szCs w:val="24"/>
          <w:lang w:eastAsia="ar-SA"/>
        </w:rPr>
        <w:t>trebuie să fie pregătite pentru adaptare la noile cerințe ale pieței muncii şi tendințele</w:t>
      </w:r>
      <w:r w:rsidR="006B16A8" w:rsidRPr="00661168">
        <w:rPr>
          <w:rFonts w:ascii="Calibri" w:eastAsia="Times New Roman" w:hAnsi="Calibri" w:cs="PF Square Sans Pro Medium"/>
          <w:color w:val="17365D" w:themeColor="text2" w:themeShade="BF"/>
          <w:sz w:val="24"/>
          <w:szCs w:val="24"/>
          <w:lang w:eastAsia="ar-SA"/>
        </w:rPr>
        <w:t xml:space="preserve"> </w:t>
      </w:r>
      <w:r w:rsidRPr="00661168">
        <w:rPr>
          <w:rFonts w:ascii="Calibri" w:eastAsia="Times New Roman" w:hAnsi="Calibri" w:cs="PF Square Sans Pro Medium"/>
          <w:color w:val="17365D" w:themeColor="text2" w:themeShade="BF"/>
          <w:sz w:val="24"/>
          <w:szCs w:val="24"/>
          <w:lang w:eastAsia="ar-SA"/>
        </w:rPr>
        <w:t>privind protecția mediului. În acest sens se are în vedere formare specifică privind</w:t>
      </w:r>
      <w:r w:rsidR="006B16A8" w:rsidRPr="00661168">
        <w:rPr>
          <w:rFonts w:ascii="Calibri" w:eastAsia="Times New Roman" w:hAnsi="Calibri" w:cs="PF Square Sans Pro Medium"/>
          <w:color w:val="17365D" w:themeColor="text2" w:themeShade="BF"/>
          <w:sz w:val="24"/>
          <w:szCs w:val="24"/>
          <w:lang w:eastAsia="ar-SA"/>
        </w:rPr>
        <w:t xml:space="preserve"> </w:t>
      </w:r>
      <w:r w:rsidRPr="00661168">
        <w:rPr>
          <w:rFonts w:ascii="Calibri" w:eastAsia="Times New Roman" w:hAnsi="Calibri" w:cs="PF Square Sans Pro Medium"/>
          <w:color w:val="17365D" w:themeColor="text2" w:themeShade="BF"/>
          <w:sz w:val="24"/>
          <w:szCs w:val="24"/>
          <w:lang w:eastAsia="ar-SA"/>
        </w:rPr>
        <w:t>eficiența energetică, resursele regenerabile, reciclarea sau utilizarea tehnologiilor cu</w:t>
      </w:r>
      <w:r w:rsidR="006B16A8" w:rsidRPr="00661168">
        <w:rPr>
          <w:rFonts w:ascii="Calibri" w:eastAsia="Times New Roman" w:hAnsi="Calibri" w:cs="PF Square Sans Pro Medium"/>
          <w:color w:val="17365D" w:themeColor="text2" w:themeShade="BF"/>
          <w:sz w:val="24"/>
          <w:szCs w:val="24"/>
          <w:lang w:eastAsia="ar-SA"/>
        </w:rPr>
        <w:t xml:space="preserve"> </w:t>
      </w:r>
      <w:r w:rsidRPr="00661168">
        <w:rPr>
          <w:rFonts w:ascii="Calibri" w:eastAsia="Times New Roman" w:hAnsi="Calibri" w:cs="PF Square Sans Pro Medium"/>
          <w:color w:val="17365D" w:themeColor="text2" w:themeShade="BF"/>
          <w:sz w:val="24"/>
          <w:szCs w:val="24"/>
          <w:lang w:eastAsia="ar-SA"/>
        </w:rPr>
        <w:t>emisii scăzute de carbon, inclusiv instruirea în achiziții ecologice.</w:t>
      </w:r>
      <w:r w:rsidR="006B16A8" w:rsidRPr="00661168">
        <w:rPr>
          <w:rFonts w:ascii="Calibri" w:eastAsia="Times New Roman" w:hAnsi="Calibri" w:cs="PF Square Sans Pro Medium"/>
          <w:color w:val="17365D" w:themeColor="text2" w:themeShade="BF"/>
          <w:sz w:val="24"/>
          <w:szCs w:val="24"/>
          <w:lang w:eastAsia="ar-SA"/>
        </w:rPr>
        <w:t xml:space="preserve"> </w:t>
      </w:r>
      <w:r w:rsidRPr="00661168">
        <w:rPr>
          <w:rFonts w:ascii="Calibri" w:eastAsia="Times New Roman" w:hAnsi="Calibri" w:cs="PF Square Sans Pro Medium"/>
          <w:color w:val="17365D" w:themeColor="text2" w:themeShade="BF"/>
          <w:sz w:val="24"/>
          <w:szCs w:val="24"/>
          <w:lang w:eastAsia="ar-SA"/>
        </w:rPr>
        <w:t>Tranziția către „locurile de muncă verzi” implică utilizarea de informații, tehnologii sau</w:t>
      </w:r>
      <w:r w:rsidR="006B16A8" w:rsidRPr="00661168">
        <w:rPr>
          <w:rFonts w:ascii="Calibri" w:eastAsia="Times New Roman" w:hAnsi="Calibri" w:cs="PF Square Sans Pro Medium"/>
          <w:color w:val="17365D" w:themeColor="text2" w:themeShade="BF"/>
          <w:sz w:val="24"/>
          <w:szCs w:val="24"/>
          <w:lang w:eastAsia="ar-SA"/>
        </w:rPr>
        <w:t xml:space="preserve"> </w:t>
      </w:r>
      <w:r w:rsidRPr="00661168">
        <w:rPr>
          <w:rFonts w:ascii="Calibri" w:eastAsia="Times New Roman" w:hAnsi="Calibri" w:cs="PF Square Sans Pro Medium"/>
          <w:color w:val="17365D" w:themeColor="text2" w:themeShade="BF"/>
          <w:sz w:val="24"/>
          <w:szCs w:val="24"/>
          <w:lang w:eastAsia="ar-SA"/>
        </w:rPr>
        <w:t>materiale care protejează mediul. Astfel, se va sprijini introducerea de stagii de ucenicie</w:t>
      </w:r>
      <w:r w:rsidR="00BD6B64" w:rsidRPr="00661168">
        <w:rPr>
          <w:rFonts w:ascii="Calibri" w:eastAsia="Times New Roman" w:hAnsi="Calibri" w:cs="PF Square Sans Pro Medium"/>
          <w:color w:val="17365D" w:themeColor="text2" w:themeShade="BF"/>
          <w:sz w:val="24"/>
          <w:szCs w:val="24"/>
          <w:lang w:eastAsia="ar-SA"/>
        </w:rPr>
        <w:t xml:space="preserve"> </w:t>
      </w:r>
      <w:r w:rsidRPr="00661168">
        <w:rPr>
          <w:rFonts w:ascii="Calibri" w:eastAsia="Times New Roman" w:hAnsi="Calibri" w:cs="PF Square Sans Pro Medium"/>
          <w:color w:val="17365D" w:themeColor="text2" w:themeShade="BF"/>
          <w:sz w:val="24"/>
          <w:szCs w:val="24"/>
          <w:lang w:eastAsia="ar-SA"/>
        </w:rPr>
        <w:t>pentru „locurile de muncă verzi” și de calificări pentru a răspunde cerințelor de</w:t>
      </w:r>
      <w:r w:rsidR="00BD6B64" w:rsidRPr="00661168">
        <w:rPr>
          <w:rFonts w:ascii="Calibri" w:eastAsia="Times New Roman" w:hAnsi="Calibri" w:cs="PF Square Sans Pro Medium"/>
          <w:color w:val="17365D" w:themeColor="text2" w:themeShade="BF"/>
          <w:sz w:val="24"/>
          <w:szCs w:val="24"/>
          <w:lang w:eastAsia="ar-SA"/>
        </w:rPr>
        <w:t xml:space="preserve"> </w:t>
      </w:r>
      <w:r w:rsidRPr="00661168">
        <w:rPr>
          <w:rFonts w:ascii="Calibri" w:eastAsia="Times New Roman" w:hAnsi="Calibri" w:cs="PF Square Sans Pro Medium"/>
          <w:color w:val="17365D" w:themeColor="text2" w:themeShade="BF"/>
          <w:sz w:val="24"/>
          <w:szCs w:val="24"/>
          <w:lang w:eastAsia="ar-SA"/>
        </w:rPr>
        <w:t>competențe, de a contribui activ la atenuarea schimbărilor de mediu prin încurajarea</w:t>
      </w:r>
      <w:r w:rsidR="00BD6B64" w:rsidRPr="00661168">
        <w:rPr>
          <w:rFonts w:ascii="Calibri" w:eastAsia="Times New Roman" w:hAnsi="Calibri" w:cs="PF Square Sans Pro Medium"/>
          <w:color w:val="17365D" w:themeColor="text2" w:themeShade="BF"/>
          <w:sz w:val="24"/>
          <w:szCs w:val="24"/>
          <w:lang w:eastAsia="ar-SA"/>
        </w:rPr>
        <w:t xml:space="preserve"> </w:t>
      </w:r>
      <w:r w:rsidRPr="00661168">
        <w:rPr>
          <w:rFonts w:ascii="Calibri" w:eastAsia="Times New Roman" w:hAnsi="Calibri" w:cs="PF Square Sans Pro Medium"/>
          <w:color w:val="17365D" w:themeColor="text2" w:themeShade="BF"/>
          <w:sz w:val="24"/>
          <w:szCs w:val="24"/>
          <w:lang w:eastAsia="ar-SA"/>
        </w:rPr>
        <w:t>metodelor de producție și practicile de lucru sustenabile.</w:t>
      </w:r>
    </w:p>
    <w:p w14:paraId="38AA922E" w14:textId="7850CE80" w:rsidR="00653A4B" w:rsidRPr="00661168" w:rsidRDefault="00653A4B" w:rsidP="0027120D">
      <w:pPr>
        <w:suppressAutoHyphens/>
        <w:spacing w:before="120" w:after="120" w:line="240" w:lineRule="auto"/>
        <w:jc w:val="both"/>
        <w:rPr>
          <w:rFonts w:ascii="Calibri" w:eastAsia="Times New Roman" w:hAnsi="Calibri" w:cs="PF Square Sans Pro Medium"/>
          <w:color w:val="17365D" w:themeColor="text2" w:themeShade="BF"/>
          <w:sz w:val="24"/>
          <w:szCs w:val="24"/>
          <w:lang w:eastAsia="ar-SA"/>
        </w:rPr>
      </w:pPr>
      <w:r w:rsidRPr="00661168">
        <w:rPr>
          <w:rFonts w:ascii="Calibri" w:eastAsia="Times New Roman" w:hAnsi="Calibri" w:cs="PF Square Sans Pro Medium"/>
          <w:color w:val="17365D" w:themeColor="text2" w:themeShade="BF"/>
          <w:sz w:val="24"/>
          <w:szCs w:val="24"/>
          <w:lang w:eastAsia="ar-SA"/>
        </w:rPr>
        <w:t>Ac</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PF Square Sans Pro Medium"/>
          <w:color w:val="17365D" w:themeColor="text2" w:themeShade="BF"/>
          <w:sz w:val="24"/>
          <w:szCs w:val="24"/>
          <w:lang w:eastAsia="ar-SA"/>
        </w:rPr>
        <w:t xml:space="preserve">iunile din cadrul acestui OS urmăresc </w:t>
      </w:r>
      <w:r w:rsidR="00BD6B64" w:rsidRPr="00661168">
        <w:rPr>
          <w:rFonts w:ascii="Calibri" w:eastAsia="Times New Roman" w:hAnsi="Calibri" w:cs="PF Square Sans Pro Medium"/>
          <w:color w:val="17365D" w:themeColor="text2" w:themeShade="BF"/>
          <w:sz w:val="24"/>
          <w:szCs w:val="24"/>
          <w:lang w:eastAsia="ar-SA"/>
        </w:rPr>
        <w:t xml:space="preserve">sprijinirea tranziției către o economie bazată pe emisii scăzute de carbon sau celor care propun în implementarea operațiunilor aspecte legate de locuri de muncă verzi, </w:t>
      </w:r>
      <w:r w:rsidR="00D529B7" w:rsidRPr="00661168">
        <w:rPr>
          <w:rFonts w:ascii="Calibri" w:eastAsia="Times New Roman" w:hAnsi="Calibri" w:cs="PF Square Sans Pro Medium"/>
          <w:color w:val="17365D" w:themeColor="text2" w:themeShade="BF"/>
          <w:sz w:val="24"/>
          <w:szCs w:val="24"/>
          <w:lang w:eastAsia="ar-SA"/>
        </w:rPr>
        <w:t>precum şi u</w:t>
      </w:r>
      <w:r w:rsidR="00BD6B64" w:rsidRPr="00661168">
        <w:rPr>
          <w:rFonts w:ascii="Calibri" w:eastAsia="Times New Roman" w:hAnsi="Calibri" w:cs="PF Square Sans Pro Medium"/>
          <w:color w:val="17365D" w:themeColor="text2" w:themeShade="BF"/>
          <w:sz w:val="24"/>
          <w:szCs w:val="24"/>
          <w:lang w:eastAsia="ar-SA"/>
        </w:rPr>
        <w:t>tilizarea TIC și contribuția la dezvoltarea de competențe digitale</w:t>
      </w:r>
      <w:r w:rsidR="00D529B7" w:rsidRPr="00661168">
        <w:rPr>
          <w:rFonts w:ascii="Calibri" w:eastAsia="Times New Roman" w:hAnsi="Calibri" w:cs="PF Square Sans Pro Medium"/>
          <w:color w:val="17365D" w:themeColor="text2" w:themeShade="BF"/>
          <w:sz w:val="24"/>
          <w:szCs w:val="24"/>
          <w:lang w:eastAsia="ar-SA"/>
        </w:rPr>
        <w:t>.</w:t>
      </w:r>
      <w:r w:rsidRPr="00661168">
        <w:rPr>
          <w:rFonts w:ascii="Calibri" w:eastAsia="Times New Roman" w:hAnsi="Calibri" w:cs="PF Square Sans Pro Medium"/>
          <w:color w:val="17365D" w:themeColor="text2" w:themeShade="BF"/>
          <w:sz w:val="24"/>
          <w:szCs w:val="24"/>
          <w:lang w:eastAsia="ar-SA"/>
        </w:rPr>
        <w:t xml:space="preserve"> </w:t>
      </w:r>
    </w:p>
    <w:p w14:paraId="02B6D0A5" w14:textId="77777777" w:rsidR="004B0BE6" w:rsidRPr="00661168" w:rsidRDefault="004B0BE6" w:rsidP="0027120D">
      <w:pPr>
        <w:suppressAutoHyphens/>
        <w:spacing w:before="120" w:after="120" w:line="240" w:lineRule="auto"/>
        <w:jc w:val="both"/>
        <w:rPr>
          <w:rFonts w:ascii="Calibri" w:eastAsia="Times New Roman" w:hAnsi="Calibri" w:cs="PF Square Sans Pro Medium"/>
          <w:color w:val="17365D" w:themeColor="text2" w:themeShade="BF"/>
          <w:sz w:val="24"/>
          <w:szCs w:val="24"/>
          <w:lang w:eastAsia="ar-SA"/>
        </w:rPr>
      </w:pPr>
      <w:r w:rsidRPr="00661168">
        <w:rPr>
          <w:rFonts w:ascii="Calibri" w:eastAsia="Times New Roman" w:hAnsi="Calibri" w:cs="PF Square Sans Pro Medium"/>
          <w:color w:val="17365D" w:themeColor="text2" w:themeShade="BF"/>
          <w:sz w:val="24"/>
          <w:szCs w:val="24"/>
          <w:lang w:eastAsia="ar-SA"/>
        </w:rPr>
        <w:t>Fără a se limita la acestea, în procesul de selecție se acordă punctaj suplimentar</w:t>
      </w:r>
      <w:r w:rsidRPr="00661168">
        <w:rPr>
          <w:rFonts w:ascii="Calibri" w:eastAsia="Times New Roman" w:hAnsi="Calibri" w:cs="PF Square Sans Pro Medium"/>
          <w:b/>
          <w:color w:val="17365D" w:themeColor="text2" w:themeShade="BF"/>
          <w:sz w:val="24"/>
          <w:szCs w:val="24"/>
          <w:lang w:eastAsia="ar-SA"/>
        </w:rPr>
        <w:t xml:space="preserve">  </w:t>
      </w:r>
      <w:r w:rsidRPr="00661168">
        <w:rPr>
          <w:rFonts w:ascii="Calibri" w:eastAsia="Times New Roman" w:hAnsi="Calibri" w:cs="PF Square Sans Pro Medium"/>
          <w:color w:val="17365D" w:themeColor="text2" w:themeShade="BF"/>
          <w:sz w:val="24"/>
          <w:szCs w:val="24"/>
          <w:lang w:eastAsia="ar-SA"/>
        </w:rPr>
        <w:t>proiectelor care propun instrumente concrete pentru asigurarea implementării principiului dezvoltării durabile.</w:t>
      </w:r>
    </w:p>
    <w:p w14:paraId="73046825" w14:textId="77777777" w:rsidR="00003840" w:rsidRPr="00661168" w:rsidRDefault="00003840" w:rsidP="005932F8">
      <w:pPr>
        <w:numPr>
          <w:ilvl w:val="0"/>
          <w:numId w:val="6"/>
        </w:numPr>
        <w:tabs>
          <w:tab w:val="left" w:pos="0"/>
        </w:tabs>
        <w:suppressAutoHyphens/>
        <w:spacing w:before="120" w:after="120" w:line="240" w:lineRule="auto"/>
        <w:jc w:val="both"/>
        <w:rPr>
          <w:rFonts w:ascii="Calibri" w:eastAsia="Times New Roman" w:hAnsi="Calibri" w:cs="Arial"/>
          <w:color w:val="17365D" w:themeColor="text2" w:themeShade="BF"/>
          <w:sz w:val="24"/>
          <w:szCs w:val="24"/>
          <w:lang w:eastAsia="ar-SA"/>
        </w:rPr>
      </w:pPr>
      <w:r w:rsidRPr="00661168">
        <w:rPr>
          <w:rFonts w:ascii="Calibri" w:eastAsia="Times New Roman" w:hAnsi="Calibri" w:cs="PF Square Sans Pro Medium"/>
          <w:b/>
          <w:color w:val="17365D" w:themeColor="text2" w:themeShade="BF"/>
          <w:sz w:val="24"/>
          <w:szCs w:val="24"/>
          <w:lang w:eastAsia="ar-SA"/>
        </w:rPr>
        <w:t>Egalitatea de șanse și non-discriminarea</w:t>
      </w:r>
    </w:p>
    <w:p w14:paraId="0B1C4290" w14:textId="77777777" w:rsidR="00003840" w:rsidRPr="00661168" w:rsidRDefault="00003840" w:rsidP="00003840">
      <w:pPr>
        <w:suppressAutoHyphens/>
        <w:spacing w:before="120" w:after="120" w:line="240" w:lineRule="auto"/>
        <w:jc w:val="both"/>
        <w:rPr>
          <w:rFonts w:ascii="Calibri" w:eastAsia="Times New Roman" w:hAnsi="Calibri" w:cs="Arial"/>
          <w:color w:val="17365D" w:themeColor="text2" w:themeShade="BF"/>
          <w:sz w:val="24"/>
          <w:szCs w:val="24"/>
          <w:lang w:eastAsia="ar-SA"/>
        </w:rPr>
      </w:pPr>
      <w:r w:rsidRPr="00661168">
        <w:rPr>
          <w:rFonts w:ascii="Calibri" w:eastAsia="Times New Roman" w:hAnsi="Calibri" w:cs="Arial"/>
          <w:color w:val="17365D" w:themeColor="text2" w:themeShade="BF"/>
          <w:sz w:val="24"/>
          <w:szCs w:val="24"/>
          <w:lang w:eastAsia="ar-SA"/>
        </w:rPr>
        <w:t>Promovarea egalită</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Arial"/>
          <w:color w:val="17365D" w:themeColor="text2" w:themeShade="BF"/>
          <w:sz w:val="24"/>
          <w:szCs w:val="24"/>
          <w:lang w:eastAsia="ar-SA"/>
        </w:rPr>
        <w:t>ii de șanse, combaterea discriminării pe criterii de origine rasială sau etnică, religie sau credin</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Arial"/>
          <w:color w:val="17365D" w:themeColor="text2" w:themeShade="BF"/>
          <w:sz w:val="24"/>
          <w:szCs w:val="24"/>
          <w:lang w:eastAsia="ar-SA"/>
        </w:rPr>
        <w:t>ă, handicap, vârstă sau orientare sexuală și a dificultă</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Arial"/>
          <w:color w:val="17365D" w:themeColor="text2" w:themeShade="BF"/>
          <w:sz w:val="24"/>
          <w:szCs w:val="24"/>
          <w:lang w:eastAsia="ar-SA"/>
        </w:rPr>
        <w:t>ilor de acces de orice tip și asigurarea accesului egal la serviciile de interes general sunt teme orizontale care contribuie la atingerea obiectivelor Strategiei Europa 2020.</w:t>
      </w:r>
    </w:p>
    <w:p w14:paraId="5632502C" w14:textId="77777777" w:rsidR="00003840" w:rsidRPr="00661168" w:rsidRDefault="00003840" w:rsidP="00003840">
      <w:pPr>
        <w:suppressAutoHyphens/>
        <w:spacing w:before="120" w:after="120" w:line="240" w:lineRule="auto"/>
        <w:jc w:val="both"/>
        <w:rPr>
          <w:rFonts w:ascii="Calibri" w:eastAsia="Times New Roman" w:hAnsi="Calibri" w:cs="Arial"/>
          <w:color w:val="17365D" w:themeColor="text2" w:themeShade="BF"/>
          <w:sz w:val="24"/>
          <w:szCs w:val="24"/>
          <w:lang w:eastAsia="ar-SA"/>
        </w:rPr>
      </w:pPr>
      <w:r w:rsidRPr="00661168">
        <w:rPr>
          <w:rFonts w:ascii="Calibri" w:eastAsia="Times New Roman" w:hAnsi="Calibri" w:cs="Arial"/>
          <w:color w:val="17365D" w:themeColor="text2" w:themeShade="BF"/>
          <w:sz w:val="24"/>
          <w:szCs w:val="24"/>
          <w:lang w:eastAsia="ar-SA"/>
        </w:rPr>
        <w:lastRenderedPageBreak/>
        <w:t>Ac</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Arial"/>
          <w:color w:val="17365D" w:themeColor="text2" w:themeShade="BF"/>
          <w:sz w:val="24"/>
          <w:szCs w:val="24"/>
          <w:lang w:eastAsia="ar-SA"/>
        </w:rPr>
        <w:t xml:space="preserve">iunile specifice menite să răspundă nevoilor persoanelor din categoriile expuse unui risc crescut de discriminare includ măsurile specifice </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Arial"/>
          <w:color w:val="17365D" w:themeColor="text2" w:themeShade="BF"/>
          <w:sz w:val="24"/>
          <w:szCs w:val="24"/>
          <w:lang w:eastAsia="ar-SA"/>
        </w:rPr>
        <w:t>intite către îmbunătă</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Arial"/>
          <w:color w:val="17365D" w:themeColor="text2" w:themeShade="BF"/>
          <w:sz w:val="24"/>
          <w:szCs w:val="24"/>
          <w:lang w:eastAsia="ar-SA"/>
        </w:rPr>
        <w:t>irea inser</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Arial"/>
          <w:color w:val="17365D" w:themeColor="text2" w:themeShade="BF"/>
          <w:sz w:val="24"/>
          <w:szCs w:val="24"/>
          <w:lang w:eastAsia="ar-SA"/>
        </w:rPr>
        <w:t>iei sociale și profesionale a acestora, prin creșterea accesului pe pia</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Arial"/>
          <w:color w:val="17365D" w:themeColor="text2" w:themeShade="BF"/>
          <w:sz w:val="24"/>
          <w:szCs w:val="24"/>
          <w:lang w:eastAsia="ar-SA"/>
        </w:rPr>
        <w:t>a muncii, dar și prin îmbunătă</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Arial"/>
          <w:color w:val="17365D" w:themeColor="text2" w:themeShade="BF"/>
          <w:sz w:val="24"/>
          <w:szCs w:val="24"/>
          <w:lang w:eastAsia="ar-SA"/>
        </w:rPr>
        <w:t>irea nivelului de educa</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Arial"/>
          <w:color w:val="17365D" w:themeColor="text2" w:themeShade="BF"/>
          <w:sz w:val="24"/>
          <w:szCs w:val="24"/>
          <w:lang w:eastAsia="ar-SA"/>
        </w:rPr>
        <w:t>ie și competen</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Arial"/>
          <w:color w:val="17365D" w:themeColor="text2" w:themeShade="BF"/>
          <w:sz w:val="24"/>
          <w:szCs w:val="24"/>
          <w:lang w:eastAsia="ar-SA"/>
        </w:rPr>
        <w:t>e.</w:t>
      </w:r>
    </w:p>
    <w:p w14:paraId="633A9B39" w14:textId="0ABE0149" w:rsidR="00003840" w:rsidRPr="00661168" w:rsidRDefault="00003840" w:rsidP="00003840">
      <w:pPr>
        <w:suppressAutoHyphens/>
        <w:spacing w:before="120" w:after="120" w:line="240" w:lineRule="auto"/>
        <w:jc w:val="both"/>
        <w:rPr>
          <w:rFonts w:ascii="Calibri" w:eastAsia="Times New Roman" w:hAnsi="Calibri" w:cs="Arial"/>
          <w:color w:val="17365D" w:themeColor="text2" w:themeShade="BF"/>
          <w:sz w:val="24"/>
          <w:szCs w:val="24"/>
          <w:lang w:eastAsia="ar-SA"/>
        </w:rPr>
      </w:pPr>
      <w:r w:rsidRPr="00661168">
        <w:rPr>
          <w:rFonts w:ascii="Calibri" w:eastAsia="Times New Roman" w:hAnsi="Calibri" w:cs="Arial"/>
          <w:color w:val="17365D" w:themeColor="text2" w:themeShade="BF"/>
          <w:sz w:val="24"/>
          <w:szCs w:val="24"/>
          <w:lang w:eastAsia="ar-SA"/>
        </w:rPr>
        <w:t>Totodată, în contextul măsurilor avute în vedere pentru promovarea incluziunii sociale și combaterea sărăciei, se va urmări îmbunătă</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Arial"/>
          <w:color w:val="17365D" w:themeColor="text2" w:themeShade="BF"/>
          <w:sz w:val="24"/>
          <w:szCs w:val="24"/>
          <w:lang w:eastAsia="ar-SA"/>
        </w:rPr>
        <w:t>irea accesului acestor grupuri la serviciile sociale, medicale și de interes general, precum și adaptarea condi</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Arial"/>
          <w:color w:val="17365D" w:themeColor="text2" w:themeShade="BF"/>
          <w:sz w:val="24"/>
          <w:szCs w:val="24"/>
          <w:lang w:eastAsia="ar-SA"/>
        </w:rPr>
        <w:t>iilor de muncă și crearea unor facilită</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Arial"/>
          <w:color w:val="17365D" w:themeColor="text2" w:themeShade="BF"/>
          <w:sz w:val="24"/>
          <w:szCs w:val="24"/>
          <w:lang w:eastAsia="ar-SA"/>
        </w:rPr>
        <w:t>i speciale pentru persoanele cu dizabilită</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Arial"/>
          <w:color w:val="17365D" w:themeColor="text2" w:themeShade="BF"/>
          <w:sz w:val="24"/>
          <w:szCs w:val="24"/>
          <w:lang w:eastAsia="ar-SA"/>
        </w:rPr>
        <w:t>i și alte categorii de persoane dezavantajate. În plus, în cadrul ac</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Arial"/>
          <w:color w:val="17365D" w:themeColor="text2" w:themeShade="BF"/>
          <w:sz w:val="24"/>
          <w:szCs w:val="24"/>
          <w:lang w:eastAsia="ar-SA"/>
        </w:rPr>
        <w:t xml:space="preserve">iunilor integrate </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Arial"/>
          <w:color w:val="17365D" w:themeColor="text2" w:themeShade="BF"/>
          <w:sz w:val="24"/>
          <w:szCs w:val="24"/>
          <w:lang w:eastAsia="ar-SA"/>
        </w:rPr>
        <w:t>intite către combaterea sărăciei la nivelul comunită</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Arial"/>
          <w:color w:val="17365D" w:themeColor="text2" w:themeShade="BF"/>
          <w:sz w:val="24"/>
          <w:szCs w:val="24"/>
          <w:lang w:eastAsia="ar-SA"/>
        </w:rPr>
        <w:t>ilor, vor fi sus</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Arial"/>
          <w:color w:val="17365D" w:themeColor="text2" w:themeShade="BF"/>
          <w:sz w:val="24"/>
          <w:szCs w:val="24"/>
          <w:lang w:eastAsia="ar-SA"/>
        </w:rPr>
        <w:t xml:space="preserve">inute campanii de </w:t>
      </w:r>
      <w:r w:rsidR="001A1FD9" w:rsidRPr="00661168">
        <w:rPr>
          <w:rFonts w:ascii="Calibri" w:eastAsia="Times New Roman" w:hAnsi="Calibri" w:cs="Arial"/>
          <w:color w:val="17365D" w:themeColor="text2" w:themeShade="BF"/>
          <w:sz w:val="24"/>
          <w:szCs w:val="24"/>
          <w:lang w:eastAsia="ar-SA"/>
        </w:rPr>
        <w:t>conștientizare</w:t>
      </w:r>
      <w:r w:rsidRPr="00661168">
        <w:rPr>
          <w:rFonts w:ascii="Calibri" w:eastAsia="Times New Roman" w:hAnsi="Calibri" w:cs="Arial"/>
          <w:color w:val="17365D" w:themeColor="text2" w:themeShade="BF"/>
          <w:sz w:val="24"/>
          <w:szCs w:val="24"/>
          <w:lang w:eastAsia="ar-SA"/>
        </w:rPr>
        <w:t xml:space="preserve"> și ac</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Arial"/>
          <w:color w:val="17365D" w:themeColor="text2" w:themeShade="BF"/>
          <w:sz w:val="24"/>
          <w:szCs w:val="24"/>
          <w:lang w:eastAsia="ar-SA"/>
        </w:rPr>
        <w:t>iuni specifice pentru creșterea responsabilită</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Arial"/>
          <w:color w:val="17365D" w:themeColor="text2" w:themeShade="BF"/>
          <w:sz w:val="24"/>
          <w:szCs w:val="24"/>
          <w:lang w:eastAsia="ar-SA"/>
        </w:rPr>
        <w:t>ii sociale și promovarea ini</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Arial"/>
          <w:color w:val="17365D" w:themeColor="text2" w:themeShade="BF"/>
          <w:sz w:val="24"/>
          <w:szCs w:val="24"/>
          <w:lang w:eastAsia="ar-SA"/>
        </w:rPr>
        <w:t>iativelor de voluntariat și a incluziunii active, pentru combaterea tuturor formelor de discriminare și promovarea egalită</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Arial"/>
          <w:color w:val="17365D" w:themeColor="text2" w:themeShade="BF"/>
          <w:sz w:val="24"/>
          <w:szCs w:val="24"/>
          <w:lang w:eastAsia="ar-SA"/>
        </w:rPr>
        <w:t>ii de șanse.</w:t>
      </w:r>
    </w:p>
    <w:p w14:paraId="5A61C17B" w14:textId="77777777" w:rsidR="00003840" w:rsidRPr="00661168" w:rsidRDefault="00003840" w:rsidP="00003840">
      <w:pPr>
        <w:suppressAutoHyphens/>
        <w:spacing w:before="120" w:after="120" w:line="240" w:lineRule="auto"/>
        <w:jc w:val="both"/>
        <w:rPr>
          <w:rFonts w:ascii="Calibri" w:eastAsia="Times New Roman" w:hAnsi="Calibri" w:cs="Arial"/>
          <w:color w:val="17365D" w:themeColor="text2" w:themeShade="BF"/>
          <w:sz w:val="24"/>
          <w:szCs w:val="24"/>
          <w:lang w:eastAsia="ar-SA"/>
        </w:rPr>
      </w:pPr>
      <w:r w:rsidRPr="00661168">
        <w:rPr>
          <w:rFonts w:ascii="Calibri" w:eastAsia="Times New Roman" w:hAnsi="Calibri" w:cs="Arial"/>
          <w:color w:val="17365D" w:themeColor="text2" w:themeShade="BF"/>
          <w:sz w:val="24"/>
          <w:szCs w:val="24"/>
          <w:lang w:eastAsia="ar-SA"/>
        </w:rPr>
        <w:t>Ac</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Arial"/>
          <w:color w:val="17365D" w:themeColor="text2" w:themeShade="BF"/>
          <w:sz w:val="24"/>
          <w:szCs w:val="24"/>
          <w:lang w:eastAsia="ar-SA"/>
        </w:rPr>
        <w:t>iunile care vizează creșterea incluziunii sociale a grupurilor vulnerabile, prin promovarea de proiecte integrate (cuprinzând servicii educaționale, sociale, medicale, de locuire etc.) se adresează în mod direct nevoilor specifice ale persoanelor din aceste grupuri, contribuind la o mai bună inser</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Arial"/>
          <w:color w:val="17365D" w:themeColor="text2" w:themeShade="BF"/>
          <w:sz w:val="24"/>
          <w:szCs w:val="24"/>
          <w:lang w:eastAsia="ar-SA"/>
        </w:rPr>
        <w:t>ie socio-profesională a acestor persoane și protejarea acestora împotriva discriminării și a abuzurilor la care acestea sunt supuse.</w:t>
      </w:r>
    </w:p>
    <w:p w14:paraId="1AA8E923" w14:textId="19F95490" w:rsidR="00254DAC" w:rsidRPr="00661168" w:rsidRDefault="00031EE6" w:rsidP="00003840">
      <w:pPr>
        <w:suppressAutoHyphens/>
        <w:spacing w:before="120" w:after="120" w:line="240" w:lineRule="auto"/>
        <w:jc w:val="both"/>
        <w:rPr>
          <w:rFonts w:ascii="Calibri" w:eastAsia="Times New Roman" w:hAnsi="Calibri" w:cs="Calibri"/>
          <w:b/>
          <w:color w:val="17365D" w:themeColor="text2" w:themeShade="BF"/>
          <w:sz w:val="24"/>
          <w:szCs w:val="24"/>
          <w:lang w:eastAsia="ar-SA"/>
        </w:rPr>
      </w:pPr>
      <w:r w:rsidRPr="00661168">
        <w:rPr>
          <w:rFonts w:ascii="Calibri" w:eastAsia="Times New Roman" w:hAnsi="Calibri" w:cs="Calibri"/>
          <w:b/>
          <w:color w:val="17365D" w:themeColor="text2" w:themeShade="BF"/>
          <w:sz w:val="24"/>
          <w:szCs w:val="24"/>
          <w:lang w:eastAsia="ar-SA"/>
        </w:rPr>
        <w:t xml:space="preserve"> </w:t>
      </w:r>
    </w:p>
    <w:p w14:paraId="344096BB" w14:textId="77777777" w:rsidR="00003840" w:rsidRPr="00661168" w:rsidRDefault="00003840" w:rsidP="005932F8">
      <w:pPr>
        <w:numPr>
          <w:ilvl w:val="0"/>
          <w:numId w:val="4"/>
        </w:numPr>
        <w:suppressAutoHyphens/>
        <w:spacing w:before="120" w:after="120" w:line="240" w:lineRule="auto"/>
        <w:jc w:val="both"/>
        <w:rPr>
          <w:rFonts w:ascii="Calibri" w:eastAsia="Times New Roman" w:hAnsi="Calibri" w:cs="Calibri"/>
          <w:color w:val="17365D" w:themeColor="text2" w:themeShade="BF"/>
          <w:sz w:val="24"/>
          <w:szCs w:val="24"/>
          <w:lang w:eastAsia="ar-SA"/>
        </w:rPr>
      </w:pPr>
      <w:r w:rsidRPr="00661168">
        <w:rPr>
          <w:rFonts w:ascii="Calibri" w:eastAsia="Times New Roman" w:hAnsi="Calibri" w:cs="Calibri"/>
          <w:b/>
          <w:color w:val="17365D" w:themeColor="text2" w:themeShade="BF"/>
          <w:sz w:val="24"/>
          <w:szCs w:val="24"/>
          <w:lang w:eastAsia="ar-SA"/>
        </w:rPr>
        <w:t>Promovarea egalită</w:t>
      </w:r>
      <w:r w:rsidRPr="00661168">
        <w:rPr>
          <w:rFonts w:ascii="Calibri" w:eastAsia="Times New Roman" w:hAnsi="Calibri" w:cs="Times New Roman"/>
          <w:b/>
          <w:color w:val="17365D" w:themeColor="text2" w:themeShade="BF"/>
          <w:sz w:val="24"/>
          <w:szCs w:val="24"/>
          <w:lang w:eastAsia="ar-SA"/>
        </w:rPr>
        <w:t>ț</w:t>
      </w:r>
      <w:r w:rsidRPr="00661168">
        <w:rPr>
          <w:rFonts w:ascii="Calibri" w:eastAsia="Times New Roman" w:hAnsi="Calibri" w:cs="Calibri"/>
          <w:b/>
          <w:color w:val="17365D" w:themeColor="text2" w:themeShade="BF"/>
          <w:sz w:val="24"/>
          <w:szCs w:val="24"/>
          <w:lang w:eastAsia="ar-SA"/>
        </w:rPr>
        <w:t>ii între femei și bărba</w:t>
      </w:r>
      <w:r w:rsidRPr="00661168">
        <w:rPr>
          <w:rFonts w:ascii="Calibri" w:eastAsia="Times New Roman" w:hAnsi="Calibri" w:cs="Times New Roman"/>
          <w:b/>
          <w:color w:val="17365D" w:themeColor="text2" w:themeShade="BF"/>
          <w:sz w:val="24"/>
          <w:szCs w:val="24"/>
          <w:lang w:eastAsia="ar-SA"/>
        </w:rPr>
        <w:t>ț</w:t>
      </w:r>
      <w:r w:rsidRPr="00661168">
        <w:rPr>
          <w:rFonts w:ascii="Calibri" w:eastAsia="Times New Roman" w:hAnsi="Calibri" w:cs="Calibri"/>
          <w:b/>
          <w:color w:val="17365D" w:themeColor="text2" w:themeShade="BF"/>
          <w:sz w:val="24"/>
          <w:szCs w:val="24"/>
          <w:lang w:eastAsia="ar-SA"/>
        </w:rPr>
        <w:t>i</w:t>
      </w:r>
    </w:p>
    <w:p w14:paraId="2CE34AE4" w14:textId="77777777" w:rsidR="00003840" w:rsidRPr="00661168" w:rsidRDefault="00003840" w:rsidP="00003840">
      <w:pPr>
        <w:suppressAutoHyphens/>
        <w:spacing w:before="120" w:after="120" w:line="240" w:lineRule="auto"/>
        <w:jc w:val="both"/>
        <w:rPr>
          <w:rFonts w:ascii="Calibri" w:eastAsia="Times New Roman" w:hAnsi="Calibri" w:cs="Calibri"/>
          <w:color w:val="17365D" w:themeColor="text2" w:themeShade="BF"/>
          <w:sz w:val="24"/>
          <w:szCs w:val="24"/>
          <w:lang w:eastAsia="ar-SA"/>
        </w:rPr>
      </w:pPr>
      <w:r w:rsidRPr="00661168">
        <w:rPr>
          <w:rFonts w:ascii="Calibri" w:eastAsia="Times New Roman" w:hAnsi="Calibri" w:cs="Calibri"/>
          <w:color w:val="17365D" w:themeColor="text2" w:themeShade="BF"/>
          <w:sz w:val="24"/>
          <w:szCs w:val="24"/>
          <w:lang w:eastAsia="ar-SA"/>
        </w:rPr>
        <w:t>Promovarea egalită</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Calibri"/>
          <w:color w:val="17365D" w:themeColor="text2" w:themeShade="BF"/>
          <w:sz w:val="24"/>
          <w:szCs w:val="24"/>
          <w:lang w:eastAsia="ar-SA"/>
        </w:rPr>
        <w:t>ii între femei și bărba</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Calibri"/>
          <w:color w:val="17365D" w:themeColor="text2" w:themeShade="BF"/>
          <w:sz w:val="24"/>
          <w:szCs w:val="24"/>
          <w:lang w:eastAsia="ar-SA"/>
        </w:rPr>
        <w:t>i reprezintă un principiu de bază care contribuie la atingerea obiectivelor Strategiei Europa 2020.</w:t>
      </w:r>
    </w:p>
    <w:p w14:paraId="26BCE732" w14:textId="77777777" w:rsidR="00003840" w:rsidRPr="00661168" w:rsidRDefault="00003840" w:rsidP="00003840">
      <w:pPr>
        <w:suppressAutoHyphens/>
        <w:spacing w:before="120" w:after="120" w:line="240" w:lineRule="auto"/>
        <w:ind w:right="96"/>
        <w:jc w:val="both"/>
        <w:rPr>
          <w:rFonts w:ascii="Calibri" w:eastAsia="Times New Roman" w:hAnsi="Calibri" w:cs="Calibri"/>
          <w:color w:val="17365D" w:themeColor="text2" w:themeShade="BF"/>
          <w:sz w:val="24"/>
          <w:szCs w:val="24"/>
          <w:lang w:eastAsia="ar-SA"/>
        </w:rPr>
      </w:pPr>
      <w:r w:rsidRPr="00661168">
        <w:rPr>
          <w:rFonts w:ascii="Calibri" w:eastAsia="Times New Roman" w:hAnsi="Calibri" w:cs="Calibri"/>
          <w:color w:val="17365D" w:themeColor="text2" w:themeShade="BF"/>
          <w:sz w:val="24"/>
          <w:szCs w:val="24"/>
          <w:lang w:eastAsia="ar-SA"/>
        </w:rPr>
        <w:t>Pentru promovarea egalității de gen, acțiunile specifice includ intervenții care vizează îmbunătățirea inserției sociale și profesionale atât a femeilor – cu accent asupra femeilor provenind din medii sau grupuri dezavantajate, spre exemplu femeile de etnie romă, cât și a bărbaților – care vor contribui în mod direct la promovarea egalității de gen.</w:t>
      </w:r>
    </w:p>
    <w:p w14:paraId="37FE1EE3" w14:textId="32A7A245" w:rsidR="00003840" w:rsidRPr="00661168" w:rsidRDefault="00003840" w:rsidP="00003840">
      <w:pPr>
        <w:suppressAutoHyphens/>
        <w:spacing w:before="120" w:after="120" w:line="240" w:lineRule="auto"/>
        <w:ind w:right="96"/>
        <w:jc w:val="both"/>
        <w:rPr>
          <w:rFonts w:ascii="Calibri" w:eastAsia="Times New Roman" w:hAnsi="Calibri" w:cs="Calibri"/>
          <w:color w:val="17365D" w:themeColor="text2" w:themeShade="BF"/>
          <w:sz w:val="24"/>
          <w:szCs w:val="24"/>
          <w:lang w:eastAsia="ar-SA"/>
        </w:rPr>
      </w:pPr>
      <w:r w:rsidRPr="00661168">
        <w:rPr>
          <w:rFonts w:ascii="Calibri" w:eastAsia="Times New Roman" w:hAnsi="Calibri" w:cs="Calibri"/>
          <w:color w:val="17365D" w:themeColor="text2" w:themeShade="BF"/>
          <w:sz w:val="24"/>
          <w:szCs w:val="24"/>
          <w:lang w:eastAsia="ar-SA"/>
        </w:rPr>
        <w:t xml:space="preserve">De asemenea, campaniile de </w:t>
      </w:r>
      <w:r w:rsidR="00031EE6" w:rsidRPr="00661168">
        <w:rPr>
          <w:rFonts w:ascii="Calibri" w:eastAsia="Times New Roman" w:hAnsi="Calibri" w:cs="Calibri"/>
          <w:color w:val="17365D" w:themeColor="text2" w:themeShade="BF"/>
          <w:sz w:val="24"/>
          <w:szCs w:val="24"/>
          <w:lang w:eastAsia="ar-SA"/>
        </w:rPr>
        <w:t>conștientizare</w:t>
      </w:r>
      <w:r w:rsidRPr="00661168">
        <w:rPr>
          <w:rFonts w:ascii="Calibri" w:eastAsia="Times New Roman" w:hAnsi="Calibri" w:cs="Calibri"/>
          <w:color w:val="17365D" w:themeColor="text2" w:themeShade="BF"/>
          <w:sz w:val="24"/>
          <w:szCs w:val="24"/>
          <w:lang w:eastAsia="ar-SA"/>
        </w:rPr>
        <w:t xml:space="preserve"> și acțiunile specifice pentru creșterea responsabilității sociale și promovarea incluziunii active vor contribui la combaterea tuturor formelor de discriminare, inclusiv a celor pe bază de gen.  </w:t>
      </w:r>
    </w:p>
    <w:p w14:paraId="2AF3CD5F" w14:textId="77777777" w:rsidR="00003840" w:rsidRPr="00661168" w:rsidRDefault="00003840" w:rsidP="00003840">
      <w:pPr>
        <w:suppressAutoHyphens/>
        <w:spacing w:before="120" w:after="120" w:line="240" w:lineRule="auto"/>
        <w:ind w:right="96"/>
        <w:jc w:val="both"/>
        <w:rPr>
          <w:rFonts w:ascii="Calibri" w:eastAsia="Times New Roman" w:hAnsi="Calibri" w:cs="Calibri"/>
          <w:color w:val="17365D" w:themeColor="text2" w:themeShade="BF"/>
          <w:sz w:val="24"/>
          <w:szCs w:val="24"/>
          <w:lang w:eastAsia="ar-SA"/>
        </w:rPr>
      </w:pPr>
      <w:r w:rsidRPr="00661168">
        <w:rPr>
          <w:rFonts w:ascii="Calibri" w:eastAsia="Times New Roman" w:hAnsi="Calibri" w:cs="Calibri"/>
          <w:color w:val="17365D" w:themeColor="text2" w:themeShade="BF"/>
          <w:sz w:val="24"/>
          <w:szCs w:val="24"/>
          <w:lang w:eastAsia="ar-SA"/>
        </w:rPr>
        <w:t>Acțiunile vizate acordă o atenție deosebită măsurilor de acompaniere, astfel încât să faciliteze integrarea socio-economică, intervențiile fiind orientate către creșterea ocupării, promovarea incluziunii sociale și îmbunătățirea nivelului de educație și competențe și au în vedere minimizarea efectelor negative ale factorilor externi, care duc la persistența inegalităților și reduc impactul sprijinului direct.</w:t>
      </w:r>
    </w:p>
    <w:p w14:paraId="661A865B" w14:textId="77777777" w:rsidR="00003840" w:rsidRPr="00661168" w:rsidRDefault="00003840" w:rsidP="00003840">
      <w:pPr>
        <w:suppressAutoHyphens/>
        <w:spacing w:before="120" w:after="120" w:line="240" w:lineRule="auto"/>
        <w:ind w:right="96"/>
        <w:jc w:val="both"/>
        <w:rPr>
          <w:rFonts w:ascii="Calibri" w:eastAsia="Times New Roman" w:hAnsi="Calibri" w:cs="Calibri"/>
          <w:color w:val="17365D" w:themeColor="text2" w:themeShade="BF"/>
          <w:sz w:val="24"/>
          <w:szCs w:val="24"/>
          <w:lang w:eastAsia="ar-SA"/>
        </w:rPr>
      </w:pPr>
      <w:r w:rsidRPr="00661168">
        <w:rPr>
          <w:rFonts w:ascii="Calibri" w:eastAsia="Times New Roman" w:hAnsi="Calibri" w:cs="Calibri"/>
          <w:color w:val="17365D" w:themeColor="text2" w:themeShade="BF"/>
          <w:sz w:val="24"/>
          <w:szCs w:val="24"/>
          <w:lang w:eastAsia="ar-SA"/>
        </w:rPr>
        <w:t xml:space="preserve">Acțiunile specifice se vor referi la: </w:t>
      </w:r>
    </w:p>
    <w:p w14:paraId="22A150E3" w14:textId="77777777" w:rsidR="00003840" w:rsidRPr="00661168" w:rsidRDefault="00003840" w:rsidP="005932F8">
      <w:pPr>
        <w:numPr>
          <w:ilvl w:val="0"/>
          <w:numId w:val="4"/>
        </w:numPr>
        <w:suppressAutoHyphens/>
        <w:spacing w:before="120" w:after="120" w:line="240" w:lineRule="auto"/>
        <w:jc w:val="both"/>
        <w:rPr>
          <w:rFonts w:ascii="Calibri" w:eastAsia="Times New Roman" w:hAnsi="Calibri" w:cs="Calibri"/>
          <w:color w:val="17365D" w:themeColor="text2" w:themeShade="BF"/>
          <w:sz w:val="24"/>
          <w:szCs w:val="24"/>
          <w:lang w:eastAsia="ar-SA"/>
        </w:rPr>
      </w:pPr>
      <w:r w:rsidRPr="00661168">
        <w:rPr>
          <w:rFonts w:ascii="Calibri" w:eastAsia="Times New Roman" w:hAnsi="Calibri" w:cs="Calibri"/>
          <w:color w:val="17365D" w:themeColor="text2" w:themeShade="BF"/>
          <w:sz w:val="24"/>
          <w:szCs w:val="24"/>
          <w:lang w:eastAsia="ar-SA"/>
        </w:rPr>
        <w:t>Accesul egal pentru femei și bărbați;</w:t>
      </w:r>
    </w:p>
    <w:p w14:paraId="21A8E9A9" w14:textId="77777777" w:rsidR="00003840" w:rsidRPr="00661168" w:rsidRDefault="00003840" w:rsidP="005932F8">
      <w:pPr>
        <w:numPr>
          <w:ilvl w:val="0"/>
          <w:numId w:val="4"/>
        </w:numPr>
        <w:suppressAutoHyphens/>
        <w:spacing w:before="120" w:after="120" w:line="240" w:lineRule="auto"/>
        <w:jc w:val="both"/>
        <w:rPr>
          <w:rFonts w:ascii="Calibri" w:eastAsia="Times New Roman" w:hAnsi="Calibri" w:cs="Calibri"/>
          <w:color w:val="17365D" w:themeColor="text2" w:themeShade="BF"/>
          <w:sz w:val="24"/>
          <w:szCs w:val="24"/>
          <w:lang w:eastAsia="ar-SA"/>
        </w:rPr>
      </w:pPr>
      <w:r w:rsidRPr="00661168">
        <w:rPr>
          <w:rFonts w:ascii="Calibri" w:eastAsia="Times New Roman" w:hAnsi="Calibri" w:cs="Calibri"/>
          <w:color w:val="17365D" w:themeColor="text2" w:themeShade="BF"/>
          <w:sz w:val="24"/>
          <w:szCs w:val="24"/>
          <w:lang w:eastAsia="ar-SA"/>
        </w:rPr>
        <w:t xml:space="preserve">Pentru muncă egală remunerație egală pentru femei și bărbați; </w:t>
      </w:r>
    </w:p>
    <w:p w14:paraId="6818C006" w14:textId="77777777" w:rsidR="00003840" w:rsidRPr="00661168" w:rsidRDefault="00003840" w:rsidP="005932F8">
      <w:pPr>
        <w:numPr>
          <w:ilvl w:val="0"/>
          <w:numId w:val="4"/>
        </w:numPr>
        <w:suppressAutoHyphens/>
        <w:spacing w:before="120" w:after="120" w:line="240" w:lineRule="auto"/>
        <w:jc w:val="both"/>
        <w:rPr>
          <w:rFonts w:ascii="Calibri" w:eastAsia="Times New Roman" w:hAnsi="Calibri" w:cs="Calibri"/>
          <w:color w:val="17365D" w:themeColor="text2" w:themeShade="BF"/>
          <w:sz w:val="24"/>
          <w:szCs w:val="24"/>
          <w:lang w:eastAsia="ar-SA"/>
        </w:rPr>
      </w:pPr>
      <w:r w:rsidRPr="00661168">
        <w:rPr>
          <w:rFonts w:ascii="Calibri" w:eastAsia="Times New Roman" w:hAnsi="Calibri" w:cs="Calibri"/>
          <w:color w:val="17365D" w:themeColor="text2" w:themeShade="BF"/>
          <w:sz w:val="24"/>
          <w:szCs w:val="24"/>
          <w:lang w:eastAsia="ar-SA"/>
        </w:rPr>
        <w:t>Promovarea unui mediu de lucru prietenos pentru mame, inclusiv încurajarea adoptării de către angajatori a programelor de lucru flexibile;</w:t>
      </w:r>
    </w:p>
    <w:p w14:paraId="3E75668D" w14:textId="77777777" w:rsidR="00003840" w:rsidRPr="00661168" w:rsidRDefault="00003840" w:rsidP="005932F8">
      <w:pPr>
        <w:numPr>
          <w:ilvl w:val="0"/>
          <w:numId w:val="4"/>
        </w:numPr>
        <w:suppressAutoHyphens/>
        <w:spacing w:before="120" w:after="120" w:line="240" w:lineRule="auto"/>
        <w:jc w:val="both"/>
        <w:rPr>
          <w:rFonts w:ascii="Calibri" w:eastAsia="Times New Roman" w:hAnsi="Calibri" w:cs="Calibri"/>
          <w:color w:val="17365D" w:themeColor="text2" w:themeShade="BF"/>
          <w:sz w:val="24"/>
          <w:szCs w:val="24"/>
          <w:lang w:eastAsia="ar-SA"/>
        </w:rPr>
      </w:pPr>
      <w:r w:rsidRPr="00661168">
        <w:rPr>
          <w:rFonts w:ascii="Calibri" w:eastAsia="Times New Roman" w:hAnsi="Calibri" w:cs="Calibri"/>
          <w:color w:val="17365D" w:themeColor="text2" w:themeShade="BF"/>
          <w:sz w:val="24"/>
          <w:szCs w:val="24"/>
          <w:lang w:eastAsia="ar-SA"/>
        </w:rPr>
        <w:lastRenderedPageBreak/>
        <w:t xml:space="preserve">Promovarea utilizării de către bărbați a beneficiilor sociale legate de concediul de îngrijire a copiilor. </w:t>
      </w:r>
    </w:p>
    <w:p w14:paraId="38EC1580" w14:textId="77777777" w:rsidR="00003840" w:rsidRPr="00661168" w:rsidRDefault="00003840" w:rsidP="00003840">
      <w:pPr>
        <w:spacing w:before="120" w:after="120" w:line="240" w:lineRule="auto"/>
        <w:jc w:val="both"/>
        <w:rPr>
          <w:rFonts w:ascii="Calibri" w:eastAsia="Times New Roman" w:hAnsi="Calibri" w:cs="Calibri"/>
          <w:color w:val="17365D" w:themeColor="text2" w:themeShade="BF"/>
          <w:sz w:val="24"/>
          <w:szCs w:val="24"/>
          <w:lang w:eastAsia="ar-SA"/>
        </w:rPr>
      </w:pPr>
      <w:bookmarkStart w:id="19" w:name="_Toc422230093"/>
      <w:bookmarkStart w:id="20" w:name="_Toc422229811"/>
      <w:bookmarkStart w:id="21" w:name="_Toc422157546"/>
      <w:bookmarkStart w:id="22" w:name="_Toc422156794"/>
      <w:bookmarkStart w:id="23" w:name="_Toc421793599"/>
      <w:bookmarkEnd w:id="19"/>
      <w:bookmarkEnd w:id="20"/>
      <w:bookmarkEnd w:id="21"/>
      <w:bookmarkEnd w:id="22"/>
      <w:bookmarkEnd w:id="23"/>
      <w:r w:rsidRPr="00661168">
        <w:rPr>
          <w:rFonts w:ascii="Calibri" w:eastAsia="Times New Roman" w:hAnsi="Calibri" w:cs="Calibri"/>
          <w:color w:val="17365D" w:themeColor="text2" w:themeShade="BF"/>
          <w:sz w:val="24"/>
          <w:szCs w:val="24"/>
          <w:lang w:eastAsia="ar-SA"/>
        </w:rPr>
        <w:t>Fără a se limita doar la acestea, în procesul de selecție se acordă punctaj suplimentar proiectelor care propun instrumente concrete de resurse umane cu privire la asigurarea egalității între femei şi bărbați.</w:t>
      </w:r>
    </w:p>
    <w:p w14:paraId="431F5A80" w14:textId="77777777" w:rsidR="00547300" w:rsidRPr="00661168" w:rsidRDefault="00547300" w:rsidP="0027120D">
      <w:pPr>
        <w:pStyle w:val="Heading2"/>
        <w:numPr>
          <w:ilvl w:val="0"/>
          <w:numId w:val="0"/>
        </w:numPr>
        <w:spacing w:before="120" w:after="120" w:line="240" w:lineRule="auto"/>
        <w:jc w:val="both"/>
        <w:rPr>
          <w:rFonts w:ascii="Calibri" w:eastAsia="Calibri" w:hAnsi="Calibri" w:cs="Times New Roman"/>
          <w:b/>
          <w:color w:val="17365D" w:themeColor="text2" w:themeShade="BF"/>
          <w:sz w:val="24"/>
          <w:szCs w:val="24"/>
        </w:rPr>
      </w:pPr>
    </w:p>
    <w:p w14:paraId="258F7723" w14:textId="04BFED9E" w:rsidR="00C33D69" w:rsidRPr="00661168" w:rsidRDefault="00C33D69" w:rsidP="00C33D69">
      <w:pPr>
        <w:pStyle w:val="Heading2"/>
        <w:numPr>
          <w:ilvl w:val="0"/>
          <w:numId w:val="0"/>
        </w:numPr>
        <w:spacing w:before="120" w:after="120" w:line="240" w:lineRule="auto"/>
        <w:jc w:val="both"/>
        <w:rPr>
          <w:rFonts w:ascii="Calibri" w:eastAsia="Calibri" w:hAnsi="Calibri" w:cs="Times New Roman"/>
          <w:b/>
          <w:color w:val="17365D" w:themeColor="text2" w:themeShade="BF"/>
          <w:sz w:val="24"/>
          <w:szCs w:val="24"/>
        </w:rPr>
      </w:pPr>
      <w:bookmarkStart w:id="24" w:name="_Toc464479320"/>
      <w:bookmarkStart w:id="25" w:name="_GoBack"/>
      <w:bookmarkEnd w:id="25"/>
      <w:r w:rsidRPr="00661168">
        <w:rPr>
          <w:rFonts w:ascii="Calibri" w:eastAsia="Calibri" w:hAnsi="Calibri" w:cs="Times New Roman"/>
          <w:b/>
          <w:color w:val="17365D" w:themeColor="text2" w:themeShade="BF"/>
          <w:sz w:val="24"/>
          <w:szCs w:val="24"/>
        </w:rPr>
        <w:t>1.4. Tip</w:t>
      </w:r>
      <w:r w:rsidR="009D7F4B" w:rsidRPr="00661168">
        <w:rPr>
          <w:rFonts w:ascii="Calibri" w:eastAsia="Calibri" w:hAnsi="Calibri" w:cs="Times New Roman"/>
          <w:b/>
          <w:color w:val="17365D" w:themeColor="text2" w:themeShade="BF"/>
          <w:sz w:val="24"/>
          <w:szCs w:val="24"/>
        </w:rPr>
        <w:t xml:space="preserve">urile de solicitanți </w:t>
      </w:r>
      <w:r w:rsidRPr="00661168">
        <w:rPr>
          <w:rFonts w:ascii="Calibri" w:eastAsia="Calibri" w:hAnsi="Calibri" w:cs="Times New Roman"/>
          <w:b/>
          <w:color w:val="17365D" w:themeColor="text2" w:themeShade="BF"/>
          <w:sz w:val="24"/>
          <w:szCs w:val="24"/>
        </w:rPr>
        <w:t>eligibili</w:t>
      </w:r>
      <w:bookmarkEnd w:id="24"/>
    </w:p>
    <w:p w14:paraId="0BC827C2" w14:textId="77777777" w:rsidR="00B34B18" w:rsidRPr="00661168" w:rsidRDefault="004F349E" w:rsidP="005932F8">
      <w:pPr>
        <w:pStyle w:val="ListParagraph"/>
        <w:numPr>
          <w:ilvl w:val="0"/>
          <w:numId w:val="8"/>
        </w:numPr>
        <w:spacing w:before="120" w:after="120" w:line="240" w:lineRule="auto"/>
        <w:ind w:hanging="270"/>
        <w:contextualSpacing w:val="0"/>
        <w:jc w:val="both"/>
        <w:rPr>
          <w:rFonts w:ascii="Calibri" w:eastAsia="Calibri" w:hAnsi="Calibri" w:cs="Times New Roman"/>
          <w:color w:val="17365D" w:themeColor="text2" w:themeShade="BF"/>
          <w:sz w:val="24"/>
          <w:szCs w:val="24"/>
        </w:rPr>
      </w:pPr>
      <w:r w:rsidRPr="00661168">
        <w:rPr>
          <w:rFonts w:ascii="Calibri" w:eastAsia="Calibri" w:hAnsi="Calibri" w:cs="Times New Roman"/>
          <w:color w:val="17365D" w:themeColor="text2" w:themeShade="BF"/>
          <w:sz w:val="24"/>
          <w:szCs w:val="24"/>
        </w:rPr>
        <w:t>Autoritățile publice locale cu responsabilități în domeniu</w:t>
      </w:r>
      <w:r w:rsidR="00B34B18" w:rsidRPr="00661168">
        <w:rPr>
          <w:rFonts w:ascii="Calibri" w:eastAsia="Calibri" w:hAnsi="Calibri" w:cs="Times New Roman"/>
          <w:color w:val="17365D" w:themeColor="text2" w:themeShade="BF"/>
          <w:sz w:val="24"/>
          <w:szCs w:val="24"/>
        </w:rPr>
        <w:t xml:space="preserve">l protecției copilului </w:t>
      </w:r>
    </w:p>
    <w:p w14:paraId="7D7133C6" w14:textId="18A9FB4C" w:rsidR="004F349E" w:rsidRPr="00661168" w:rsidRDefault="00B34B18" w:rsidP="00B34B18">
      <w:pPr>
        <w:spacing w:before="120" w:after="120" w:line="240" w:lineRule="auto"/>
        <w:jc w:val="both"/>
        <w:rPr>
          <w:rFonts w:ascii="Calibri" w:eastAsia="Calibri" w:hAnsi="Calibri" w:cs="Times New Roman"/>
          <w:color w:val="17365D" w:themeColor="text2" w:themeShade="BF"/>
          <w:sz w:val="24"/>
          <w:szCs w:val="24"/>
        </w:rPr>
      </w:pPr>
      <w:r w:rsidRPr="00661168">
        <w:rPr>
          <w:rFonts w:ascii="Calibri" w:eastAsia="Calibri" w:hAnsi="Calibri" w:cs="Times New Roman"/>
          <w:color w:val="17365D" w:themeColor="text2" w:themeShade="BF"/>
          <w:sz w:val="24"/>
          <w:szCs w:val="24"/>
        </w:rPr>
        <w:t xml:space="preserve">în parteneriat cu </w:t>
      </w:r>
    </w:p>
    <w:p w14:paraId="546E3FA4" w14:textId="19B5442D" w:rsidR="004F349E" w:rsidRPr="00661168" w:rsidRDefault="004F349E" w:rsidP="005932F8">
      <w:pPr>
        <w:pStyle w:val="ListParagraph"/>
        <w:numPr>
          <w:ilvl w:val="0"/>
          <w:numId w:val="8"/>
        </w:numPr>
        <w:spacing w:before="120" w:after="120" w:line="240" w:lineRule="auto"/>
        <w:jc w:val="both"/>
        <w:rPr>
          <w:rFonts w:ascii="Calibri" w:eastAsia="Calibri" w:hAnsi="Calibri" w:cs="Times New Roman"/>
          <w:color w:val="17365D" w:themeColor="text2" w:themeShade="BF"/>
          <w:sz w:val="24"/>
          <w:szCs w:val="24"/>
        </w:rPr>
      </w:pPr>
      <w:r w:rsidRPr="00661168">
        <w:rPr>
          <w:rFonts w:ascii="Calibri" w:eastAsia="Calibri" w:hAnsi="Calibri" w:cs="Times New Roman"/>
          <w:color w:val="17365D" w:themeColor="text2" w:themeShade="BF"/>
          <w:sz w:val="24"/>
          <w:szCs w:val="24"/>
        </w:rPr>
        <w:t xml:space="preserve">Furnizori de servicii sociale în condițiile legii </w:t>
      </w:r>
    </w:p>
    <w:p w14:paraId="7823B878" w14:textId="77777777" w:rsidR="00D03FB0" w:rsidRPr="00661168" w:rsidRDefault="00D03FB0" w:rsidP="0027120D">
      <w:pPr>
        <w:pStyle w:val="Heading2"/>
        <w:numPr>
          <w:ilvl w:val="0"/>
          <w:numId w:val="0"/>
        </w:numPr>
        <w:spacing w:before="120" w:after="120" w:line="240" w:lineRule="auto"/>
        <w:jc w:val="both"/>
        <w:rPr>
          <w:rFonts w:ascii="Calibri" w:eastAsia="Calibri" w:hAnsi="Calibri" w:cs="Times New Roman"/>
          <w:b/>
          <w:color w:val="17365D" w:themeColor="text2" w:themeShade="BF"/>
          <w:sz w:val="24"/>
          <w:szCs w:val="24"/>
        </w:rPr>
      </w:pPr>
    </w:p>
    <w:p w14:paraId="3B222626" w14:textId="77777777" w:rsidR="006223CD" w:rsidRPr="00661168" w:rsidRDefault="004333B4" w:rsidP="0027120D">
      <w:pPr>
        <w:pStyle w:val="Heading2"/>
        <w:numPr>
          <w:ilvl w:val="0"/>
          <w:numId w:val="0"/>
        </w:numPr>
        <w:spacing w:before="120" w:after="120" w:line="240" w:lineRule="auto"/>
        <w:jc w:val="both"/>
        <w:rPr>
          <w:rFonts w:ascii="Calibri" w:eastAsia="Calibri" w:hAnsi="Calibri" w:cs="Times New Roman"/>
          <w:b/>
          <w:color w:val="17365D" w:themeColor="text2" w:themeShade="BF"/>
          <w:sz w:val="24"/>
          <w:szCs w:val="24"/>
        </w:rPr>
      </w:pPr>
      <w:bookmarkStart w:id="26" w:name="_Toc464479321"/>
      <w:r w:rsidRPr="00661168">
        <w:rPr>
          <w:rFonts w:ascii="Calibri" w:eastAsia="Calibri" w:hAnsi="Calibri" w:cs="Times New Roman"/>
          <w:b/>
          <w:color w:val="17365D" w:themeColor="text2" w:themeShade="BF"/>
          <w:sz w:val="24"/>
          <w:szCs w:val="24"/>
        </w:rPr>
        <w:t>1.5. Perioada de implementare a proiectelor</w:t>
      </w:r>
      <w:bookmarkEnd w:id="26"/>
    </w:p>
    <w:p w14:paraId="281E481D" w14:textId="19276A32" w:rsidR="00454BFC" w:rsidRPr="00661168" w:rsidRDefault="00454BFC" w:rsidP="0027120D">
      <w:pPr>
        <w:spacing w:before="120" w:after="120" w:line="240" w:lineRule="auto"/>
        <w:jc w:val="both"/>
        <w:rPr>
          <w:rFonts w:ascii="Calibri" w:eastAsia="Calibri" w:hAnsi="Calibri" w:cstheme="minorHAnsi"/>
          <w:b/>
          <w:color w:val="17365D" w:themeColor="text2" w:themeShade="BF"/>
          <w:sz w:val="24"/>
          <w:szCs w:val="24"/>
        </w:rPr>
      </w:pPr>
      <w:bookmarkStart w:id="27" w:name="_Toc409449671"/>
      <w:bookmarkStart w:id="28" w:name="_Toc409449670"/>
      <w:bookmarkStart w:id="29" w:name="_Toc409449676"/>
      <w:bookmarkStart w:id="30" w:name="_Toc409449675"/>
      <w:bookmarkStart w:id="31" w:name="_Toc409449674"/>
      <w:bookmarkEnd w:id="27"/>
      <w:bookmarkEnd w:id="28"/>
      <w:bookmarkEnd w:id="29"/>
      <w:bookmarkEnd w:id="30"/>
      <w:bookmarkEnd w:id="31"/>
      <w:r w:rsidRPr="00661168">
        <w:rPr>
          <w:rFonts w:ascii="Calibri" w:eastAsia="Calibri" w:hAnsi="Calibri" w:cstheme="minorHAnsi"/>
          <w:color w:val="17365D" w:themeColor="text2" w:themeShade="BF"/>
          <w:sz w:val="24"/>
          <w:szCs w:val="24"/>
        </w:rPr>
        <w:t>Perioada de implementare a proiectului este de</w:t>
      </w:r>
      <w:r w:rsidR="001E5438" w:rsidRPr="00661168">
        <w:rPr>
          <w:rFonts w:ascii="Calibri" w:eastAsia="Calibri" w:hAnsi="Calibri" w:cstheme="minorHAnsi"/>
          <w:color w:val="17365D" w:themeColor="text2" w:themeShade="BF"/>
          <w:sz w:val="24"/>
          <w:szCs w:val="24"/>
        </w:rPr>
        <w:t xml:space="preserve"> maximum</w:t>
      </w:r>
      <w:r w:rsidRPr="00661168">
        <w:rPr>
          <w:rFonts w:ascii="Calibri" w:eastAsia="Calibri" w:hAnsi="Calibri" w:cstheme="minorHAnsi"/>
          <w:color w:val="17365D" w:themeColor="text2" w:themeShade="BF"/>
          <w:sz w:val="24"/>
          <w:szCs w:val="24"/>
        </w:rPr>
        <w:t xml:space="preserve"> </w:t>
      </w:r>
      <w:r w:rsidR="009E06F7" w:rsidRPr="00661168">
        <w:rPr>
          <w:rFonts w:ascii="Calibri" w:eastAsia="Calibri" w:hAnsi="Calibri" w:cstheme="minorHAnsi"/>
          <w:b/>
          <w:color w:val="17365D" w:themeColor="text2" w:themeShade="BF"/>
          <w:sz w:val="24"/>
          <w:szCs w:val="24"/>
        </w:rPr>
        <w:t>3</w:t>
      </w:r>
      <w:r w:rsidR="00317898" w:rsidRPr="00661168">
        <w:rPr>
          <w:rFonts w:ascii="Calibri" w:eastAsia="Calibri" w:hAnsi="Calibri" w:cstheme="minorHAnsi"/>
          <w:b/>
          <w:color w:val="17365D" w:themeColor="text2" w:themeShade="BF"/>
          <w:sz w:val="24"/>
          <w:szCs w:val="24"/>
        </w:rPr>
        <w:t>6</w:t>
      </w:r>
      <w:r w:rsidR="009E06F7" w:rsidRPr="00661168">
        <w:rPr>
          <w:rFonts w:ascii="Calibri" w:eastAsia="Calibri" w:hAnsi="Calibri" w:cstheme="minorHAnsi"/>
          <w:b/>
          <w:color w:val="17365D" w:themeColor="text2" w:themeShade="BF"/>
          <w:sz w:val="24"/>
          <w:szCs w:val="24"/>
        </w:rPr>
        <w:t xml:space="preserve"> </w:t>
      </w:r>
      <w:r w:rsidRPr="00661168">
        <w:rPr>
          <w:rFonts w:ascii="Calibri" w:eastAsia="Calibri" w:hAnsi="Calibri" w:cstheme="minorHAnsi"/>
          <w:b/>
          <w:color w:val="17365D" w:themeColor="text2" w:themeShade="BF"/>
          <w:sz w:val="24"/>
          <w:szCs w:val="24"/>
        </w:rPr>
        <w:t>luni</w:t>
      </w:r>
      <w:r w:rsidRPr="00661168">
        <w:rPr>
          <w:rFonts w:ascii="Calibri" w:eastAsia="Calibri" w:hAnsi="Calibri" w:cstheme="minorHAnsi"/>
          <w:color w:val="17365D" w:themeColor="text2" w:themeShade="BF"/>
          <w:sz w:val="24"/>
          <w:szCs w:val="24"/>
        </w:rPr>
        <w:t xml:space="preserve">. Proiectele care vor prevedea o perioadă de implementare mai mare de </w:t>
      </w:r>
      <w:r w:rsidR="00881BC3" w:rsidRPr="00661168">
        <w:rPr>
          <w:rFonts w:ascii="Calibri" w:eastAsia="Calibri" w:hAnsi="Calibri" w:cstheme="minorHAnsi"/>
          <w:color w:val="17365D" w:themeColor="text2" w:themeShade="BF"/>
          <w:sz w:val="24"/>
          <w:szCs w:val="24"/>
        </w:rPr>
        <w:t>3</w:t>
      </w:r>
      <w:r w:rsidR="00317898" w:rsidRPr="00661168">
        <w:rPr>
          <w:rFonts w:ascii="Calibri" w:eastAsia="Calibri" w:hAnsi="Calibri" w:cstheme="minorHAnsi"/>
          <w:color w:val="17365D" w:themeColor="text2" w:themeShade="BF"/>
          <w:sz w:val="24"/>
          <w:szCs w:val="24"/>
        </w:rPr>
        <w:t>6</w:t>
      </w:r>
      <w:r w:rsidR="00986C85" w:rsidRPr="00661168">
        <w:rPr>
          <w:rFonts w:ascii="Calibri" w:eastAsia="Calibri" w:hAnsi="Calibri" w:cstheme="minorHAnsi"/>
          <w:color w:val="17365D" w:themeColor="text2" w:themeShade="BF"/>
          <w:sz w:val="24"/>
          <w:szCs w:val="24"/>
        </w:rPr>
        <w:t xml:space="preserve"> </w:t>
      </w:r>
      <w:r w:rsidRPr="00661168">
        <w:rPr>
          <w:rFonts w:ascii="Calibri" w:eastAsia="Calibri" w:hAnsi="Calibri" w:cstheme="minorHAnsi"/>
          <w:color w:val="17365D" w:themeColor="text2" w:themeShade="BF"/>
          <w:sz w:val="24"/>
          <w:szCs w:val="24"/>
        </w:rPr>
        <w:t>luni vor fi respinse.</w:t>
      </w:r>
    </w:p>
    <w:p w14:paraId="2CC13EE1" w14:textId="6C385515" w:rsidR="00454BFC" w:rsidRPr="00661168" w:rsidRDefault="00454BFC" w:rsidP="0027120D">
      <w:pPr>
        <w:spacing w:before="120" w:after="120" w:line="240" w:lineRule="auto"/>
        <w:jc w:val="both"/>
        <w:rPr>
          <w:rFonts w:ascii="Calibri" w:eastAsia="Calibri" w:hAnsi="Calibri" w:cstheme="minorHAnsi"/>
          <w:color w:val="17365D" w:themeColor="text2" w:themeShade="BF"/>
          <w:sz w:val="24"/>
          <w:szCs w:val="24"/>
        </w:rPr>
      </w:pPr>
      <w:r w:rsidRPr="00661168">
        <w:rPr>
          <w:rFonts w:ascii="Calibri" w:eastAsia="Calibri" w:hAnsi="Calibri" w:cstheme="minorHAnsi"/>
          <w:color w:val="17365D" w:themeColor="text2" w:themeShade="BF"/>
          <w:sz w:val="24"/>
          <w:szCs w:val="24"/>
        </w:rPr>
        <w:t>La completarea cererii de finanțare în sistemul electronic va trebui evidențiată durata activități</w:t>
      </w:r>
      <w:r w:rsidR="00896286" w:rsidRPr="00661168">
        <w:rPr>
          <w:rFonts w:ascii="Calibri" w:eastAsia="Calibri" w:hAnsi="Calibri" w:cstheme="minorHAnsi"/>
          <w:color w:val="17365D" w:themeColor="text2" w:themeShade="BF"/>
          <w:sz w:val="24"/>
          <w:szCs w:val="24"/>
        </w:rPr>
        <w:t>i</w:t>
      </w:r>
      <w:r w:rsidRPr="00661168">
        <w:rPr>
          <w:rFonts w:ascii="Calibri" w:eastAsia="Calibri" w:hAnsi="Calibri" w:cstheme="minorHAnsi"/>
          <w:color w:val="17365D" w:themeColor="text2" w:themeShade="BF"/>
          <w:sz w:val="24"/>
          <w:szCs w:val="24"/>
        </w:rPr>
        <w:t xml:space="preserve"> și sub</w:t>
      </w:r>
      <w:r w:rsidR="001E5438" w:rsidRPr="00661168">
        <w:rPr>
          <w:rFonts w:ascii="Calibri" w:eastAsia="Calibri" w:hAnsi="Calibri" w:cstheme="minorHAnsi"/>
          <w:color w:val="17365D" w:themeColor="text2" w:themeShade="BF"/>
          <w:sz w:val="24"/>
          <w:szCs w:val="24"/>
        </w:rPr>
        <w:t>-</w:t>
      </w:r>
      <w:r w:rsidRPr="00661168">
        <w:rPr>
          <w:rFonts w:ascii="Calibri" w:eastAsia="Calibri" w:hAnsi="Calibri" w:cstheme="minorHAnsi"/>
          <w:color w:val="17365D" w:themeColor="text2" w:themeShade="BF"/>
          <w:sz w:val="24"/>
          <w:szCs w:val="24"/>
        </w:rPr>
        <w:t>activități</w:t>
      </w:r>
      <w:r w:rsidR="00896286" w:rsidRPr="00661168">
        <w:rPr>
          <w:rFonts w:ascii="Calibri" w:eastAsia="Calibri" w:hAnsi="Calibri" w:cstheme="minorHAnsi"/>
          <w:color w:val="17365D" w:themeColor="text2" w:themeShade="BF"/>
          <w:sz w:val="24"/>
          <w:szCs w:val="24"/>
        </w:rPr>
        <w:t>lor</w:t>
      </w:r>
      <w:r w:rsidRPr="00661168">
        <w:rPr>
          <w:rFonts w:ascii="Calibri" w:eastAsia="Calibri" w:hAnsi="Calibri" w:cstheme="minorHAnsi"/>
          <w:color w:val="17365D" w:themeColor="text2" w:themeShade="BF"/>
          <w:sz w:val="24"/>
          <w:szCs w:val="24"/>
        </w:rPr>
        <w:t xml:space="preserve"> incluse în proiect.</w:t>
      </w:r>
    </w:p>
    <w:p w14:paraId="0C95F603" w14:textId="77777777" w:rsidR="00491586" w:rsidRPr="00661168" w:rsidRDefault="00491586" w:rsidP="0027120D">
      <w:pPr>
        <w:pStyle w:val="BodyText"/>
        <w:spacing w:before="120" w:line="240" w:lineRule="auto"/>
        <w:jc w:val="both"/>
        <w:rPr>
          <w:rFonts w:ascii="Calibri" w:hAnsi="Calibri"/>
          <w:color w:val="17365D" w:themeColor="text2" w:themeShade="BF"/>
          <w:sz w:val="24"/>
          <w:szCs w:val="24"/>
        </w:rPr>
      </w:pPr>
    </w:p>
    <w:p w14:paraId="700B945F" w14:textId="77777777" w:rsidR="000732FD" w:rsidRPr="00661168" w:rsidRDefault="000732FD" w:rsidP="0027120D">
      <w:pPr>
        <w:pStyle w:val="Heading2"/>
        <w:numPr>
          <w:ilvl w:val="0"/>
          <w:numId w:val="0"/>
        </w:numPr>
        <w:spacing w:before="120" w:after="120" w:line="240" w:lineRule="auto"/>
        <w:jc w:val="both"/>
        <w:rPr>
          <w:rFonts w:ascii="Calibri" w:eastAsia="Calibri" w:hAnsi="Calibri" w:cs="Times New Roman"/>
          <w:b/>
          <w:color w:val="17365D" w:themeColor="text2" w:themeShade="BF"/>
          <w:sz w:val="24"/>
          <w:szCs w:val="24"/>
        </w:rPr>
      </w:pPr>
      <w:bookmarkStart w:id="32" w:name="_Toc464479322"/>
      <w:r w:rsidRPr="00661168">
        <w:rPr>
          <w:rFonts w:ascii="Calibri" w:eastAsia="Calibri" w:hAnsi="Calibri" w:cs="Times New Roman"/>
          <w:b/>
          <w:color w:val="17365D" w:themeColor="text2" w:themeShade="BF"/>
          <w:sz w:val="24"/>
          <w:szCs w:val="24"/>
        </w:rPr>
        <w:t>1.</w:t>
      </w:r>
      <w:r w:rsidR="004333B4" w:rsidRPr="00661168">
        <w:rPr>
          <w:rFonts w:ascii="Calibri" w:eastAsia="Calibri" w:hAnsi="Calibri" w:cs="Times New Roman"/>
          <w:b/>
          <w:color w:val="17365D" w:themeColor="text2" w:themeShade="BF"/>
          <w:sz w:val="24"/>
          <w:szCs w:val="24"/>
        </w:rPr>
        <w:t>6</w:t>
      </w:r>
      <w:r w:rsidR="00173294" w:rsidRPr="00661168">
        <w:rPr>
          <w:rFonts w:ascii="Calibri" w:eastAsia="Calibri" w:hAnsi="Calibri" w:cs="Times New Roman"/>
          <w:b/>
          <w:color w:val="17365D" w:themeColor="text2" w:themeShade="BF"/>
          <w:sz w:val="24"/>
          <w:szCs w:val="24"/>
        </w:rPr>
        <w:t>.</w:t>
      </w:r>
      <w:r w:rsidRPr="00661168">
        <w:rPr>
          <w:rFonts w:ascii="Calibri" w:eastAsia="Calibri" w:hAnsi="Calibri" w:cs="Times New Roman"/>
          <w:b/>
          <w:color w:val="17365D" w:themeColor="text2" w:themeShade="BF"/>
          <w:sz w:val="24"/>
          <w:szCs w:val="24"/>
        </w:rPr>
        <w:t xml:space="preserve"> Grup țintă</w:t>
      </w:r>
      <w:bookmarkEnd w:id="32"/>
      <w:r w:rsidRPr="00661168">
        <w:rPr>
          <w:rFonts w:ascii="Calibri" w:eastAsia="Calibri" w:hAnsi="Calibri" w:cs="Times New Roman"/>
          <w:b/>
          <w:color w:val="17365D" w:themeColor="text2" w:themeShade="BF"/>
          <w:sz w:val="24"/>
          <w:szCs w:val="24"/>
        </w:rPr>
        <w:t xml:space="preserve"> </w:t>
      </w:r>
    </w:p>
    <w:p w14:paraId="3FA361AC" w14:textId="03641B3B" w:rsidR="00427C9F" w:rsidRPr="00661168" w:rsidRDefault="00427C9F" w:rsidP="00427C9F">
      <w:pPr>
        <w:widowControl w:val="0"/>
        <w:autoSpaceDE w:val="0"/>
        <w:autoSpaceDN w:val="0"/>
        <w:adjustRightInd w:val="0"/>
        <w:spacing w:before="60" w:after="60"/>
        <w:ind w:right="95"/>
        <w:jc w:val="both"/>
        <w:rPr>
          <w:b/>
          <w:color w:val="17365D" w:themeColor="text2" w:themeShade="BF"/>
          <w:kern w:val="2"/>
          <w:sz w:val="24"/>
          <w:szCs w:val="24"/>
          <w:lang w:val="af-ZA"/>
        </w:rPr>
      </w:pPr>
      <w:r w:rsidRPr="00661168">
        <w:rPr>
          <w:b/>
          <w:color w:val="17365D" w:themeColor="text2" w:themeShade="BF"/>
          <w:kern w:val="2"/>
          <w:sz w:val="24"/>
          <w:szCs w:val="24"/>
          <w:lang w:val="af-ZA"/>
        </w:rPr>
        <w:t>Grupuri țintă potențiale (OS 4.12-4.14):</w:t>
      </w:r>
    </w:p>
    <w:p w14:paraId="79E6C831" w14:textId="0B7FDAA4" w:rsidR="00427C9F" w:rsidRPr="00661168" w:rsidRDefault="00427C9F" w:rsidP="005932F8">
      <w:pPr>
        <w:widowControl w:val="0"/>
        <w:numPr>
          <w:ilvl w:val="0"/>
          <w:numId w:val="24"/>
        </w:numPr>
        <w:autoSpaceDE w:val="0"/>
        <w:autoSpaceDN w:val="0"/>
        <w:adjustRightInd w:val="0"/>
        <w:spacing w:before="60" w:after="60"/>
        <w:ind w:left="360" w:right="95"/>
        <w:jc w:val="both"/>
        <w:rPr>
          <w:i/>
          <w:color w:val="17365D" w:themeColor="text2" w:themeShade="BF"/>
          <w:kern w:val="2"/>
          <w:sz w:val="24"/>
          <w:szCs w:val="24"/>
          <w:lang w:val="af-ZA"/>
        </w:rPr>
      </w:pPr>
      <w:r w:rsidRPr="00661168">
        <w:rPr>
          <w:i/>
          <w:color w:val="17365D" w:themeColor="text2" w:themeShade="BF"/>
          <w:kern w:val="2"/>
          <w:sz w:val="24"/>
          <w:szCs w:val="24"/>
          <w:lang w:val="af-ZA"/>
        </w:rPr>
        <w:t>Persoane instituționalizate (copiii/</w:t>
      </w:r>
      <w:r w:rsidRPr="00661168">
        <w:rPr>
          <w:b/>
          <w:i/>
          <w:color w:val="17365D" w:themeColor="text2" w:themeShade="BF"/>
          <w:kern w:val="2"/>
          <w:sz w:val="24"/>
          <w:szCs w:val="24"/>
          <w:lang w:val="af-ZA"/>
        </w:rPr>
        <w:t>tineri</w:t>
      </w:r>
      <w:r w:rsidRPr="00661168">
        <w:rPr>
          <w:rStyle w:val="FootnoteReference"/>
          <w:b/>
          <w:i/>
          <w:color w:val="17365D" w:themeColor="text2" w:themeShade="BF"/>
          <w:kern w:val="2"/>
          <w:sz w:val="24"/>
          <w:szCs w:val="24"/>
          <w:lang w:val="af-ZA"/>
        </w:rPr>
        <w:footnoteReference w:id="4"/>
      </w:r>
      <w:r w:rsidRPr="00661168">
        <w:rPr>
          <w:i/>
          <w:color w:val="17365D" w:themeColor="text2" w:themeShade="BF"/>
          <w:kern w:val="2"/>
          <w:sz w:val="24"/>
          <w:szCs w:val="24"/>
          <w:lang w:val="af-ZA"/>
        </w:rPr>
        <w:t>)</w:t>
      </w:r>
    </w:p>
    <w:p w14:paraId="259AEF4C" w14:textId="53A714F8" w:rsidR="00427C9F" w:rsidRPr="00661168" w:rsidRDefault="00427C9F" w:rsidP="005932F8">
      <w:pPr>
        <w:widowControl w:val="0"/>
        <w:numPr>
          <w:ilvl w:val="0"/>
          <w:numId w:val="24"/>
        </w:numPr>
        <w:autoSpaceDE w:val="0"/>
        <w:autoSpaceDN w:val="0"/>
        <w:adjustRightInd w:val="0"/>
        <w:spacing w:before="60" w:after="60"/>
        <w:ind w:left="360" w:right="95"/>
        <w:jc w:val="both"/>
        <w:rPr>
          <w:b/>
          <w:i/>
          <w:color w:val="17365D" w:themeColor="text2" w:themeShade="BF"/>
          <w:kern w:val="2"/>
          <w:sz w:val="24"/>
          <w:szCs w:val="24"/>
          <w:lang w:val="af-ZA"/>
        </w:rPr>
      </w:pPr>
      <w:r w:rsidRPr="00661168">
        <w:rPr>
          <w:b/>
          <w:i/>
          <w:color w:val="17365D" w:themeColor="text2" w:themeShade="BF"/>
          <w:kern w:val="2"/>
          <w:sz w:val="24"/>
          <w:szCs w:val="24"/>
          <w:lang w:val="af-ZA"/>
        </w:rPr>
        <w:t>Persoanele care au părăsit sistemul de protecție în ultimii doi ani</w:t>
      </w:r>
      <w:r w:rsidRPr="00661168">
        <w:rPr>
          <w:rStyle w:val="FootnoteReference"/>
          <w:b/>
          <w:i/>
          <w:color w:val="17365D" w:themeColor="text2" w:themeShade="BF"/>
          <w:kern w:val="2"/>
          <w:sz w:val="24"/>
          <w:szCs w:val="24"/>
          <w:lang w:val="af-ZA"/>
        </w:rPr>
        <w:footnoteReference w:id="5"/>
      </w:r>
      <w:r w:rsidRPr="00661168">
        <w:rPr>
          <w:b/>
          <w:i/>
          <w:color w:val="17365D" w:themeColor="text2" w:themeShade="BF"/>
          <w:kern w:val="2"/>
          <w:sz w:val="24"/>
          <w:szCs w:val="24"/>
          <w:lang w:val="af-ZA"/>
        </w:rPr>
        <w:t>;</w:t>
      </w:r>
    </w:p>
    <w:p w14:paraId="43DAF4E0" w14:textId="12EE9C01" w:rsidR="00427C9F" w:rsidRPr="00661168" w:rsidRDefault="00427C9F" w:rsidP="005932F8">
      <w:pPr>
        <w:widowControl w:val="0"/>
        <w:numPr>
          <w:ilvl w:val="0"/>
          <w:numId w:val="24"/>
        </w:numPr>
        <w:autoSpaceDE w:val="0"/>
        <w:autoSpaceDN w:val="0"/>
        <w:adjustRightInd w:val="0"/>
        <w:spacing w:before="60" w:after="60"/>
        <w:ind w:left="360" w:right="95"/>
        <w:jc w:val="both"/>
        <w:rPr>
          <w:b/>
          <w:i/>
          <w:color w:val="17365D" w:themeColor="text2" w:themeShade="BF"/>
          <w:kern w:val="2"/>
          <w:sz w:val="24"/>
          <w:szCs w:val="24"/>
          <w:lang w:eastAsia="en-GB"/>
        </w:rPr>
      </w:pPr>
      <w:r w:rsidRPr="00661168">
        <w:rPr>
          <w:b/>
          <w:i/>
          <w:color w:val="17365D" w:themeColor="text2" w:themeShade="BF"/>
          <w:kern w:val="2"/>
          <w:sz w:val="24"/>
          <w:szCs w:val="24"/>
          <w:lang w:eastAsia="en-GB"/>
        </w:rPr>
        <w:t>Copii expuși riscului de separare de familie</w:t>
      </w:r>
      <w:r w:rsidRPr="00661168">
        <w:rPr>
          <w:rStyle w:val="FootnoteReference"/>
          <w:b/>
          <w:i/>
          <w:color w:val="17365D" w:themeColor="text2" w:themeShade="BF"/>
          <w:kern w:val="2"/>
          <w:sz w:val="24"/>
          <w:szCs w:val="24"/>
          <w:lang w:eastAsia="en-GB"/>
        </w:rPr>
        <w:footnoteReference w:id="6"/>
      </w:r>
    </w:p>
    <w:p w14:paraId="41F10D0B" w14:textId="77777777" w:rsidR="00427C9F" w:rsidRPr="00661168" w:rsidRDefault="00427C9F" w:rsidP="005932F8">
      <w:pPr>
        <w:widowControl w:val="0"/>
        <w:numPr>
          <w:ilvl w:val="0"/>
          <w:numId w:val="24"/>
        </w:numPr>
        <w:autoSpaceDE w:val="0"/>
        <w:autoSpaceDN w:val="0"/>
        <w:adjustRightInd w:val="0"/>
        <w:spacing w:before="60" w:after="60"/>
        <w:ind w:left="360" w:right="95"/>
        <w:jc w:val="both"/>
        <w:rPr>
          <w:i/>
          <w:color w:val="17365D" w:themeColor="text2" w:themeShade="BF"/>
          <w:kern w:val="2"/>
          <w:sz w:val="24"/>
          <w:szCs w:val="24"/>
          <w:lang w:val="af-ZA"/>
        </w:rPr>
      </w:pPr>
      <w:r w:rsidRPr="00661168">
        <w:rPr>
          <w:i/>
          <w:color w:val="17365D" w:themeColor="text2" w:themeShade="BF"/>
          <w:kern w:val="2"/>
          <w:sz w:val="24"/>
          <w:szCs w:val="24"/>
          <w:lang w:val="af-ZA"/>
        </w:rPr>
        <w:t>Asistenți maternali</w:t>
      </w:r>
    </w:p>
    <w:p w14:paraId="06D3EE21" w14:textId="77777777" w:rsidR="00A24BAE" w:rsidRPr="00661168" w:rsidRDefault="00A24BAE" w:rsidP="00A24BAE">
      <w:pPr>
        <w:spacing w:before="120" w:after="120" w:line="240" w:lineRule="auto"/>
        <w:ind w:left="360"/>
        <w:jc w:val="both"/>
        <w:rPr>
          <w:rFonts w:ascii="Calibri" w:eastAsia="Calibri" w:hAnsi="Calibri" w:cs="Times New Roman"/>
          <w:iCs/>
          <w:color w:val="17365D" w:themeColor="text2" w:themeShade="BF"/>
          <w:sz w:val="24"/>
          <w:szCs w:val="24"/>
        </w:rPr>
      </w:pPr>
    </w:p>
    <w:p w14:paraId="22E3792D" w14:textId="77777777" w:rsidR="00454BFC" w:rsidRPr="00661168" w:rsidRDefault="00454BFC" w:rsidP="0027120D">
      <w:pPr>
        <w:keepNext/>
        <w:keepLines/>
        <w:spacing w:before="120" w:after="120" w:line="240" w:lineRule="auto"/>
        <w:jc w:val="both"/>
        <w:rPr>
          <w:rFonts w:ascii="Calibri" w:hAnsi="Calibri" w:cs="Times New Roman"/>
          <w:b/>
          <w:color w:val="17365D" w:themeColor="text2" w:themeShade="BF"/>
          <w:sz w:val="24"/>
          <w:szCs w:val="24"/>
        </w:rPr>
      </w:pPr>
      <w:r w:rsidRPr="00661168">
        <w:rPr>
          <w:rFonts w:ascii="Calibri" w:hAnsi="Calibri" w:cs="Calibri"/>
          <w:b/>
          <w:iCs/>
          <w:color w:val="17365D" w:themeColor="text2" w:themeShade="BF"/>
          <w:sz w:val="24"/>
          <w:szCs w:val="24"/>
        </w:rPr>
        <w:t>Minimul obligatoriu pentru grupul țintă vizat de proiect (element de eligibilitate proiect)</w:t>
      </w:r>
    </w:p>
    <w:p w14:paraId="78543382" w14:textId="58713702" w:rsidR="000145C1" w:rsidRPr="00661168" w:rsidRDefault="009E4682" w:rsidP="0027120D">
      <w:pPr>
        <w:spacing w:before="120" w:after="120" w:line="240" w:lineRule="auto"/>
        <w:jc w:val="both"/>
        <w:rPr>
          <w:rFonts w:ascii="Calibri" w:eastAsia="Calibri" w:hAnsi="Calibri" w:cs="Times New Roman"/>
          <w:color w:val="17365D" w:themeColor="text2" w:themeShade="BF"/>
          <w:sz w:val="24"/>
          <w:szCs w:val="24"/>
        </w:rPr>
      </w:pPr>
      <w:r w:rsidRPr="00661168">
        <w:rPr>
          <w:rFonts w:ascii="Calibri" w:hAnsi="Calibri" w:cs="Calibri"/>
          <w:iCs/>
          <w:color w:val="17365D" w:themeColor="text2" w:themeShade="BF"/>
          <w:sz w:val="24"/>
          <w:szCs w:val="24"/>
        </w:rPr>
        <w:t>M</w:t>
      </w:r>
      <w:r w:rsidR="00454BFC" w:rsidRPr="00661168">
        <w:rPr>
          <w:rFonts w:ascii="Calibri" w:hAnsi="Calibri" w:cs="Calibri"/>
          <w:iCs/>
          <w:color w:val="17365D" w:themeColor="text2" w:themeShade="BF"/>
          <w:sz w:val="24"/>
          <w:szCs w:val="24"/>
        </w:rPr>
        <w:t xml:space="preserve">inimul obligatoriu pentru grupul țintă </w:t>
      </w:r>
      <w:r w:rsidR="00D24195" w:rsidRPr="00661168">
        <w:rPr>
          <w:rFonts w:ascii="Calibri" w:hAnsi="Calibri" w:cs="Calibri"/>
          <w:i/>
          <w:iCs/>
          <w:color w:val="17365D" w:themeColor="text2" w:themeShade="BF"/>
          <w:sz w:val="24"/>
          <w:szCs w:val="24"/>
        </w:rPr>
        <w:t>copii</w:t>
      </w:r>
      <w:r w:rsidR="001639DE" w:rsidRPr="00661168">
        <w:rPr>
          <w:rFonts w:ascii="Calibri" w:hAnsi="Calibri" w:cs="Calibri"/>
          <w:i/>
          <w:iCs/>
          <w:color w:val="17365D" w:themeColor="text2" w:themeShade="BF"/>
          <w:sz w:val="24"/>
          <w:szCs w:val="24"/>
        </w:rPr>
        <w:t xml:space="preserve"> </w:t>
      </w:r>
      <w:r w:rsidR="00454BFC" w:rsidRPr="00661168">
        <w:rPr>
          <w:rFonts w:ascii="Calibri" w:hAnsi="Calibri" w:cs="Calibri"/>
          <w:iCs/>
          <w:color w:val="17365D" w:themeColor="text2" w:themeShade="BF"/>
          <w:sz w:val="24"/>
          <w:szCs w:val="24"/>
        </w:rPr>
        <w:t>este de</w:t>
      </w:r>
      <w:r w:rsidR="001A2C9D" w:rsidRPr="00661168">
        <w:rPr>
          <w:rFonts w:ascii="Calibri" w:hAnsi="Calibri" w:cs="Calibri"/>
          <w:iCs/>
          <w:color w:val="17365D" w:themeColor="text2" w:themeShade="BF"/>
          <w:sz w:val="24"/>
          <w:szCs w:val="24"/>
        </w:rPr>
        <w:t xml:space="preserve"> 100</w:t>
      </w:r>
      <w:r w:rsidR="00454BFC" w:rsidRPr="00661168">
        <w:rPr>
          <w:rFonts w:ascii="Calibri" w:hAnsi="Calibri" w:cs="Calibri"/>
          <w:iCs/>
          <w:color w:val="17365D" w:themeColor="text2" w:themeShade="BF"/>
          <w:sz w:val="24"/>
          <w:szCs w:val="24"/>
        </w:rPr>
        <w:t xml:space="preserve"> </w:t>
      </w:r>
      <w:r w:rsidR="00E5423D" w:rsidRPr="00661168">
        <w:rPr>
          <w:rFonts w:ascii="Calibri" w:hAnsi="Calibri" w:cs="Calibri"/>
          <w:b/>
          <w:iCs/>
          <w:color w:val="17365D" w:themeColor="text2" w:themeShade="BF"/>
          <w:sz w:val="24"/>
          <w:szCs w:val="24"/>
        </w:rPr>
        <w:t xml:space="preserve"> </w:t>
      </w:r>
      <w:r w:rsidR="00454BFC" w:rsidRPr="00661168">
        <w:rPr>
          <w:rFonts w:ascii="Calibri" w:hAnsi="Calibri" w:cs="Calibri"/>
          <w:b/>
          <w:iCs/>
          <w:color w:val="17365D" w:themeColor="text2" w:themeShade="BF"/>
          <w:sz w:val="24"/>
          <w:szCs w:val="24"/>
        </w:rPr>
        <w:t>persoane</w:t>
      </w:r>
      <w:r w:rsidR="00E02A57" w:rsidRPr="00661168">
        <w:rPr>
          <w:rFonts w:ascii="Calibri" w:eastAsia="Calibri" w:hAnsi="Calibri" w:cs="Times New Roman"/>
          <w:color w:val="17365D" w:themeColor="text2" w:themeShade="BF"/>
          <w:sz w:val="24"/>
          <w:szCs w:val="24"/>
        </w:rPr>
        <w:t>.</w:t>
      </w:r>
    </w:p>
    <w:p w14:paraId="5148FB3C" w14:textId="7BC07899" w:rsidR="000145C1" w:rsidRPr="00661168" w:rsidRDefault="000145C1" w:rsidP="0027120D">
      <w:pPr>
        <w:spacing w:before="120" w:after="120" w:line="240" w:lineRule="auto"/>
        <w:jc w:val="both"/>
        <w:rPr>
          <w:rFonts w:ascii="Calibri" w:eastAsia="Calibri" w:hAnsi="Calibri" w:cs="Times New Roman"/>
          <w:color w:val="17365D" w:themeColor="text2" w:themeShade="BF"/>
          <w:sz w:val="24"/>
          <w:szCs w:val="24"/>
        </w:rPr>
      </w:pPr>
      <w:r w:rsidRPr="00661168">
        <w:rPr>
          <w:rFonts w:ascii="Calibri" w:eastAsia="Calibri" w:hAnsi="Calibri" w:cs="Times New Roman"/>
          <w:b/>
          <w:color w:val="17365D" w:themeColor="text2" w:themeShade="BF"/>
          <w:sz w:val="24"/>
          <w:szCs w:val="24"/>
        </w:rPr>
        <w:t>Atenție!</w:t>
      </w:r>
      <w:r w:rsidRPr="00661168">
        <w:rPr>
          <w:rFonts w:ascii="Calibri" w:eastAsia="Calibri" w:hAnsi="Calibri" w:cs="Times New Roman"/>
          <w:color w:val="17365D" w:themeColor="text2" w:themeShade="BF"/>
          <w:sz w:val="24"/>
          <w:szCs w:val="24"/>
        </w:rPr>
        <w:t xml:space="preserve"> Unele </w:t>
      </w:r>
      <w:r w:rsidR="00647845" w:rsidRPr="00661168">
        <w:rPr>
          <w:rFonts w:ascii="Calibri" w:eastAsia="Calibri" w:hAnsi="Calibri" w:cs="Times New Roman"/>
          <w:color w:val="17365D" w:themeColor="text2" w:themeShade="BF"/>
          <w:sz w:val="24"/>
          <w:szCs w:val="24"/>
        </w:rPr>
        <w:t>sub-</w:t>
      </w:r>
      <w:r w:rsidRPr="00661168">
        <w:rPr>
          <w:rFonts w:ascii="Calibri" w:eastAsia="Calibri" w:hAnsi="Calibri" w:cs="Times New Roman"/>
          <w:color w:val="17365D" w:themeColor="text2" w:themeShade="BF"/>
          <w:sz w:val="24"/>
          <w:szCs w:val="24"/>
        </w:rPr>
        <w:t>activități ale proiectului se pot desfășura în afara locației vizate prin proiect, cu condiția ca acestea să fie în interesul grupului țintă vizat prin proiect.</w:t>
      </w:r>
    </w:p>
    <w:p w14:paraId="77DB141F" w14:textId="77777777" w:rsidR="0080361C" w:rsidRPr="00661168" w:rsidRDefault="0080361C" w:rsidP="0027120D">
      <w:pPr>
        <w:spacing w:before="120" w:after="120" w:line="240" w:lineRule="auto"/>
        <w:jc w:val="both"/>
        <w:rPr>
          <w:rFonts w:ascii="Calibri" w:eastAsia="Calibri" w:hAnsi="Calibri" w:cs="Times New Roman"/>
          <w:color w:val="17365D" w:themeColor="text2" w:themeShade="BF"/>
          <w:sz w:val="24"/>
          <w:szCs w:val="24"/>
        </w:rPr>
      </w:pPr>
    </w:p>
    <w:p w14:paraId="2A9FD59C" w14:textId="77777777" w:rsidR="00C60D91" w:rsidRPr="00661168" w:rsidRDefault="00C60D91" w:rsidP="0027120D">
      <w:pPr>
        <w:pStyle w:val="Heading2"/>
        <w:numPr>
          <w:ilvl w:val="0"/>
          <w:numId w:val="0"/>
        </w:numPr>
        <w:spacing w:before="120" w:after="120" w:line="240" w:lineRule="auto"/>
        <w:jc w:val="both"/>
        <w:rPr>
          <w:rFonts w:ascii="Calibri" w:eastAsia="Calibri" w:hAnsi="Calibri" w:cs="Times New Roman"/>
          <w:b/>
          <w:color w:val="17365D" w:themeColor="text2" w:themeShade="BF"/>
          <w:sz w:val="24"/>
          <w:szCs w:val="24"/>
        </w:rPr>
        <w:sectPr w:rsidR="00C60D91" w:rsidRPr="00661168" w:rsidSect="00B60582">
          <w:headerReference w:type="default" r:id="rId9"/>
          <w:footerReference w:type="default" r:id="rId10"/>
          <w:headerReference w:type="first" r:id="rId11"/>
          <w:pgSz w:w="11906" w:h="16838"/>
          <w:pgMar w:top="289" w:right="992" w:bottom="567" w:left="1276" w:header="136" w:footer="709" w:gutter="0"/>
          <w:pgNumType w:start="0"/>
          <w:cols w:space="708"/>
          <w:titlePg/>
          <w:docGrid w:linePitch="360"/>
        </w:sectPr>
      </w:pPr>
    </w:p>
    <w:p w14:paraId="50D28E53" w14:textId="77777777" w:rsidR="000732FD" w:rsidRPr="00661168" w:rsidRDefault="000732FD" w:rsidP="0027120D">
      <w:pPr>
        <w:pStyle w:val="Heading2"/>
        <w:numPr>
          <w:ilvl w:val="0"/>
          <w:numId w:val="0"/>
        </w:numPr>
        <w:spacing w:before="120" w:after="120" w:line="240" w:lineRule="auto"/>
        <w:jc w:val="both"/>
        <w:rPr>
          <w:rFonts w:ascii="Calibri" w:eastAsia="Calibri" w:hAnsi="Calibri" w:cs="Times New Roman"/>
          <w:b/>
          <w:color w:val="17365D" w:themeColor="text2" w:themeShade="BF"/>
          <w:sz w:val="24"/>
          <w:szCs w:val="24"/>
        </w:rPr>
      </w:pPr>
      <w:bookmarkStart w:id="33" w:name="_Toc464479323"/>
      <w:r w:rsidRPr="00661168">
        <w:rPr>
          <w:rFonts w:ascii="Calibri" w:eastAsia="Calibri" w:hAnsi="Calibri" w:cs="Times New Roman"/>
          <w:b/>
          <w:color w:val="17365D" w:themeColor="text2" w:themeShade="BF"/>
          <w:sz w:val="24"/>
          <w:szCs w:val="24"/>
        </w:rPr>
        <w:lastRenderedPageBreak/>
        <w:t>1.</w:t>
      </w:r>
      <w:r w:rsidR="004333B4" w:rsidRPr="00661168">
        <w:rPr>
          <w:rFonts w:ascii="Calibri" w:eastAsia="Calibri" w:hAnsi="Calibri" w:cs="Times New Roman"/>
          <w:b/>
          <w:color w:val="17365D" w:themeColor="text2" w:themeShade="BF"/>
          <w:sz w:val="24"/>
          <w:szCs w:val="24"/>
        </w:rPr>
        <w:t>7</w:t>
      </w:r>
      <w:r w:rsidR="00D932C5" w:rsidRPr="00661168">
        <w:rPr>
          <w:rFonts w:ascii="Calibri" w:eastAsia="Calibri" w:hAnsi="Calibri" w:cs="Times New Roman"/>
          <w:b/>
          <w:color w:val="17365D" w:themeColor="text2" w:themeShade="BF"/>
          <w:sz w:val="24"/>
          <w:szCs w:val="24"/>
        </w:rPr>
        <w:t>.</w:t>
      </w:r>
      <w:r w:rsidRPr="00661168">
        <w:rPr>
          <w:rFonts w:ascii="Calibri" w:eastAsia="Calibri" w:hAnsi="Calibri" w:cs="Times New Roman"/>
          <w:b/>
          <w:color w:val="17365D" w:themeColor="text2" w:themeShade="BF"/>
          <w:sz w:val="24"/>
          <w:szCs w:val="24"/>
        </w:rPr>
        <w:t xml:space="preserve"> Indicatori</w:t>
      </w:r>
      <w:r w:rsidR="00D932C5" w:rsidRPr="00661168">
        <w:rPr>
          <w:rFonts w:ascii="Calibri" w:eastAsia="Calibri" w:hAnsi="Calibri" w:cs="Times New Roman"/>
          <w:b/>
          <w:color w:val="17365D" w:themeColor="text2" w:themeShade="BF"/>
          <w:sz w:val="24"/>
          <w:szCs w:val="24"/>
        </w:rPr>
        <w:t xml:space="preserve"> specifici de program</w:t>
      </w:r>
      <w:bookmarkEnd w:id="33"/>
    </w:p>
    <w:p w14:paraId="38AAD906" w14:textId="4BCBA75C" w:rsidR="002F3EC7" w:rsidRPr="00661168" w:rsidRDefault="002F3EC7" w:rsidP="0027120D">
      <w:pPr>
        <w:spacing w:before="120" w:after="120" w:line="240" w:lineRule="auto"/>
        <w:jc w:val="both"/>
        <w:rPr>
          <w:rFonts w:ascii="Calibri" w:eastAsia="Calibri" w:hAnsi="Calibri" w:cs="Times New Roman"/>
          <w:color w:val="17365D" w:themeColor="text2" w:themeShade="BF"/>
          <w:sz w:val="24"/>
          <w:szCs w:val="24"/>
        </w:rPr>
      </w:pPr>
      <w:r w:rsidRPr="00661168">
        <w:rPr>
          <w:rFonts w:ascii="Calibri" w:eastAsia="Calibri" w:hAnsi="Calibri" w:cs="Times New Roman"/>
          <w:color w:val="17365D" w:themeColor="text2" w:themeShade="BF"/>
          <w:sz w:val="24"/>
          <w:szCs w:val="24"/>
        </w:rPr>
        <w:t xml:space="preserve">Fiecare cerere de finanțare va include </w:t>
      </w:r>
      <w:r w:rsidRPr="00661168">
        <w:rPr>
          <w:rFonts w:ascii="Calibri" w:eastAsia="Calibri" w:hAnsi="Calibri" w:cs="Times New Roman"/>
          <w:b/>
          <w:color w:val="17365D" w:themeColor="text2" w:themeShade="BF"/>
          <w:sz w:val="24"/>
          <w:szCs w:val="24"/>
          <w:u w:val="single"/>
        </w:rPr>
        <w:t>atât</w:t>
      </w:r>
      <w:r w:rsidRPr="00661168">
        <w:rPr>
          <w:rFonts w:ascii="Calibri" w:eastAsia="Calibri" w:hAnsi="Calibri" w:cs="Times New Roman"/>
          <w:color w:val="17365D" w:themeColor="text2" w:themeShade="BF"/>
          <w:sz w:val="24"/>
          <w:szCs w:val="24"/>
        </w:rPr>
        <w:t xml:space="preserve"> indicatori de realizare</w:t>
      </w:r>
      <w:r w:rsidR="006D4430" w:rsidRPr="00661168">
        <w:rPr>
          <w:rFonts w:ascii="Calibri" w:eastAsia="Calibri" w:hAnsi="Calibri" w:cs="Times New Roman"/>
          <w:color w:val="17365D" w:themeColor="text2" w:themeShade="BF"/>
          <w:sz w:val="24"/>
          <w:szCs w:val="24"/>
        </w:rPr>
        <w:t xml:space="preserve"> (</w:t>
      </w:r>
      <w:r w:rsidR="00317898" w:rsidRPr="00661168">
        <w:rPr>
          <w:rFonts w:ascii="Calibri" w:eastAsia="Calibri" w:hAnsi="Calibri" w:cs="Times New Roman"/>
          <w:b/>
          <w:color w:val="17365D" w:themeColor="text2" w:themeShade="BF"/>
          <w:sz w:val="24"/>
          <w:szCs w:val="24"/>
        </w:rPr>
        <w:t xml:space="preserve"> </w:t>
      </w:r>
      <w:r w:rsidR="006D4430" w:rsidRPr="00661168">
        <w:rPr>
          <w:rFonts w:ascii="Calibri" w:eastAsia="Calibri" w:hAnsi="Calibri" w:cs="Times New Roman"/>
          <w:color w:val="17365D" w:themeColor="text2" w:themeShade="BF"/>
          <w:sz w:val="24"/>
          <w:szCs w:val="24"/>
        </w:rPr>
        <w:t>)</w:t>
      </w:r>
      <w:r w:rsidRPr="00661168">
        <w:rPr>
          <w:rFonts w:ascii="Calibri" w:eastAsia="Calibri" w:hAnsi="Calibri" w:cs="Times New Roman"/>
          <w:color w:val="17365D" w:themeColor="text2" w:themeShade="BF"/>
          <w:sz w:val="24"/>
          <w:szCs w:val="24"/>
        </w:rPr>
        <w:t>, cât și indicatori de rezultat imediat</w:t>
      </w:r>
      <w:r w:rsidR="006D4430" w:rsidRPr="00661168">
        <w:rPr>
          <w:rFonts w:ascii="Calibri" w:eastAsia="Calibri" w:hAnsi="Calibri" w:cs="Times New Roman"/>
          <w:color w:val="17365D" w:themeColor="text2" w:themeShade="BF"/>
          <w:sz w:val="24"/>
          <w:szCs w:val="24"/>
        </w:rPr>
        <w:t xml:space="preserve"> (</w:t>
      </w:r>
      <w:r w:rsidR="00317898" w:rsidRPr="00661168">
        <w:rPr>
          <w:rFonts w:ascii="Calibri" w:eastAsia="Calibri" w:hAnsi="Calibri" w:cs="Times New Roman"/>
          <w:color w:val="17365D" w:themeColor="text2" w:themeShade="BF"/>
          <w:sz w:val="24"/>
          <w:szCs w:val="24"/>
        </w:rPr>
        <w:t xml:space="preserve"> </w:t>
      </w:r>
      <w:r w:rsidR="0085302C" w:rsidRPr="00661168">
        <w:rPr>
          <w:rFonts w:ascii="Calibri" w:eastAsia="Calibri" w:hAnsi="Calibri" w:cs="Times New Roman"/>
          <w:color w:val="17365D" w:themeColor="text2" w:themeShade="BF"/>
          <w:sz w:val="24"/>
          <w:szCs w:val="24"/>
        </w:rPr>
        <w:t>)</w:t>
      </w:r>
      <w:r w:rsidR="004A1F20" w:rsidRPr="00661168">
        <w:rPr>
          <w:rFonts w:ascii="Calibri" w:eastAsia="Calibri" w:hAnsi="Calibri" w:cs="Times New Roman"/>
          <w:color w:val="17365D" w:themeColor="text2" w:themeShade="BF"/>
          <w:sz w:val="24"/>
          <w:szCs w:val="24"/>
        </w:rPr>
        <w:t>.</w:t>
      </w:r>
    </w:p>
    <w:p w14:paraId="3C74E88E" w14:textId="2999274A" w:rsidR="00AE1300" w:rsidRPr="00661168" w:rsidRDefault="00AE1300" w:rsidP="00251D38">
      <w:pPr>
        <w:pStyle w:val="Heading2"/>
        <w:numPr>
          <w:ilvl w:val="0"/>
          <w:numId w:val="0"/>
        </w:numPr>
        <w:spacing w:before="120" w:after="120" w:line="240" w:lineRule="auto"/>
        <w:jc w:val="both"/>
        <w:rPr>
          <w:rFonts w:ascii="Calibri" w:eastAsia="Calibri" w:hAnsi="Calibri" w:cs="Times New Roman"/>
          <w:b/>
          <w:color w:val="17365D" w:themeColor="text2" w:themeShade="BF"/>
          <w:sz w:val="24"/>
          <w:szCs w:val="24"/>
        </w:rPr>
      </w:pPr>
      <w:bookmarkStart w:id="34" w:name="_Toc464479324"/>
      <w:r w:rsidRPr="00661168">
        <w:rPr>
          <w:rFonts w:ascii="Calibri" w:eastAsia="Calibri" w:hAnsi="Calibri" w:cs="Times New Roman"/>
          <w:b/>
          <w:color w:val="17365D" w:themeColor="text2" w:themeShade="BF"/>
          <w:sz w:val="24"/>
          <w:szCs w:val="24"/>
        </w:rPr>
        <w:t>Indicatori de realizare</w:t>
      </w:r>
      <w:bookmarkEnd w:id="34"/>
    </w:p>
    <w:tbl>
      <w:tblPr>
        <w:tblW w:w="39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2969"/>
        <w:gridCol w:w="1440"/>
      </w:tblGrid>
      <w:tr w:rsidR="00661168" w:rsidRPr="00661168" w14:paraId="71BE6C4A" w14:textId="77777777" w:rsidTr="00FE4F8E">
        <w:trPr>
          <w:jc w:val="center"/>
        </w:trPr>
        <w:tc>
          <w:tcPr>
            <w:tcW w:w="2158" w:type="pct"/>
            <w:shd w:val="clear" w:color="auto" w:fill="auto"/>
          </w:tcPr>
          <w:p w14:paraId="56EE7CC1" w14:textId="77777777" w:rsidR="00AE1300" w:rsidRPr="00661168" w:rsidRDefault="00AE1300" w:rsidP="00427C9F">
            <w:pPr>
              <w:widowControl w:val="0"/>
              <w:autoSpaceDE w:val="0"/>
              <w:autoSpaceDN w:val="0"/>
              <w:adjustRightInd w:val="0"/>
              <w:spacing w:before="120" w:after="120"/>
              <w:jc w:val="both"/>
              <w:rPr>
                <w:color w:val="17365D" w:themeColor="text2" w:themeShade="BF"/>
                <w:kern w:val="28"/>
                <w:sz w:val="24"/>
                <w:szCs w:val="24"/>
                <w:lang w:eastAsia="en-GB"/>
              </w:rPr>
            </w:pPr>
            <w:r w:rsidRPr="00661168">
              <w:rPr>
                <w:rFonts w:eastAsia="Calibri"/>
                <w:b/>
                <w:color w:val="17365D" w:themeColor="text2" w:themeShade="BF"/>
                <w:kern w:val="2"/>
                <w:sz w:val="24"/>
                <w:szCs w:val="24"/>
                <w:lang w:eastAsia="en-GB"/>
              </w:rPr>
              <w:t>Indicator</w:t>
            </w:r>
          </w:p>
        </w:tc>
        <w:tc>
          <w:tcPr>
            <w:tcW w:w="1914" w:type="pct"/>
            <w:shd w:val="clear" w:color="auto" w:fill="auto"/>
          </w:tcPr>
          <w:p w14:paraId="1634E74F" w14:textId="77777777" w:rsidR="00AE1300" w:rsidRPr="00661168" w:rsidRDefault="00AE1300" w:rsidP="00427C9F">
            <w:pPr>
              <w:widowControl w:val="0"/>
              <w:autoSpaceDE w:val="0"/>
              <w:autoSpaceDN w:val="0"/>
              <w:adjustRightInd w:val="0"/>
              <w:spacing w:before="120" w:after="120"/>
              <w:ind w:right="95"/>
              <w:rPr>
                <w:rFonts w:eastAsia="Calibri"/>
                <w:color w:val="17365D" w:themeColor="text2" w:themeShade="BF"/>
                <w:kern w:val="2"/>
                <w:sz w:val="24"/>
                <w:szCs w:val="24"/>
                <w:lang w:eastAsia="en-GB"/>
              </w:rPr>
            </w:pPr>
            <w:r w:rsidRPr="00661168">
              <w:rPr>
                <w:rFonts w:eastAsia="Calibri"/>
                <w:b/>
                <w:color w:val="17365D" w:themeColor="text2" w:themeShade="BF"/>
                <w:kern w:val="2"/>
                <w:sz w:val="24"/>
                <w:szCs w:val="24"/>
                <w:lang w:eastAsia="en-GB"/>
              </w:rPr>
              <w:t xml:space="preserve">Regiunea </w:t>
            </w:r>
          </w:p>
        </w:tc>
        <w:tc>
          <w:tcPr>
            <w:tcW w:w="928" w:type="pct"/>
            <w:shd w:val="clear" w:color="auto" w:fill="auto"/>
          </w:tcPr>
          <w:p w14:paraId="069A8A75" w14:textId="77777777" w:rsidR="00AE1300" w:rsidRPr="00661168" w:rsidRDefault="00AE1300" w:rsidP="00FE4F8E">
            <w:pPr>
              <w:widowControl w:val="0"/>
              <w:autoSpaceDE w:val="0"/>
              <w:autoSpaceDN w:val="0"/>
              <w:adjustRightInd w:val="0"/>
              <w:spacing w:before="120" w:after="120"/>
              <w:ind w:right="95"/>
              <w:jc w:val="center"/>
              <w:rPr>
                <w:rFonts w:eastAsia="Calibri"/>
                <w:b/>
                <w:color w:val="17365D" w:themeColor="text2" w:themeShade="BF"/>
                <w:kern w:val="2"/>
                <w:sz w:val="24"/>
                <w:szCs w:val="24"/>
                <w:lang w:eastAsia="en-GB"/>
              </w:rPr>
            </w:pPr>
            <w:r w:rsidRPr="00661168">
              <w:rPr>
                <w:rFonts w:eastAsia="Calibri"/>
                <w:b/>
                <w:color w:val="17365D" w:themeColor="text2" w:themeShade="BF"/>
                <w:kern w:val="2"/>
                <w:sz w:val="24"/>
                <w:szCs w:val="24"/>
                <w:lang w:eastAsia="en-GB"/>
              </w:rPr>
              <w:t>Tinte (2023)</w:t>
            </w:r>
          </w:p>
        </w:tc>
      </w:tr>
      <w:tr w:rsidR="00661168" w:rsidRPr="00661168" w14:paraId="3B965355" w14:textId="77777777" w:rsidTr="00FE4F8E">
        <w:trPr>
          <w:jc w:val="center"/>
        </w:trPr>
        <w:tc>
          <w:tcPr>
            <w:tcW w:w="2158" w:type="pct"/>
            <w:vMerge w:val="restart"/>
            <w:shd w:val="clear" w:color="auto" w:fill="auto"/>
          </w:tcPr>
          <w:p w14:paraId="314D3F28" w14:textId="77777777" w:rsidR="00FE4F8E" w:rsidRPr="00661168" w:rsidRDefault="00FE4F8E" w:rsidP="00427C9F">
            <w:pPr>
              <w:widowControl w:val="0"/>
              <w:autoSpaceDE w:val="0"/>
              <w:autoSpaceDN w:val="0"/>
              <w:adjustRightInd w:val="0"/>
              <w:spacing w:before="120" w:after="120"/>
              <w:jc w:val="both"/>
              <w:rPr>
                <w:i/>
                <w:color w:val="17365D" w:themeColor="text2" w:themeShade="BF"/>
                <w:kern w:val="28"/>
                <w:sz w:val="24"/>
                <w:szCs w:val="24"/>
                <w:lang w:eastAsia="en-GB"/>
              </w:rPr>
            </w:pPr>
            <w:r w:rsidRPr="00661168">
              <w:rPr>
                <w:color w:val="17365D" w:themeColor="text2" w:themeShade="BF"/>
                <w:kern w:val="28"/>
                <w:sz w:val="24"/>
                <w:szCs w:val="24"/>
                <w:lang w:eastAsia="en-GB"/>
              </w:rPr>
              <w:t xml:space="preserve">Servicii comunitare (din care: din zona rurală), care beneficiază de sprijin, </w:t>
            </w:r>
            <w:r w:rsidRPr="00661168">
              <w:rPr>
                <w:i/>
                <w:color w:val="17365D" w:themeColor="text2" w:themeShade="BF"/>
                <w:kern w:val="28"/>
                <w:sz w:val="24"/>
                <w:szCs w:val="24"/>
                <w:lang w:eastAsia="en-GB"/>
              </w:rPr>
              <w:t>din care:</w:t>
            </w:r>
          </w:p>
          <w:p w14:paraId="7B7CA723" w14:textId="77777777" w:rsidR="00FE4F8E" w:rsidRPr="00661168" w:rsidRDefault="00FE4F8E" w:rsidP="005932F8">
            <w:pPr>
              <w:widowControl w:val="0"/>
              <w:numPr>
                <w:ilvl w:val="0"/>
                <w:numId w:val="26"/>
              </w:numPr>
              <w:autoSpaceDE w:val="0"/>
              <w:autoSpaceDN w:val="0"/>
              <w:adjustRightInd w:val="0"/>
              <w:spacing w:before="120" w:after="120"/>
              <w:jc w:val="both"/>
              <w:rPr>
                <w:i/>
                <w:color w:val="17365D" w:themeColor="text2" w:themeShade="BF"/>
                <w:kern w:val="28"/>
                <w:sz w:val="24"/>
                <w:szCs w:val="24"/>
                <w:lang w:eastAsia="en-GB"/>
              </w:rPr>
            </w:pPr>
            <w:r w:rsidRPr="00661168">
              <w:rPr>
                <w:i/>
                <w:color w:val="17365D" w:themeColor="text2" w:themeShade="BF"/>
                <w:kern w:val="28"/>
                <w:sz w:val="24"/>
                <w:szCs w:val="24"/>
                <w:lang w:eastAsia="en-GB"/>
              </w:rPr>
              <w:t>Servicii sociale</w:t>
            </w:r>
          </w:p>
          <w:p w14:paraId="7824E019" w14:textId="77777777" w:rsidR="00FE4F8E" w:rsidRPr="00661168" w:rsidRDefault="00FE4F8E" w:rsidP="005932F8">
            <w:pPr>
              <w:widowControl w:val="0"/>
              <w:numPr>
                <w:ilvl w:val="0"/>
                <w:numId w:val="26"/>
              </w:numPr>
              <w:autoSpaceDE w:val="0"/>
              <w:autoSpaceDN w:val="0"/>
              <w:adjustRightInd w:val="0"/>
              <w:spacing w:before="120" w:after="120"/>
              <w:jc w:val="both"/>
              <w:rPr>
                <w:i/>
                <w:color w:val="17365D" w:themeColor="text2" w:themeShade="BF"/>
                <w:kern w:val="28"/>
                <w:sz w:val="24"/>
                <w:szCs w:val="24"/>
                <w:lang w:eastAsia="en-GB"/>
              </w:rPr>
            </w:pPr>
            <w:r w:rsidRPr="00661168">
              <w:rPr>
                <w:i/>
                <w:color w:val="17365D" w:themeColor="text2" w:themeShade="BF"/>
                <w:kern w:val="28"/>
                <w:sz w:val="24"/>
                <w:szCs w:val="24"/>
                <w:lang w:eastAsia="en-GB"/>
              </w:rPr>
              <w:t>Servicii socio-medicale</w:t>
            </w:r>
          </w:p>
        </w:tc>
        <w:tc>
          <w:tcPr>
            <w:tcW w:w="1914" w:type="pct"/>
            <w:shd w:val="clear" w:color="auto" w:fill="auto"/>
          </w:tcPr>
          <w:p w14:paraId="39B61EFC" w14:textId="5AA92368" w:rsidR="00FE4F8E" w:rsidRPr="00661168" w:rsidRDefault="00FE4F8E" w:rsidP="00427C9F">
            <w:pPr>
              <w:widowControl w:val="0"/>
              <w:autoSpaceDE w:val="0"/>
              <w:autoSpaceDN w:val="0"/>
              <w:adjustRightInd w:val="0"/>
              <w:spacing w:before="120" w:after="120"/>
              <w:ind w:right="95"/>
              <w:rPr>
                <w:rFonts w:eastAsia="Calibri"/>
                <w:color w:val="17365D" w:themeColor="text2" w:themeShade="BF"/>
                <w:kern w:val="2"/>
                <w:sz w:val="24"/>
                <w:szCs w:val="24"/>
                <w:lang w:eastAsia="en-GB"/>
              </w:rPr>
            </w:pPr>
            <w:r w:rsidRPr="00661168">
              <w:rPr>
                <w:rFonts w:ascii="Calibri" w:eastAsia="Calibri" w:hAnsi="Calibri" w:cs="Times New Roman"/>
                <w:i/>
                <w:color w:val="17365D" w:themeColor="text2" w:themeShade="BF"/>
                <w:sz w:val="24"/>
                <w:szCs w:val="24"/>
              </w:rPr>
              <w:t>Regiunile mai puțin dezvoltate</w:t>
            </w:r>
          </w:p>
        </w:tc>
        <w:tc>
          <w:tcPr>
            <w:tcW w:w="928" w:type="pct"/>
            <w:shd w:val="clear" w:color="auto" w:fill="auto"/>
          </w:tcPr>
          <w:p w14:paraId="1ACF85C9" w14:textId="77777777" w:rsidR="00FE4F8E" w:rsidRPr="00661168" w:rsidRDefault="00FE4F8E" w:rsidP="00FE4F8E">
            <w:pPr>
              <w:widowControl w:val="0"/>
              <w:autoSpaceDE w:val="0"/>
              <w:autoSpaceDN w:val="0"/>
              <w:adjustRightInd w:val="0"/>
              <w:spacing w:before="120" w:after="120"/>
              <w:ind w:right="95"/>
              <w:jc w:val="center"/>
              <w:rPr>
                <w:rFonts w:eastAsia="Calibri"/>
                <w:b/>
                <w:color w:val="17365D" w:themeColor="text2" w:themeShade="BF"/>
                <w:kern w:val="2"/>
                <w:sz w:val="24"/>
                <w:szCs w:val="24"/>
                <w:lang w:eastAsia="en-GB"/>
              </w:rPr>
            </w:pPr>
            <w:r w:rsidRPr="00661168">
              <w:rPr>
                <w:rFonts w:eastAsia="Calibri"/>
                <w:b/>
                <w:color w:val="17365D" w:themeColor="text2" w:themeShade="BF"/>
                <w:kern w:val="2"/>
                <w:sz w:val="24"/>
                <w:szCs w:val="24"/>
                <w:lang w:eastAsia="en-GB"/>
              </w:rPr>
              <w:t>3853</w:t>
            </w:r>
          </w:p>
          <w:p w14:paraId="556D091B" w14:textId="77777777" w:rsidR="00FE4F8E" w:rsidRPr="00661168" w:rsidRDefault="00FE4F8E" w:rsidP="00FE4F8E">
            <w:pPr>
              <w:widowControl w:val="0"/>
              <w:autoSpaceDE w:val="0"/>
              <w:autoSpaceDN w:val="0"/>
              <w:adjustRightInd w:val="0"/>
              <w:spacing w:before="120" w:after="120"/>
              <w:ind w:right="95"/>
              <w:jc w:val="center"/>
              <w:rPr>
                <w:rFonts w:eastAsia="Calibri"/>
                <w:color w:val="17365D" w:themeColor="text2" w:themeShade="BF"/>
                <w:kern w:val="2"/>
                <w:sz w:val="24"/>
                <w:szCs w:val="24"/>
                <w:lang w:eastAsia="en-GB"/>
              </w:rPr>
            </w:pPr>
            <w:r w:rsidRPr="00661168">
              <w:rPr>
                <w:rFonts w:eastAsia="Calibri"/>
                <w:color w:val="17365D" w:themeColor="text2" w:themeShade="BF"/>
                <w:kern w:val="2"/>
                <w:sz w:val="24"/>
                <w:szCs w:val="24"/>
                <w:lang w:eastAsia="en-GB"/>
              </w:rPr>
              <w:t>2746</w:t>
            </w:r>
          </w:p>
          <w:p w14:paraId="53032B05" w14:textId="77777777" w:rsidR="00FE4F8E" w:rsidRPr="00661168" w:rsidRDefault="00FE4F8E" w:rsidP="00FE4F8E">
            <w:pPr>
              <w:widowControl w:val="0"/>
              <w:autoSpaceDE w:val="0"/>
              <w:autoSpaceDN w:val="0"/>
              <w:adjustRightInd w:val="0"/>
              <w:spacing w:before="120" w:after="120"/>
              <w:ind w:right="95"/>
              <w:jc w:val="center"/>
              <w:rPr>
                <w:rFonts w:eastAsia="Calibri"/>
                <w:color w:val="17365D" w:themeColor="text2" w:themeShade="BF"/>
                <w:kern w:val="2"/>
                <w:sz w:val="24"/>
                <w:szCs w:val="24"/>
                <w:lang w:eastAsia="en-GB"/>
              </w:rPr>
            </w:pPr>
            <w:r w:rsidRPr="00661168">
              <w:rPr>
                <w:rFonts w:eastAsia="Calibri"/>
                <w:color w:val="17365D" w:themeColor="text2" w:themeShade="BF"/>
                <w:kern w:val="2"/>
                <w:sz w:val="24"/>
                <w:szCs w:val="24"/>
                <w:lang w:eastAsia="en-GB"/>
              </w:rPr>
              <w:t>1107</w:t>
            </w:r>
          </w:p>
        </w:tc>
      </w:tr>
      <w:tr w:rsidR="00661168" w:rsidRPr="00661168" w14:paraId="03AA47A4" w14:textId="77777777" w:rsidTr="00FE4F8E">
        <w:trPr>
          <w:jc w:val="center"/>
        </w:trPr>
        <w:tc>
          <w:tcPr>
            <w:tcW w:w="2158" w:type="pct"/>
            <w:vMerge/>
            <w:shd w:val="clear" w:color="auto" w:fill="auto"/>
          </w:tcPr>
          <w:p w14:paraId="1107A8AB" w14:textId="77777777" w:rsidR="00FE4F8E" w:rsidRPr="00661168" w:rsidRDefault="00FE4F8E" w:rsidP="00427C9F">
            <w:pPr>
              <w:ind w:left="360" w:right="34"/>
              <w:contextualSpacing/>
              <w:jc w:val="both"/>
              <w:rPr>
                <w:color w:val="17365D" w:themeColor="text2" w:themeShade="BF"/>
                <w:kern w:val="28"/>
                <w:sz w:val="24"/>
                <w:szCs w:val="24"/>
                <w:lang w:eastAsia="en-GB"/>
              </w:rPr>
            </w:pPr>
          </w:p>
        </w:tc>
        <w:tc>
          <w:tcPr>
            <w:tcW w:w="1914" w:type="pct"/>
            <w:shd w:val="clear" w:color="auto" w:fill="auto"/>
          </w:tcPr>
          <w:p w14:paraId="6DDE51DB" w14:textId="18AA4ACE" w:rsidR="00FE4F8E" w:rsidRPr="00661168" w:rsidRDefault="00FE4F8E" w:rsidP="00FE4F8E">
            <w:pPr>
              <w:widowControl w:val="0"/>
              <w:autoSpaceDE w:val="0"/>
              <w:autoSpaceDN w:val="0"/>
              <w:adjustRightInd w:val="0"/>
              <w:spacing w:before="120" w:after="120"/>
              <w:ind w:right="95"/>
              <w:rPr>
                <w:rFonts w:eastAsia="Calibri"/>
                <w:color w:val="17365D" w:themeColor="text2" w:themeShade="BF"/>
                <w:kern w:val="2"/>
                <w:sz w:val="24"/>
                <w:szCs w:val="24"/>
                <w:lang w:eastAsia="en-GB"/>
              </w:rPr>
            </w:pPr>
            <w:r w:rsidRPr="00661168">
              <w:rPr>
                <w:rFonts w:ascii="Calibri" w:eastAsia="Calibri" w:hAnsi="Calibri" w:cs="Times New Roman"/>
                <w:i/>
                <w:color w:val="17365D" w:themeColor="text2" w:themeShade="BF"/>
                <w:sz w:val="24"/>
                <w:szCs w:val="24"/>
              </w:rPr>
              <w:t>Regiunile mai dezvoltate</w:t>
            </w:r>
          </w:p>
        </w:tc>
        <w:tc>
          <w:tcPr>
            <w:tcW w:w="928" w:type="pct"/>
            <w:shd w:val="clear" w:color="auto" w:fill="auto"/>
          </w:tcPr>
          <w:p w14:paraId="04F71F12" w14:textId="77777777" w:rsidR="00FE4F8E" w:rsidRPr="00661168" w:rsidRDefault="00FE4F8E" w:rsidP="00FE4F8E">
            <w:pPr>
              <w:widowControl w:val="0"/>
              <w:autoSpaceDE w:val="0"/>
              <w:autoSpaceDN w:val="0"/>
              <w:adjustRightInd w:val="0"/>
              <w:spacing w:before="120" w:after="120"/>
              <w:ind w:right="95"/>
              <w:jc w:val="center"/>
              <w:rPr>
                <w:rFonts w:eastAsia="Calibri"/>
                <w:b/>
                <w:color w:val="17365D" w:themeColor="text2" w:themeShade="BF"/>
                <w:kern w:val="2"/>
                <w:sz w:val="24"/>
                <w:szCs w:val="24"/>
                <w:lang w:eastAsia="en-GB"/>
              </w:rPr>
            </w:pPr>
            <w:r w:rsidRPr="00661168">
              <w:rPr>
                <w:rFonts w:eastAsia="Calibri"/>
                <w:b/>
                <w:color w:val="17365D" w:themeColor="text2" w:themeShade="BF"/>
                <w:kern w:val="2"/>
                <w:sz w:val="24"/>
                <w:szCs w:val="24"/>
                <w:lang w:eastAsia="en-GB"/>
              </w:rPr>
              <w:t>467</w:t>
            </w:r>
          </w:p>
          <w:p w14:paraId="176FA738" w14:textId="77777777" w:rsidR="00FE4F8E" w:rsidRPr="00661168" w:rsidRDefault="00FE4F8E" w:rsidP="00FE4F8E">
            <w:pPr>
              <w:widowControl w:val="0"/>
              <w:autoSpaceDE w:val="0"/>
              <w:autoSpaceDN w:val="0"/>
              <w:adjustRightInd w:val="0"/>
              <w:spacing w:before="120" w:after="120"/>
              <w:ind w:right="95"/>
              <w:jc w:val="center"/>
              <w:rPr>
                <w:rFonts w:eastAsia="Calibri"/>
                <w:color w:val="17365D" w:themeColor="text2" w:themeShade="BF"/>
                <w:kern w:val="2"/>
                <w:sz w:val="24"/>
                <w:szCs w:val="24"/>
                <w:lang w:eastAsia="en-GB"/>
              </w:rPr>
            </w:pPr>
            <w:r w:rsidRPr="00661168">
              <w:rPr>
                <w:rFonts w:eastAsia="Calibri"/>
                <w:color w:val="17365D" w:themeColor="text2" w:themeShade="BF"/>
                <w:kern w:val="2"/>
                <w:sz w:val="24"/>
                <w:szCs w:val="24"/>
                <w:lang w:eastAsia="en-GB"/>
              </w:rPr>
              <w:t>333</w:t>
            </w:r>
          </w:p>
          <w:p w14:paraId="316ED33B" w14:textId="77777777" w:rsidR="00FE4F8E" w:rsidRPr="00661168" w:rsidRDefault="00FE4F8E" w:rsidP="00FE4F8E">
            <w:pPr>
              <w:widowControl w:val="0"/>
              <w:autoSpaceDE w:val="0"/>
              <w:autoSpaceDN w:val="0"/>
              <w:adjustRightInd w:val="0"/>
              <w:spacing w:before="120" w:after="120"/>
              <w:ind w:right="95"/>
              <w:jc w:val="center"/>
              <w:rPr>
                <w:rFonts w:eastAsia="Calibri"/>
                <w:color w:val="17365D" w:themeColor="text2" w:themeShade="BF"/>
                <w:kern w:val="2"/>
                <w:sz w:val="24"/>
                <w:szCs w:val="24"/>
                <w:lang w:eastAsia="en-GB"/>
              </w:rPr>
            </w:pPr>
            <w:r w:rsidRPr="00661168">
              <w:rPr>
                <w:rFonts w:eastAsia="Calibri"/>
                <w:color w:val="17365D" w:themeColor="text2" w:themeShade="BF"/>
                <w:kern w:val="2"/>
                <w:sz w:val="24"/>
                <w:szCs w:val="24"/>
                <w:lang w:eastAsia="en-GB"/>
              </w:rPr>
              <w:t>134</w:t>
            </w:r>
          </w:p>
        </w:tc>
      </w:tr>
      <w:tr w:rsidR="00661168" w:rsidRPr="00661168" w14:paraId="798F1037" w14:textId="77777777" w:rsidTr="00FE4F8E">
        <w:trPr>
          <w:trHeight w:val="943"/>
          <w:jc w:val="center"/>
        </w:trPr>
        <w:tc>
          <w:tcPr>
            <w:tcW w:w="2158" w:type="pct"/>
            <w:vMerge w:val="restart"/>
            <w:shd w:val="clear" w:color="auto" w:fill="auto"/>
          </w:tcPr>
          <w:p w14:paraId="368B23D0" w14:textId="77777777" w:rsidR="00FE4F8E" w:rsidRPr="00661168" w:rsidRDefault="00FE4F8E" w:rsidP="00427C9F">
            <w:pPr>
              <w:ind w:right="34"/>
              <w:contextualSpacing/>
              <w:jc w:val="both"/>
              <w:rPr>
                <w:i/>
                <w:color w:val="17365D" w:themeColor="text2" w:themeShade="BF"/>
                <w:kern w:val="28"/>
                <w:sz w:val="24"/>
                <w:szCs w:val="24"/>
                <w:lang w:eastAsia="en-GB"/>
              </w:rPr>
            </w:pPr>
            <w:r w:rsidRPr="00661168">
              <w:rPr>
                <w:color w:val="17365D" w:themeColor="text2" w:themeShade="BF"/>
                <w:sz w:val="24"/>
                <w:szCs w:val="24"/>
              </w:rPr>
              <w:t xml:space="preserve">Persoane anterior instituționalizate care </w:t>
            </w:r>
            <w:r w:rsidRPr="00661168">
              <w:rPr>
                <w:color w:val="17365D" w:themeColor="text2" w:themeShade="BF"/>
                <w:kern w:val="28"/>
                <w:sz w:val="24"/>
                <w:szCs w:val="24"/>
                <w:lang w:eastAsia="en-GB"/>
              </w:rPr>
              <w:t xml:space="preserve">beneficiază de servicii comunitare, </w:t>
            </w:r>
            <w:r w:rsidRPr="00661168">
              <w:rPr>
                <w:i/>
                <w:color w:val="17365D" w:themeColor="text2" w:themeShade="BF"/>
                <w:kern w:val="28"/>
                <w:sz w:val="24"/>
                <w:szCs w:val="24"/>
                <w:lang w:eastAsia="en-GB"/>
              </w:rPr>
              <w:t>din care:</w:t>
            </w:r>
          </w:p>
          <w:p w14:paraId="12E9B61C" w14:textId="77777777" w:rsidR="00FE4F8E" w:rsidRPr="00661168" w:rsidRDefault="00FE4F8E" w:rsidP="005932F8">
            <w:pPr>
              <w:numPr>
                <w:ilvl w:val="0"/>
                <w:numId w:val="25"/>
              </w:numPr>
              <w:ind w:right="34"/>
              <w:contextualSpacing/>
              <w:jc w:val="both"/>
              <w:rPr>
                <w:i/>
                <w:color w:val="17365D" w:themeColor="text2" w:themeShade="BF"/>
                <w:kern w:val="28"/>
                <w:sz w:val="24"/>
                <w:szCs w:val="24"/>
                <w:lang w:eastAsia="en-GB"/>
              </w:rPr>
            </w:pPr>
            <w:r w:rsidRPr="00661168">
              <w:rPr>
                <w:i/>
                <w:color w:val="17365D" w:themeColor="text2" w:themeShade="BF"/>
                <w:sz w:val="24"/>
                <w:szCs w:val="24"/>
              </w:rPr>
              <w:t>Copii</w:t>
            </w:r>
          </w:p>
        </w:tc>
        <w:tc>
          <w:tcPr>
            <w:tcW w:w="1914" w:type="pct"/>
            <w:shd w:val="clear" w:color="auto" w:fill="auto"/>
          </w:tcPr>
          <w:p w14:paraId="2AFC17F4" w14:textId="5D8D9A08" w:rsidR="00FE4F8E" w:rsidRPr="00661168" w:rsidRDefault="00FE4F8E" w:rsidP="00427C9F">
            <w:pPr>
              <w:widowControl w:val="0"/>
              <w:autoSpaceDE w:val="0"/>
              <w:autoSpaceDN w:val="0"/>
              <w:adjustRightInd w:val="0"/>
              <w:spacing w:before="120" w:after="120"/>
              <w:ind w:right="95"/>
              <w:rPr>
                <w:rFonts w:eastAsia="Calibri"/>
                <w:color w:val="17365D" w:themeColor="text2" w:themeShade="BF"/>
                <w:kern w:val="2"/>
                <w:sz w:val="24"/>
                <w:szCs w:val="24"/>
                <w:lang w:eastAsia="en-GB"/>
              </w:rPr>
            </w:pPr>
            <w:r w:rsidRPr="00661168">
              <w:rPr>
                <w:rFonts w:ascii="Calibri" w:eastAsia="Calibri" w:hAnsi="Calibri" w:cs="Times New Roman"/>
                <w:i/>
                <w:color w:val="17365D" w:themeColor="text2" w:themeShade="BF"/>
                <w:sz w:val="24"/>
                <w:szCs w:val="24"/>
              </w:rPr>
              <w:t>Regiunile mai puțin dezvoltate</w:t>
            </w:r>
          </w:p>
        </w:tc>
        <w:tc>
          <w:tcPr>
            <w:tcW w:w="928" w:type="pct"/>
            <w:shd w:val="clear" w:color="auto" w:fill="auto"/>
          </w:tcPr>
          <w:p w14:paraId="242FC5EE" w14:textId="77777777" w:rsidR="00FE4F8E" w:rsidRPr="00661168" w:rsidRDefault="00FE4F8E" w:rsidP="00FE4F8E">
            <w:pPr>
              <w:widowControl w:val="0"/>
              <w:autoSpaceDE w:val="0"/>
              <w:autoSpaceDN w:val="0"/>
              <w:adjustRightInd w:val="0"/>
              <w:spacing w:before="120" w:after="120"/>
              <w:ind w:right="95"/>
              <w:jc w:val="center"/>
              <w:rPr>
                <w:rFonts w:eastAsia="Calibri"/>
                <w:b/>
                <w:color w:val="17365D" w:themeColor="text2" w:themeShade="BF"/>
                <w:kern w:val="2"/>
                <w:sz w:val="24"/>
                <w:szCs w:val="24"/>
                <w:lang w:eastAsia="en-GB"/>
              </w:rPr>
            </w:pPr>
            <w:r w:rsidRPr="00661168">
              <w:rPr>
                <w:rFonts w:eastAsia="Calibri"/>
                <w:b/>
                <w:color w:val="17365D" w:themeColor="text2" w:themeShade="BF"/>
                <w:kern w:val="2"/>
                <w:sz w:val="24"/>
                <w:szCs w:val="24"/>
                <w:lang w:eastAsia="en-GB"/>
              </w:rPr>
              <w:t>13841</w:t>
            </w:r>
          </w:p>
          <w:p w14:paraId="578DE4CA" w14:textId="20D6D8D5" w:rsidR="00FE4F8E" w:rsidRPr="00661168" w:rsidRDefault="00FE4F8E" w:rsidP="00FE4F8E">
            <w:pPr>
              <w:widowControl w:val="0"/>
              <w:autoSpaceDE w:val="0"/>
              <w:autoSpaceDN w:val="0"/>
              <w:adjustRightInd w:val="0"/>
              <w:spacing w:before="120" w:after="120"/>
              <w:ind w:right="95"/>
              <w:jc w:val="center"/>
              <w:rPr>
                <w:rFonts w:eastAsia="Calibri"/>
                <w:color w:val="17365D" w:themeColor="text2" w:themeShade="BF"/>
                <w:kern w:val="2"/>
                <w:sz w:val="24"/>
                <w:szCs w:val="24"/>
                <w:lang w:eastAsia="en-GB"/>
              </w:rPr>
            </w:pPr>
            <w:r w:rsidRPr="00661168">
              <w:rPr>
                <w:rFonts w:eastAsia="Calibri"/>
                <w:color w:val="17365D" w:themeColor="text2" w:themeShade="BF"/>
                <w:kern w:val="2"/>
                <w:sz w:val="24"/>
                <w:szCs w:val="24"/>
                <w:lang w:eastAsia="en-GB"/>
              </w:rPr>
              <w:t>4992</w:t>
            </w:r>
          </w:p>
        </w:tc>
      </w:tr>
      <w:tr w:rsidR="00661168" w:rsidRPr="00661168" w14:paraId="22ABADEC" w14:textId="77777777" w:rsidTr="00FE4F8E">
        <w:trPr>
          <w:jc w:val="center"/>
        </w:trPr>
        <w:tc>
          <w:tcPr>
            <w:tcW w:w="2158" w:type="pct"/>
            <w:vMerge/>
            <w:shd w:val="clear" w:color="auto" w:fill="auto"/>
          </w:tcPr>
          <w:p w14:paraId="006E1155" w14:textId="77777777" w:rsidR="00FE4F8E" w:rsidRPr="00661168" w:rsidRDefault="00FE4F8E" w:rsidP="00427C9F">
            <w:pPr>
              <w:ind w:left="360" w:right="34"/>
              <w:contextualSpacing/>
              <w:jc w:val="both"/>
              <w:rPr>
                <w:color w:val="17365D" w:themeColor="text2" w:themeShade="BF"/>
                <w:kern w:val="28"/>
                <w:sz w:val="24"/>
                <w:szCs w:val="24"/>
                <w:lang w:eastAsia="en-GB"/>
              </w:rPr>
            </w:pPr>
          </w:p>
        </w:tc>
        <w:tc>
          <w:tcPr>
            <w:tcW w:w="1914" w:type="pct"/>
            <w:shd w:val="clear" w:color="auto" w:fill="auto"/>
          </w:tcPr>
          <w:p w14:paraId="199BAD64" w14:textId="5D8C7377" w:rsidR="00FE4F8E" w:rsidRPr="00661168" w:rsidRDefault="00FE4F8E" w:rsidP="00427C9F">
            <w:pPr>
              <w:widowControl w:val="0"/>
              <w:autoSpaceDE w:val="0"/>
              <w:autoSpaceDN w:val="0"/>
              <w:adjustRightInd w:val="0"/>
              <w:spacing w:before="120" w:after="120"/>
              <w:ind w:right="95"/>
              <w:rPr>
                <w:rFonts w:eastAsia="Calibri"/>
                <w:color w:val="17365D" w:themeColor="text2" w:themeShade="BF"/>
                <w:kern w:val="2"/>
                <w:sz w:val="24"/>
                <w:szCs w:val="24"/>
                <w:lang w:eastAsia="en-GB"/>
              </w:rPr>
            </w:pPr>
            <w:r w:rsidRPr="00661168">
              <w:rPr>
                <w:rFonts w:ascii="Calibri" w:eastAsia="Calibri" w:hAnsi="Calibri" w:cs="Times New Roman"/>
                <w:i/>
                <w:color w:val="17365D" w:themeColor="text2" w:themeShade="BF"/>
                <w:sz w:val="24"/>
                <w:szCs w:val="24"/>
              </w:rPr>
              <w:t>Regiunile mai dezvoltate</w:t>
            </w:r>
          </w:p>
        </w:tc>
        <w:tc>
          <w:tcPr>
            <w:tcW w:w="928" w:type="pct"/>
            <w:shd w:val="clear" w:color="auto" w:fill="auto"/>
          </w:tcPr>
          <w:p w14:paraId="0457A20F" w14:textId="77777777" w:rsidR="00FE4F8E" w:rsidRPr="00661168" w:rsidRDefault="00FE4F8E" w:rsidP="00FE4F8E">
            <w:pPr>
              <w:widowControl w:val="0"/>
              <w:autoSpaceDE w:val="0"/>
              <w:autoSpaceDN w:val="0"/>
              <w:adjustRightInd w:val="0"/>
              <w:spacing w:before="120" w:after="120"/>
              <w:ind w:right="95"/>
              <w:jc w:val="center"/>
              <w:rPr>
                <w:rFonts w:eastAsia="Calibri"/>
                <w:b/>
                <w:color w:val="17365D" w:themeColor="text2" w:themeShade="BF"/>
                <w:kern w:val="2"/>
                <w:sz w:val="24"/>
                <w:szCs w:val="24"/>
                <w:lang w:eastAsia="en-GB"/>
              </w:rPr>
            </w:pPr>
            <w:r w:rsidRPr="00661168">
              <w:rPr>
                <w:rFonts w:eastAsia="Calibri"/>
                <w:b/>
                <w:color w:val="17365D" w:themeColor="text2" w:themeShade="BF"/>
                <w:kern w:val="2"/>
                <w:sz w:val="24"/>
                <w:szCs w:val="24"/>
                <w:lang w:eastAsia="en-GB"/>
              </w:rPr>
              <w:t>1.678</w:t>
            </w:r>
          </w:p>
          <w:p w14:paraId="30F0D86D" w14:textId="77777777" w:rsidR="00FE4F8E" w:rsidRPr="00661168" w:rsidRDefault="00FE4F8E" w:rsidP="00FE4F8E">
            <w:pPr>
              <w:widowControl w:val="0"/>
              <w:autoSpaceDE w:val="0"/>
              <w:autoSpaceDN w:val="0"/>
              <w:adjustRightInd w:val="0"/>
              <w:spacing w:before="120" w:after="120"/>
              <w:ind w:right="95"/>
              <w:jc w:val="center"/>
              <w:rPr>
                <w:rFonts w:eastAsia="Calibri"/>
                <w:color w:val="17365D" w:themeColor="text2" w:themeShade="BF"/>
                <w:kern w:val="2"/>
                <w:sz w:val="24"/>
                <w:szCs w:val="24"/>
                <w:lang w:eastAsia="en-GB"/>
              </w:rPr>
            </w:pPr>
            <w:r w:rsidRPr="00661168">
              <w:rPr>
                <w:rFonts w:eastAsia="Calibri"/>
                <w:color w:val="17365D" w:themeColor="text2" w:themeShade="BF"/>
                <w:kern w:val="2"/>
                <w:sz w:val="24"/>
                <w:szCs w:val="24"/>
                <w:lang w:eastAsia="en-GB"/>
              </w:rPr>
              <w:t>487</w:t>
            </w:r>
          </w:p>
        </w:tc>
      </w:tr>
      <w:tr w:rsidR="00661168" w:rsidRPr="00661168" w14:paraId="622ED68D" w14:textId="77777777" w:rsidTr="00FE4F8E">
        <w:trPr>
          <w:jc w:val="center"/>
        </w:trPr>
        <w:tc>
          <w:tcPr>
            <w:tcW w:w="2158" w:type="pct"/>
            <w:vMerge w:val="restart"/>
            <w:shd w:val="clear" w:color="auto" w:fill="auto"/>
          </w:tcPr>
          <w:p w14:paraId="2F3BEA2D" w14:textId="77777777" w:rsidR="00FE4F8E" w:rsidRPr="00661168" w:rsidRDefault="00FE4F8E" w:rsidP="00427C9F">
            <w:pPr>
              <w:ind w:right="34"/>
              <w:contextualSpacing/>
              <w:jc w:val="both"/>
              <w:rPr>
                <w:color w:val="17365D" w:themeColor="text2" w:themeShade="BF"/>
                <w:kern w:val="28"/>
                <w:sz w:val="24"/>
                <w:szCs w:val="24"/>
                <w:lang w:eastAsia="en-GB"/>
              </w:rPr>
            </w:pPr>
            <w:r w:rsidRPr="00661168">
              <w:rPr>
                <w:color w:val="17365D" w:themeColor="text2" w:themeShade="BF"/>
                <w:kern w:val="28"/>
                <w:sz w:val="24"/>
                <w:szCs w:val="24"/>
                <w:lang w:eastAsia="en-GB"/>
              </w:rPr>
              <w:t xml:space="preserve">Asistenți maternali </w:t>
            </w:r>
            <w:r w:rsidRPr="00661168">
              <w:rPr>
                <w:i/>
                <w:color w:val="17365D" w:themeColor="text2" w:themeShade="BF"/>
                <w:kern w:val="28"/>
                <w:sz w:val="24"/>
                <w:szCs w:val="24"/>
                <w:lang w:eastAsia="en-GB"/>
              </w:rPr>
              <w:t xml:space="preserve">(din care: din zona rurală) </w:t>
            </w:r>
            <w:r w:rsidRPr="00661168">
              <w:rPr>
                <w:color w:val="17365D" w:themeColor="text2" w:themeShade="BF"/>
                <w:kern w:val="28"/>
                <w:sz w:val="24"/>
                <w:szCs w:val="24"/>
                <w:lang w:eastAsia="en-GB"/>
              </w:rPr>
              <w:t>care beneficiază de sprijin</w:t>
            </w:r>
          </w:p>
        </w:tc>
        <w:tc>
          <w:tcPr>
            <w:tcW w:w="1914" w:type="pct"/>
            <w:shd w:val="clear" w:color="auto" w:fill="auto"/>
          </w:tcPr>
          <w:p w14:paraId="28937B5B" w14:textId="6CBD3698" w:rsidR="00FE4F8E" w:rsidRPr="00661168" w:rsidRDefault="00FE4F8E" w:rsidP="00427C9F">
            <w:pPr>
              <w:widowControl w:val="0"/>
              <w:autoSpaceDE w:val="0"/>
              <w:autoSpaceDN w:val="0"/>
              <w:adjustRightInd w:val="0"/>
              <w:spacing w:before="120" w:after="120"/>
              <w:ind w:right="95"/>
              <w:rPr>
                <w:rFonts w:eastAsia="Calibri"/>
                <w:color w:val="17365D" w:themeColor="text2" w:themeShade="BF"/>
                <w:kern w:val="2"/>
                <w:sz w:val="24"/>
                <w:szCs w:val="24"/>
                <w:lang w:eastAsia="en-GB"/>
              </w:rPr>
            </w:pPr>
            <w:r w:rsidRPr="00661168">
              <w:rPr>
                <w:rFonts w:ascii="Calibri" w:eastAsia="Calibri" w:hAnsi="Calibri" w:cs="Times New Roman"/>
                <w:i/>
                <w:color w:val="17365D" w:themeColor="text2" w:themeShade="BF"/>
                <w:sz w:val="24"/>
                <w:szCs w:val="24"/>
              </w:rPr>
              <w:t>Regiunile mai puțin dezvoltate</w:t>
            </w:r>
          </w:p>
        </w:tc>
        <w:tc>
          <w:tcPr>
            <w:tcW w:w="928" w:type="pct"/>
            <w:shd w:val="clear" w:color="auto" w:fill="auto"/>
          </w:tcPr>
          <w:p w14:paraId="3CF01A54" w14:textId="77777777" w:rsidR="00FE4F8E" w:rsidRPr="00661168" w:rsidRDefault="00FE4F8E" w:rsidP="00FE4F8E">
            <w:pPr>
              <w:widowControl w:val="0"/>
              <w:autoSpaceDE w:val="0"/>
              <w:autoSpaceDN w:val="0"/>
              <w:adjustRightInd w:val="0"/>
              <w:spacing w:before="120" w:after="120"/>
              <w:ind w:right="95"/>
              <w:jc w:val="center"/>
              <w:rPr>
                <w:rFonts w:eastAsia="Calibri"/>
                <w:color w:val="17365D" w:themeColor="text2" w:themeShade="BF"/>
                <w:kern w:val="2"/>
                <w:sz w:val="24"/>
                <w:szCs w:val="24"/>
                <w:lang w:eastAsia="en-GB"/>
              </w:rPr>
            </w:pPr>
            <w:r w:rsidRPr="00661168">
              <w:rPr>
                <w:rFonts w:eastAsia="Calibri"/>
                <w:color w:val="17365D" w:themeColor="text2" w:themeShade="BF"/>
                <w:kern w:val="2"/>
                <w:sz w:val="24"/>
                <w:szCs w:val="24"/>
                <w:lang w:eastAsia="en-GB"/>
              </w:rPr>
              <w:t>1166</w:t>
            </w:r>
          </w:p>
        </w:tc>
      </w:tr>
      <w:tr w:rsidR="00661168" w:rsidRPr="00661168" w14:paraId="50F30F46" w14:textId="77777777" w:rsidTr="00FE4F8E">
        <w:trPr>
          <w:trHeight w:val="647"/>
          <w:jc w:val="center"/>
        </w:trPr>
        <w:tc>
          <w:tcPr>
            <w:tcW w:w="2158" w:type="pct"/>
            <w:vMerge/>
            <w:shd w:val="clear" w:color="auto" w:fill="auto"/>
          </w:tcPr>
          <w:p w14:paraId="39E9D310" w14:textId="77777777" w:rsidR="00FE4F8E" w:rsidRPr="00661168" w:rsidRDefault="00FE4F8E" w:rsidP="00427C9F">
            <w:pPr>
              <w:ind w:right="34"/>
              <w:contextualSpacing/>
              <w:jc w:val="both"/>
              <w:rPr>
                <w:color w:val="17365D" w:themeColor="text2" w:themeShade="BF"/>
                <w:kern w:val="28"/>
                <w:sz w:val="24"/>
                <w:szCs w:val="24"/>
                <w:lang w:eastAsia="en-GB"/>
              </w:rPr>
            </w:pPr>
          </w:p>
        </w:tc>
        <w:tc>
          <w:tcPr>
            <w:tcW w:w="1914" w:type="pct"/>
            <w:shd w:val="clear" w:color="auto" w:fill="auto"/>
          </w:tcPr>
          <w:p w14:paraId="5A52DF9B" w14:textId="77E8B957" w:rsidR="00FE4F8E" w:rsidRPr="00661168" w:rsidRDefault="00FE4F8E" w:rsidP="00427C9F">
            <w:pPr>
              <w:widowControl w:val="0"/>
              <w:autoSpaceDE w:val="0"/>
              <w:autoSpaceDN w:val="0"/>
              <w:adjustRightInd w:val="0"/>
              <w:spacing w:before="120" w:after="120"/>
              <w:ind w:right="95"/>
              <w:rPr>
                <w:rFonts w:eastAsia="Calibri"/>
                <w:color w:val="17365D" w:themeColor="text2" w:themeShade="BF"/>
                <w:kern w:val="2"/>
                <w:sz w:val="24"/>
                <w:szCs w:val="24"/>
                <w:lang w:eastAsia="en-GB"/>
              </w:rPr>
            </w:pPr>
            <w:r w:rsidRPr="00661168">
              <w:rPr>
                <w:rFonts w:ascii="Calibri" w:eastAsia="Calibri" w:hAnsi="Calibri" w:cs="Times New Roman"/>
                <w:i/>
                <w:color w:val="17365D" w:themeColor="text2" w:themeShade="BF"/>
                <w:sz w:val="24"/>
                <w:szCs w:val="24"/>
              </w:rPr>
              <w:t>Regiunile mai dezvoltate</w:t>
            </w:r>
          </w:p>
        </w:tc>
        <w:tc>
          <w:tcPr>
            <w:tcW w:w="928" w:type="pct"/>
            <w:shd w:val="clear" w:color="auto" w:fill="auto"/>
          </w:tcPr>
          <w:p w14:paraId="3859327F" w14:textId="77777777" w:rsidR="00FE4F8E" w:rsidRPr="00661168" w:rsidRDefault="00FE4F8E" w:rsidP="00FE4F8E">
            <w:pPr>
              <w:widowControl w:val="0"/>
              <w:autoSpaceDE w:val="0"/>
              <w:autoSpaceDN w:val="0"/>
              <w:adjustRightInd w:val="0"/>
              <w:spacing w:before="120" w:after="120"/>
              <w:ind w:right="95"/>
              <w:jc w:val="center"/>
              <w:rPr>
                <w:rFonts w:eastAsia="Calibri"/>
                <w:color w:val="17365D" w:themeColor="text2" w:themeShade="BF"/>
                <w:kern w:val="2"/>
                <w:sz w:val="24"/>
                <w:szCs w:val="24"/>
                <w:lang w:eastAsia="en-GB"/>
              </w:rPr>
            </w:pPr>
            <w:r w:rsidRPr="00661168">
              <w:rPr>
                <w:rFonts w:eastAsia="Calibri"/>
                <w:color w:val="17365D" w:themeColor="text2" w:themeShade="BF"/>
                <w:kern w:val="2"/>
                <w:sz w:val="24"/>
                <w:szCs w:val="24"/>
                <w:lang w:eastAsia="en-GB"/>
              </w:rPr>
              <w:t>141</w:t>
            </w:r>
          </w:p>
        </w:tc>
      </w:tr>
      <w:tr w:rsidR="00661168" w:rsidRPr="00661168" w14:paraId="590A8C44" w14:textId="77777777" w:rsidTr="00FE4F8E">
        <w:trPr>
          <w:trHeight w:val="647"/>
          <w:jc w:val="center"/>
        </w:trPr>
        <w:tc>
          <w:tcPr>
            <w:tcW w:w="2158" w:type="pct"/>
            <w:vMerge w:val="restart"/>
            <w:shd w:val="clear" w:color="auto" w:fill="auto"/>
          </w:tcPr>
          <w:p w14:paraId="4F043785" w14:textId="77777777" w:rsidR="009A07A4" w:rsidRPr="00661168" w:rsidRDefault="009A07A4" w:rsidP="00427C9F">
            <w:pPr>
              <w:spacing w:before="120" w:after="120"/>
              <w:ind w:right="34"/>
              <w:jc w:val="both"/>
              <w:rPr>
                <w:i/>
                <w:color w:val="17365D" w:themeColor="text2" w:themeShade="BF"/>
                <w:kern w:val="28"/>
                <w:sz w:val="24"/>
                <w:szCs w:val="24"/>
                <w:lang w:eastAsia="en-GB"/>
              </w:rPr>
            </w:pPr>
            <w:r w:rsidRPr="00661168">
              <w:rPr>
                <w:color w:val="17365D" w:themeColor="text2" w:themeShade="BF"/>
                <w:sz w:val="24"/>
                <w:szCs w:val="24"/>
              </w:rPr>
              <w:t xml:space="preserve">Instrumente/ proceduri/ mecanisme etc. validate și utilizate în furnizarea serviciilor, </w:t>
            </w:r>
            <w:r w:rsidRPr="00661168">
              <w:rPr>
                <w:i/>
                <w:color w:val="17365D" w:themeColor="text2" w:themeShade="BF"/>
                <w:kern w:val="28"/>
                <w:sz w:val="24"/>
                <w:szCs w:val="24"/>
                <w:lang w:eastAsia="en-GB"/>
              </w:rPr>
              <w:t>din care:</w:t>
            </w:r>
          </w:p>
          <w:p w14:paraId="628C371B" w14:textId="24B2CB08" w:rsidR="009A07A4" w:rsidRPr="00661168" w:rsidRDefault="009A07A4" w:rsidP="005932F8">
            <w:pPr>
              <w:numPr>
                <w:ilvl w:val="0"/>
                <w:numId w:val="30"/>
              </w:numPr>
              <w:spacing w:before="120" w:after="120" w:line="240" w:lineRule="auto"/>
              <w:ind w:right="34"/>
              <w:jc w:val="both"/>
              <w:rPr>
                <w:i/>
                <w:color w:val="17365D" w:themeColor="text2" w:themeShade="BF"/>
                <w:kern w:val="28"/>
                <w:sz w:val="24"/>
                <w:szCs w:val="24"/>
                <w:lang w:eastAsia="en-GB"/>
              </w:rPr>
            </w:pPr>
            <w:r w:rsidRPr="00661168">
              <w:rPr>
                <w:i/>
                <w:color w:val="17365D" w:themeColor="text2" w:themeShade="BF"/>
                <w:kern w:val="28"/>
                <w:sz w:val="24"/>
                <w:szCs w:val="24"/>
                <w:lang w:eastAsia="en-GB"/>
              </w:rPr>
              <w:t>din sectorul de asistență socială</w:t>
            </w:r>
          </w:p>
        </w:tc>
        <w:tc>
          <w:tcPr>
            <w:tcW w:w="1914" w:type="pct"/>
            <w:shd w:val="clear" w:color="auto" w:fill="auto"/>
          </w:tcPr>
          <w:p w14:paraId="382AF5DA" w14:textId="559B0345" w:rsidR="009A07A4" w:rsidRPr="00661168" w:rsidRDefault="009A07A4" w:rsidP="00427C9F">
            <w:pPr>
              <w:widowControl w:val="0"/>
              <w:autoSpaceDE w:val="0"/>
              <w:autoSpaceDN w:val="0"/>
              <w:adjustRightInd w:val="0"/>
              <w:spacing w:before="120" w:after="120"/>
              <w:ind w:right="95"/>
              <w:rPr>
                <w:rFonts w:ascii="Calibri" w:eastAsia="Calibri" w:hAnsi="Calibri" w:cs="Times New Roman"/>
                <w:i/>
                <w:color w:val="17365D" w:themeColor="text2" w:themeShade="BF"/>
                <w:sz w:val="24"/>
                <w:szCs w:val="24"/>
              </w:rPr>
            </w:pPr>
            <w:r w:rsidRPr="00661168">
              <w:rPr>
                <w:rFonts w:ascii="Calibri" w:eastAsia="Calibri" w:hAnsi="Calibri" w:cs="Times New Roman"/>
                <w:i/>
                <w:color w:val="17365D" w:themeColor="text2" w:themeShade="BF"/>
                <w:sz w:val="24"/>
                <w:szCs w:val="24"/>
              </w:rPr>
              <w:t>Regiunile mai puțin dezvoltate</w:t>
            </w:r>
          </w:p>
        </w:tc>
        <w:tc>
          <w:tcPr>
            <w:tcW w:w="928" w:type="pct"/>
            <w:shd w:val="clear" w:color="auto" w:fill="auto"/>
          </w:tcPr>
          <w:p w14:paraId="63268D60" w14:textId="77777777" w:rsidR="009A07A4" w:rsidRPr="00661168" w:rsidRDefault="009A07A4" w:rsidP="00FE4F8E">
            <w:pPr>
              <w:widowControl w:val="0"/>
              <w:autoSpaceDE w:val="0"/>
              <w:autoSpaceDN w:val="0"/>
              <w:adjustRightInd w:val="0"/>
              <w:spacing w:before="120" w:after="120"/>
              <w:ind w:right="95"/>
              <w:jc w:val="center"/>
              <w:rPr>
                <w:rFonts w:eastAsia="Calibri"/>
                <w:color w:val="17365D" w:themeColor="text2" w:themeShade="BF"/>
                <w:kern w:val="2"/>
                <w:sz w:val="24"/>
                <w:szCs w:val="24"/>
                <w:lang w:eastAsia="en-GB"/>
              </w:rPr>
            </w:pPr>
          </w:p>
        </w:tc>
      </w:tr>
      <w:tr w:rsidR="009A07A4" w:rsidRPr="00661168" w14:paraId="4E0DA045" w14:textId="77777777" w:rsidTr="00FE4F8E">
        <w:trPr>
          <w:trHeight w:val="647"/>
          <w:jc w:val="center"/>
        </w:trPr>
        <w:tc>
          <w:tcPr>
            <w:tcW w:w="2158" w:type="pct"/>
            <w:vMerge/>
            <w:shd w:val="clear" w:color="auto" w:fill="auto"/>
          </w:tcPr>
          <w:p w14:paraId="0CB8442C" w14:textId="77777777" w:rsidR="009A07A4" w:rsidRPr="00661168" w:rsidRDefault="009A07A4" w:rsidP="00427C9F">
            <w:pPr>
              <w:ind w:right="34"/>
              <w:contextualSpacing/>
              <w:jc w:val="both"/>
              <w:rPr>
                <w:color w:val="17365D" w:themeColor="text2" w:themeShade="BF"/>
                <w:kern w:val="28"/>
                <w:sz w:val="24"/>
                <w:szCs w:val="24"/>
                <w:lang w:eastAsia="en-GB"/>
              </w:rPr>
            </w:pPr>
          </w:p>
        </w:tc>
        <w:tc>
          <w:tcPr>
            <w:tcW w:w="1914" w:type="pct"/>
            <w:shd w:val="clear" w:color="auto" w:fill="auto"/>
          </w:tcPr>
          <w:p w14:paraId="141BFE44" w14:textId="36D94608" w:rsidR="009A07A4" w:rsidRPr="00661168" w:rsidRDefault="009A07A4" w:rsidP="00427C9F">
            <w:pPr>
              <w:widowControl w:val="0"/>
              <w:autoSpaceDE w:val="0"/>
              <w:autoSpaceDN w:val="0"/>
              <w:adjustRightInd w:val="0"/>
              <w:spacing w:before="120" w:after="120"/>
              <w:ind w:right="95"/>
              <w:rPr>
                <w:rFonts w:ascii="Calibri" w:eastAsia="Calibri" w:hAnsi="Calibri" w:cs="Times New Roman"/>
                <w:i/>
                <w:color w:val="17365D" w:themeColor="text2" w:themeShade="BF"/>
                <w:sz w:val="24"/>
                <w:szCs w:val="24"/>
              </w:rPr>
            </w:pPr>
            <w:r w:rsidRPr="00661168">
              <w:rPr>
                <w:rFonts w:ascii="Calibri" w:eastAsia="Calibri" w:hAnsi="Calibri" w:cs="Times New Roman"/>
                <w:i/>
                <w:color w:val="17365D" w:themeColor="text2" w:themeShade="BF"/>
                <w:sz w:val="24"/>
                <w:szCs w:val="24"/>
              </w:rPr>
              <w:t>Regiunile mai dezvoltate</w:t>
            </w:r>
          </w:p>
        </w:tc>
        <w:tc>
          <w:tcPr>
            <w:tcW w:w="928" w:type="pct"/>
            <w:shd w:val="clear" w:color="auto" w:fill="auto"/>
          </w:tcPr>
          <w:p w14:paraId="10F6259D" w14:textId="77777777" w:rsidR="009A07A4" w:rsidRPr="00661168" w:rsidRDefault="009A07A4" w:rsidP="00FE4F8E">
            <w:pPr>
              <w:widowControl w:val="0"/>
              <w:autoSpaceDE w:val="0"/>
              <w:autoSpaceDN w:val="0"/>
              <w:adjustRightInd w:val="0"/>
              <w:spacing w:before="120" w:after="120"/>
              <w:ind w:right="95"/>
              <w:jc w:val="center"/>
              <w:rPr>
                <w:rFonts w:eastAsia="Calibri"/>
                <w:color w:val="17365D" w:themeColor="text2" w:themeShade="BF"/>
                <w:kern w:val="2"/>
                <w:sz w:val="24"/>
                <w:szCs w:val="24"/>
                <w:lang w:eastAsia="en-GB"/>
              </w:rPr>
            </w:pPr>
          </w:p>
        </w:tc>
      </w:tr>
    </w:tbl>
    <w:p w14:paraId="270503CB" w14:textId="77777777" w:rsidR="00AE1300" w:rsidRPr="00661168" w:rsidRDefault="00AE1300" w:rsidP="00AE1300">
      <w:pPr>
        <w:pStyle w:val="BodyText"/>
        <w:rPr>
          <w:color w:val="17365D" w:themeColor="text2" w:themeShade="BF"/>
          <w:sz w:val="24"/>
          <w:szCs w:val="24"/>
          <w:lang w:eastAsia="ar-SA"/>
        </w:rPr>
      </w:pPr>
    </w:p>
    <w:p w14:paraId="5EF152E1" w14:textId="77777777" w:rsidR="009A07A4" w:rsidRPr="00661168" w:rsidRDefault="009A07A4">
      <w:pPr>
        <w:rPr>
          <w:rFonts w:ascii="Calibri" w:eastAsia="Calibri" w:hAnsi="Calibri" w:cs="Times New Roman"/>
          <w:b/>
          <w:color w:val="17365D" w:themeColor="text2" w:themeShade="BF"/>
          <w:sz w:val="24"/>
          <w:szCs w:val="24"/>
        </w:rPr>
      </w:pPr>
      <w:r w:rsidRPr="00661168">
        <w:rPr>
          <w:rFonts w:ascii="Calibri" w:eastAsia="Calibri" w:hAnsi="Calibri" w:cs="Times New Roman"/>
          <w:b/>
          <w:color w:val="17365D" w:themeColor="text2" w:themeShade="BF"/>
          <w:sz w:val="24"/>
          <w:szCs w:val="24"/>
        </w:rPr>
        <w:br w:type="page"/>
      </w:r>
    </w:p>
    <w:p w14:paraId="57D563EC" w14:textId="7A5D0E0F" w:rsidR="00AE1300" w:rsidRPr="00661168" w:rsidRDefault="00AE1300" w:rsidP="00AE1300">
      <w:pPr>
        <w:pStyle w:val="BodyText"/>
        <w:rPr>
          <w:b/>
          <w:color w:val="17365D" w:themeColor="text2" w:themeShade="BF"/>
          <w:sz w:val="24"/>
          <w:szCs w:val="24"/>
          <w:lang w:eastAsia="ar-SA"/>
        </w:rPr>
      </w:pPr>
      <w:r w:rsidRPr="00661168">
        <w:rPr>
          <w:rFonts w:ascii="Calibri" w:eastAsia="Calibri" w:hAnsi="Calibri" w:cs="Times New Roman"/>
          <w:b/>
          <w:color w:val="17365D" w:themeColor="text2" w:themeShade="BF"/>
          <w:sz w:val="24"/>
          <w:szCs w:val="24"/>
        </w:rPr>
        <w:lastRenderedPageBreak/>
        <w:t>Indicatori de rezultat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8"/>
        <w:gridCol w:w="1770"/>
        <w:gridCol w:w="2838"/>
        <w:gridCol w:w="1868"/>
      </w:tblGrid>
      <w:tr w:rsidR="00661168" w:rsidRPr="00661168" w14:paraId="1877203B" w14:textId="77777777" w:rsidTr="009A07A4">
        <w:tc>
          <w:tcPr>
            <w:tcW w:w="1714" w:type="pct"/>
          </w:tcPr>
          <w:p w14:paraId="676884AC" w14:textId="77777777" w:rsidR="009A07A4" w:rsidRPr="00661168" w:rsidRDefault="009A07A4" w:rsidP="00427C9F">
            <w:pPr>
              <w:spacing w:before="120" w:after="120"/>
              <w:ind w:right="95"/>
              <w:rPr>
                <w:rFonts w:eastAsia="Calibri"/>
                <w:b/>
                <w:color w:val="17365D" w:themeColor="text2" w:themeShade="BF"/>
                <w:kern w:val="28"/>
                <w:sz w:val="24"/>
                <w:szCs w:val="24"/>
                <w:lang w:eastAsia="en-GB"/>
              </w:rPr>
            </w:pPr>
            <w:r w:rsidRPr="00661168">
              <w:rPr>
                <w:rFonts w:eastAsia="Calibri"/>
                <w:b/>
                <w:color w:val="17365D" w:themeColor="text2" w:themeShade="BF"/>
                <w:kern w:val="28"/>
                <w:sz w:val="24"/>
                <w:szCs w:val="24"/>
                <w:lang w:eastAsia="en-GB"/>
              </w:rPr>
              <w:t>Indicator</w:t>
            </w:r>
          </w:p>
        </w:tc>
        <w:tc>
          <w:tcPr>
            <w:tcW w:w="898" w:type="pct"/>
            <w:shd w:val="clear" w:color="auto" w:fill="auto"/>
          </w:tcPr>
          <w:p w14:paraId="2FB6BA63" w14:textId="1BBE4F28" w:rsidR="009A07A4" w:rsidRPr="00661168" w:rsidRDefault="002008BC" w:rsidP="00427C9F">
            <w:pPr>
              <w:spacing w:before="120" w:after="120"/>
              <w:ind w:right="95"/>
              <w:rPr>
                <w:rFonts w:eastAsia="Calibri"/>
                <w:b/>
                <w:color w:val="17365D" w:themeColor="text2" w:themeShade="BF"/>
                <w:kern w:val="28"/>
                <w:sz w:val="24"/>
                <w:szCs w:val="24"/>
                <w:lang w:eastAsia="en-GB"/>
              </w:rPr>
            </w:pPr>
            <w:r w:rsidRPr="00661168">
              <w:rPr>
                <w:rFonts w:eastAsia="Calibri"/>
                <w:b/>
                <w:color w:val="17365D" w:themeColor="text2" w:themeShade="BF"/>
                <w:kern w:val="28"/>
                <w:sz w:val="24"/>
                <w:szCs w:val="24"/>
                <w:lang w:eastAsia="en-GB"/>
              </w:rPr>
              <w:t>Regiune</w:t>
            </w:r>
          </w:p>
        </w:tc>
        <w:tc>
          <w:tcPr>
            <w:tcW w:w="1440" w:type="pct"/>
            <w:shd w:val="clear" w:color="auto" w:fill="auto"/>
          </w:tcPr>
          <w:p w14:paraId="10194421" w14:textId="7D3CA0AB" w:rsidR="009A07A4" w:rsidRPr="00661168" w:rsidRDefault="009A07A4" w:rsidP="00427C9F">
            <w:pPr>
              <w:spacing w:before="120" w:after="120"/>
              <w:ind w:right="95"/>
              <w:jc w:val="both"/>
              <w:rPr>
                <w:rFonts w:eastAsia="Calibri"/>
                <w:b/>
                <w:color w:val="17365D" w:themeColor="text2" w:themeShade="BF"/>
                <w:kern w:val="28"/>
                <w:sz w:val="24"/>
                <w:szCs w:val="24"/>
                <w:lang w:eastAsia="en-GB"/>
              </w:rPr>
            </w:pPr>
            <w:r w:rsidRPr="00661168">
              <w:rPr>
                <w:rFonts w:eastAsia="Calibri"/>
                <w:b/>
                <w:color w:val="17365D" w:themeColor="text2" w:themeShade="BF"/>
                <w:kern w:val="28"/>
                <w:sz w:val="24"/>
                <w:szCs w:val="24"/>
                <w:lang w:eastAsia="en-GB"/>
              </w:rPr>
              <w:t>Indicator de realizare utilizat ca baza</w:t>
            </w:r>
          </w:p>
        </w:tc>
        <w:tc>
          <w:tcPr>
            <w:tcW w:w="948" w:type="pct"/>
            <w:shd w:val="clear" w:color="auto" w:fill="auto"/>
          </w:tcPr>
          <w:p w14:paraId="34576980" w14:textId="6EEF67DA" w:rsidR="009A07A4" w:rsidRPr="00661168" w:rsidRDefault="002008BC" w:rsidP="00427C9F">
            <w:pPr>
              <w:spacing w:before="120" w:after="120"/>
              <w:ind w:right="95"/>
              <w:rPr>
                <w:rFonts w:eastAsia="Calibri"/>
                <w:b/>
                <w:color w:val="17365D" w:themeColor="text2" w:themeShade="BF"/>
                <w:kern w:val="28"/>
                <w:sz w:val="24"/>
                <w:szCs w:val="24"/>
                <w:lang w:eastAsia="en-GB"/>
              </w:rPr>
            </w:pPr>
            <w:r w:rsidRPr="00661168">
              <w:rPr>
                <w:rFonts w:eastAsia="Calibri"/>
                <w:b/>
                <w:color w:val="17365D" w:themeColor="text2" w:themeShade="BF"/>
                <w:kern w:val="2"/>
                <w:sz w:val="24"/>
                <w:szCs w:val="24"/>
                <w:lang w:eastAsia="en-GB"/>
              </w:rPr>
              <w:t>Tinte</w:t>
            </w:r>
            <w:r w:rsidRPr="00661168" w:rsidDel="002008BC">
              <w:rPr>
                <w:rFonts w:eastAsia="Calibri"/>
                <w:b/>
                <w:color w:val="17365D" w:themeColor="text2" w:themeShade="BF"/>
                <w:kern w:val="28"/>
                <w:sz w:val="24"/>
                <w:szCs w:val="24"/>
                <w:lang w:eastAsia="en-GB"/>
              </w:rPr>
              <w:t xml:space="preserve"> </w:t>
            </w:r>
            <w:r w:rsidR="009A07A4" w:rsidRPr="00661168">
              <w:rPr>
                <w:rFonts w:eastAsia="Calibri"/>
                <w:b/>
                <w:color w:val="17365D" w:themeColor="text2" w:themeShade="BF"/>
                <w:kern w:val="28"/>
                <w:sz w:val="24"/>
                <w:szCs w:val="24"/>
                <w:lang w:eastAsia="en-GB"/>
              </w:rPr>
              <w:t>(2023)</w:t>
            </w:r>
          </w:p>
        </w:tc>
      </w:tr>
      <w:tr w:rsidR="00661168" w:rsidRPr="00661168" w14:paraId="5D8A8743" w14:textId="77777777" w:rsidTr="009A07A4">
        <w:tc>
          <w:tcPr>
            <w:tcW w:w="1714" w:type="pct"/>
            <w:vMerge w:val="restart"/>
          </w:tcPr>
          <w:p w14:paraId="2D1C2AE9" w14:textId="77777777" w:rsidR="009A07A4" w:rsidRPr="00661168" w:rsidRDefault="009A07A4" w:rsidP="00427C9F">
            <w:pPr>
              <w:spacing w:before="120" w:after="120"/>
              <w:ind w:right="34"/>
              <w:jc w:val="both"/>
              <w:rPr>
                <w:i/>
                <w:color w:val="17365D" w:themeColor="text2" w:themeShade="BF"/>
                <w:kern w:val="28"/>
                <w:sz w:val="24"/>
                <w:szCs w:val="24"/>
                <w:lang w:eastAsia="en-GB"/>
              </w:rPr>
            </w:pPr>
            <w:r w:rsidRPr="00661168">
              <w:rPr>
                <w:color w:val="17365D" w:themeColor="text2" w:themeShade="BF"/>
                <w:kern w:val="28"/>
                <w:sz w:val="24"/>
                <w:szCs w:val="24"/>
                <w:lang w:eastAsia="en-GB"/>
              </w:rPr>
              <w:t xml:space="preserve">Persoane care și-au îmbunătățit nivelul de calificare/ certificate urmare a sprijinului primit, </w:t>
            </w:r>
            <w:r w:rsidRPr="00661168">
              <w:rPr>
                <w:i/>
                <w:color w:val="17365D" w:themeColor="text2" w:themeShade="BF"/>
                <w:kern w:val="28"/>
                <w:sz w:val="24"/>
                <w:szCs w:val="24"/>
                <w:lang w:eastAsia="en-GB"/>
              </w:rPr>
              <w:t>din care:</w:t>
            </w:r>
          </w:p>
          <w:p w14:paraId="2CA6FE51" w14:textId="77777777" w:rsidR="009A07A4" w:rsidRPr="00661168" w:rsidRDefault="009A07A4" w:rsidP="005932F8">
            <w:pPr>
              <w:numPr>
                <w:ilvl w:val="0"/>
                <w:numId w:val="28"/>
              </w:numPr>
              <w:spacing w:before="120" w:after="120" w:line="240" w:lineRule="auto"/>
              <w:ind w:right="34"/>
              <w:jc w:val="both"/>
              <w:rPr>
                <w:i/>
                <w:color w:val="17365D" w:themeColor="text2" w:themeShade="BF"/>
                <w:kern w:val="28"/>
                <w:sz w:val="24"/>
                <w:szCs w:val="24"/>
                <w:lang w:eastAsia="en-GB"/>
              </w:rPr>
            </w:pPr>
            <w:r w:rsidRPr="00661168">
              <w:rPr>
                <w:i/>
                <w:color w:val="17365D" w:themeColor="text2" w:themeShade="BF"/>
                <w:kern w:val="28"/>
                <w:sz w:val="24"/>
                <w:szCs w:val="24"/>
                <w:lang w:eastAsia="en-GB"/>
              </w:rPr>
              <w:t>din sectorul de asistență socială</w:t>
            </w:r>
          </w:p>
          <w:p w14:paraId="1D7742D1" w14:textId="77777777" w:rsidR="009A07A4" w:rsidRPr="00661168" w:rsidRDefault="009A07A4" w:rsidP="005932F8">
            <w:pPr>
              <w:numPr>
                <w:ilvl w:val="0"/>
                <w:numId w:val="28"/>
              </w:numPr>
              <w:spacing w:before="120" w:after="120" w:line="240" w:lineRule="auto"/>
              <w:ind w:right="34"/>
              <w:jc w:val="both"/>
              <w:rPr>
                <w:color w:val="17365D" w:themeColor="text2" w:themeShade="BF"/>
                <w:kern w:val="28"/>
                <w:sz w:val="24"/>
                <w:szCs w:val="24"/>
                <w:lang w:eastAsia="en-GB"/>
              </w:rPr>
            </w:pPr>
            <w:r w:rsidRPr="00661168">
              <w:rPr>
                <w:i/>
                <w:color w:val="17365D" w:themeColor="text2" w:themeShade="BF"/>
                <w:kern w:val="28"/>
                <w:sz w:val="24"/>
                <w:szCs w:val="24"/>
                <w:lang w:eastAsia="en-GB"/>
              </w:rPr>
              <w:t>din sectorul medical</w:t>
            </w:r>
          </w:p>
        </w:tc>
        <w:tc>
          <w:tcPr>
            <w:tcW w:w="898" w:type="pct"/>
            <w:shd w:val="clear" w:color="auto" w:fill="auto"/>
          </w:tcPr>
          <w:p w14:paraId="034B1A28" w14:textId="28B4E852" w:rsidR="009A07A4" w:rsidRPr="00661168" w:rsidRDefault="009A07A4" w:rsidP="00427C9F">
            <w:pPr>
              <w:widowControl w:val="0"/>
              <w:autoSpaceDE w:val="0"/>
              <w:autoSpaceDN w:val="0"/>
              <w:adjustRightInd w:val="0"/>
              <w:spacing w:before="120" w:after="120"/>
              <w:ind w:right="95"/>
              <w:jc w:val="both"/>
              <w:rPr>
                <w:rFonts w:eastAsia="Calibri"/>
                <w:color w:val="17365D" w:themeColor="text2" w:themeShade="BF"/>
                <w:w w:val="99"/>
                <w:sz w:val="24"/>
                <w:szCs w:val="24"/>
              </w:rPr>
            </w:pPr>
            <w:r w:rsidRPr="00661168">
              <w:rPr>
                <w:rFonts w:ascii="Calibri" w:eastAsia="Calibri" w:hAnsi="Calibri" w:cs="Times New Roman"/>
                <w:i/>
                <w:color w:val="17365D" w:themeColor="text2" w:themeShade="BF"/>
                <w:sz w:val="24"/>
                <w:szCs w:val="24"/>
              </w:rPr>
              <w:t>Regiunile mai puțin dezvoltate</w:t>
            </w:r>
          </w:p>
        </w:tc>
        <w:tc>
          <w:tcPr>
            <w:tcW w:w="1440" w:type="pct"/>
            <w:vMerge w:val="restart"/>
            <w:shd w:val="clear" w:color="auto" w:fill="auto"/>
          </w:tcPr>
          <w:p w14:paraId="733715EB" w14:textId="77777777" w:rsidR="009A07A4" w:rsidRPr="00661168" w:rsidRDefault="009A07A4" w:rsidP="00427C9F">
            <w:pPr>
              <w:ind w:right="34"/>
              <w:jc w:val="both"/>
              <w:rPr>
                <w:i/>
                <w:color w:val="17365D" w:themeColor="text2" w:themeShade="BF"/>
                <w:kern w:val="28"/>
                <w:sz w:val="24"/>
                <w:szCs w:val="24"/>
                <w:lang w:eastAsia="en-GB"/>
              </w:rPr>
            </w:pPr>
            <w:r w:rsidRPr="00661168">
              <w:rPr>
                <w:color w:val="17365D" w:themeColor="text2" w:themeShade="BF"/>
                <w:kern w:val="28"/>
                <w:sz w:val="24"/>
                <w:szCs w:val="24"/>
                <w:lang w:eastAsia="en-GB"/>
              </w:rPr>
              <w:t xml:space="preserve">Persoane care beneficiază de formare/ schimb de bune practici etc., </w:t>
            </w:r>
            <w:r w:rsidRPr="00661168">
              <w:rPr>
                <w:i/>
                <w:color w:val="17365D" w:themeColor="text2" w:themeShade="BF"/>
                <w:kern w:val="28"/>
                <w:sz w:val="24"/>
                <w:szCs w:val="24"/>
                <w:lang w:eastAsia="en-GB"/>
              </w:rPr>
              <w:t>din care:</w:t>
            </w:r>
          </w:p>
          <w:p w14:paraId="6D7DA013" w14:textId="77777777" w:rsidR="009A07A4" w:rsidRPr="00661168" w:rsidRDefault="009A07A4" w:rsidP="005932F8">
            <w:pPr>
              <w:numPr>
                <w:ilvl w:val="0"/>
                <w:numId w:val="27"/>
              </w:numPr>
              <w:spacing w:after="0"/>
              <w:ind w:right="34"/>
              <w:contextualSpacing/>
              <w:jc w:val="both"/>
              <w:rPr>
                <w:i/>
                <w:color w:val="17365D" w:themeColor="text2" w:themeShade="BF"/>
                <w:kern w:val="28"/>
                <w:sz w:val="24"/>
                <w:szCs w:val="24"/>
                <w:lang w:eastAsia="en-GB"/>
              </w:rPr>
            </w:pPr>
            <w:r w:rsidRPr="00661168">
              <w:rPr>
                <w:i/>
                <w:color w:val="17365D" w:themeColor="text2" w:themeShade="BF"/>
                <w:kern w:val="28"/>
                <w:sz w:val="24"/>
                <w:szCs w:val="24"/>
                <w:lang w:eastAsia="en-GB"/>
              </w:rPr>
              <w:t>Sectorul asistenței sociale</w:t>
            </w:r>
          </w:p>
          <w:p w14:paraId="0772F1B1" w14:textId="77777777" w:rsidR="009A07A4" w:rsidRPr="00661168" w:rsidRDefault="009A07A4" w:rsidP="005932F8">
            <w:pPr>
              <w:numPr>
                <w:ilvl w:val="0"/>
                <w:numId w:val="27"/>
              </w:numPr>
              <w:spacing w:after="0"/>
              <w:ind w:right="34"/>
              <w:contextualSpacing/>
              <w:jc w:val="both"/>
              <w:rPr>
                <w:i/>
                <w:color w:val="17365D" w:themeColor="text2" w:themeShade="BF"/>
                <w:kern w:val="28"/>
                <w:sz w:val="24"/>
                <w:szCs w:val="24"/>
                <w:lang w:eastAsia="en-GB"/>
              </w:rPr>
            </w:pPr>
            <w:r w:rsidRPr="00661168">
              <w:rPr>
                <w:i/>
                <w:color w:val="17365D" w:themeColor="text2" w:themeShade="BF"/>
                <w:kern w:val="28"/>
                <w:sz w:val="24"/>
                <w:szCs w:val="24"/>
                <w:lang w:eastAsia="en-GB"/>
              </w:rPr>
              <w:t>Sectorul socio-medical</w:t>
            </w:r>
          </w:p>
        </w:tc>
        <w:tc>
          <w:tcPr>
            <w:tcW w:w="948" w:type="pct"/>
            <w:shd w:val="clear" w:color="auto" w:fill="auto"/>
          </w:tcPr>
          <w:p w14:paraId="5FAEBF48" w14:textId="77777777" w:rsidR="009A07A4" w:rsidRPr="00661168" w:rsidRDefault="009A07A4" w:rsidP="00427C9F">
            <w:pPr>
              <w:widowControl w:val="0"/>
              <w:autoSpaceDE w:val="0"/>
              <w:autoSpaceDN w:val="0"/>
              <w:adjustRightInd w:val="0"/>
              <w:spacing w:before="120" w:after="120"/>
              <w:ind w:right="96"/>
              <w:rPr>
                <w:b/>
                <w:color w:val="17365D" w:themeColor="text2" w:themeShade="BF"/>
                <w:sz w:val="24"/>
                <w:szCs w:val="24"/>
              </w:rPr>
            </w:pPr>
            <w:r w:rsidRPr="00661168">
              <w:rPr>
                <w:b/>
                <w:color w:val="17365D" w:themeColor="text2" w:themeShade="BF"/>
                <w:sz w:val="24"/>
                <w:szCs w:val="24"/>
              </w:rPr>
              <w:t>167190</w:t>
            </w:r>
          </w:p>
          <w:p w14:paraId="4DED1EE6" w14:textId="77777777" w:rsidR="009A07A4" w:rsidRPr="00661168" w:rsidRDefault="009A07A4" w:rsidP="00427C9F">
            <w:pPr>
              <w:widowControl w:val="0"/>
              <w:autoSpaceDE w:val="0"/>
              <w:autoSpaceDN w:val="0"/>
              <w:adjustRightInd w:val="0"/>
              <w:spacing w:before="120" w:after="120"/>
              <w:ind w:right="96"/>
              <w:rPr>
                <w:b/>
                <w:color w:val="17365D" w:themeColor="text2" w:themeShade="BF"/>
                <w:sz w:val="24"/>
                <w:szCs w:val="24"/>
              </w:rPr>
            </w:pPr>
          </w:p>
          <w:p w14:paraId="1CC72D0E" w14:textId="77777777" w:rsidR="009A07A4" w:rsidRPr="00661168" w:rsidRDefault="009A07A4" w:rsidP="00427C9F">
            <w:pPr>
              <w:widowControl w:val="0"/>
              <w:autoSpaceDE w:val="0"/>
              <w:autoSpaceDN w:val="0"/>
              <w:adjustRightInd w:val="0"/>
              <w:spacing w:before="120" w:after="120"/>
              <w:ind w:right="96"/>
              <w:rPr>
                <w:b/>
                <w:color w:val="17365D" w:themeColor="text2" w:themeShade="BF"/>
                <w:sz w:val="24"/>
                <w:szCs w:val="24"/>
              </w:rPr>
            </w:pPr>
            <w:r w:rsidRPr="00661168">
              <w:rPr>
                <w:b/>
                <w:color w:val="17365D" w:themeColor="text2" w:themeShade="BF"/>
                <w:sz w:val="24"/>
                <w:szCs w:val="24"/>
              </w:rPr>
              <w:t>39321</w:t>
            </w:r>
          </w:p>
          <w:p w14:paraId="20184136" w14:textId="77777777" w:rsidR="009A07A4" w:rsidRPr="00661168" w:rsidRDefault="009A07A4" w:rsidP="00427C9F">
            <w:pPr>
              <w:widowControl w:val="0"/>
              <w:autoSpaceDE w:val="0"/>
              <w:autoSpaceDN w:val="0"/>
              <w:adjustRightInd w:val="0"/>
              <w:spacing w:before="120" w:after="120"/>
              <w:ind w:right="96"/>
              <w:rPr>
                <w:b/>
                <w:color w:val="17365D" w:themeColor="text2" w:themeShade="BF"/>
                <w:sz w:val="24"/>
                <w:szCs w:val="24"/>
              </w:rPr>
            </w:pPr>
            <w:r w:rsidRPr="00661168">
              <w:rPr>
                <w:b/>
                <w:color w:val="17365D" w:themeColor="text2" w:themeShade="BF"/>
                <w:sz w:val="24"/>
                <w:szCs w:val="24"/>
              </w:rPr>
              <w:t>127868</w:t>
            </w:r>
          </w:p>
        </w:tc>
      </w:tr>
      <w:tr w:rsidR="00661168" w:rsidRPr="00661168" w14:paraId="7AF28AC9" w14:textId="77777777" w:rsidTr="009A07A4">
        <w:tc>
          <w:tcPr>
            <w:tcW w:w="1714" w:type="pct"/>
            <w:vMerge/>
          </w:tcPr>
          <w:p w14:paraId="12FE586C" w14:textId="416592EF" w:rsidR="009A07A4" w:rsidRPr="00661168" w:rsidRDefault="009A07A4" w:rsidP="009A07A4">
            <w:pPr>
              <w:spacing w:before="120" w:after="120" w:line="240" w:lineRule="auto"/>
              <w:ind w:left="360" w:right="34"/>
              <w:jc w:val="both"/>
              <w:rPr>
                <w:color w:val="17365D" w:themeColor="text2" w:themeShade="BF"/>
                <w:sz w:val="24"/>
                <w:szCs w:val="24"/>
              </w:rPr>
            </w:pPr>
          </w:p>
        </w:tc>
        <w:tc>
          <w:tcPr>
            <w:tcW w:w="898" w:type="pct"/>
            <w:shd w:val="clear" w:color="auto" w:fill="auto"/>
          </w:tcPr>
          <w:p w14:paraId="4292EBCB" w14:textId="3F414FC1" w:rsidR="009A07A4" w:rsidRPr="00661168" w:rsidRDefault="009A07A4" w:rsidP="00427C9F">
            <w:pPr>
              <w:widowControl w:val="0"/>
              <w:autoSpaceDE w:val="0"/>
              <w:autoSpaceDN w:val="0"/>
              <w:adjustRightInd w:val="0"/>
              <w:spacing w:before="120" w:after="120"/>
              <w:ind w:right="95"/>
              <w:jc w:val="both"/>
              <w:rPr>
                <w:rFonts w:eastAsia="Calibri"/>
                <w:color w:val="17365D" w:themeColor="text2" w:themeShade="BF"/>
                <w:w w:val="99"/>
                <w:sz w:val="24"/>
                <w:szCs w:val="24"/>
              </w:rPr>
            </w:pPr>
            <w:r w:rsidRPr="00661168">
              <w:rPr>
                <w:rFonts w:ascii="Calibri" w:eastAsia="Calibri" w:hAnsi="Calibri" w:cs="Times New Roman"/>
                <w:i/>
                <w:color w:val="17365D" w:themeColor="text2" w:themeShade="BF"/>
                <w:sz w:val="24"/>
                <w:szCs w:val="24"/>
              </w:rPr>
              <w:t>Regiunile mai dezvoltate</w:t>
            </w:r>
          </w:p>
        </w:tc>
        <w:tc>
          <w:tcPr>
            <w:tcW w:w="1440" w:type="pct"/>
            <w:vMerge/>
            <w:shd w:val="clear" w:color="auto" w:fill="auto"/>
          </w:tcPr>
          <w:p w14:paraId="3937E76A" w14:textId="046F623B" w:rsidR="009A07A4" w:rsidRPr="00661168" w:rsidRDefault="009A07A4" w:rsidP="00427C9F">
            <w:pPr>
              <w:ind w:right="34"/>
              <w:contextualSpacing/>
              <w:jc w:val="both"/>
              <w:rPr>
                <w:color w:val="17365D" w:themeColor="text2" w:themeShade="BF"/>
                <w:sz w:val="24"/>
                <w:szCs w:val="24"/>
              </w:rPr>
            </w:pPr>
          </w:p>
        </w:tc>
        <w:tc>
          <w:tcPr>
            <w:tcW w:w="948" w:type="pct"/>
            <w:shd w:val="clear" w:color="auto" w:fill="auto"/>
          </w:tcPr>
          <w:p w14:paraId="30B5AE2B" w14:textId="77777777" w:rsidR="009A07A4" w:rsidRPr="00661168" w:rsidRDefault="009A07A4" w:rsidP="00427C9F">
            <w:pPr>
              <w:widowControl w:val="0"/>
              <w:autoSpaceDE w:val="0"/>
              <w:autoSpaceDN w:val="0"/>
              <w:adjustRightInd w:val="0"/>
              <w:spacing w:before="120" w:after="120"/>
              <w:ind w:right="95"/>
              <w:rPr>
                <w:b/>
                <w:color w:val="17365D" w:themeColor="text2" w:themeShade="BF"/>
                <w:sz w:val="24"/>
                <w:szCs w:val="24"/>
              </w:rPr>
            </w:pPr>
            <w:r w:rsidRPr="00661168">
              <w:rPr>
                <w:b/>
                <w:color w:val="17365D" w:themeColor="text2" w:themeShade="BF"/>
                <w:sz w:val="24"/>
                <w:szCs w:val="24"/>
              </w:rPr>
              <w:t>20.263</w:t>
            </w:r>
          </w:p>
          <w:p w14:paraId="44E7673C" w14:textId="77777777" w:rsidR="009A07A4" w:rsidRPr="00661168" w:rsidRDefault="009A07A4" w:rsidP="00427C9F">
            <w:pPr>
              <w:widowControl w:val="0"/>
              <w:autoSpaceDE w:val="0"/>
              <w:autoSpaceDN w:val="0"/>
              <w:adjustRightInd w:val="0"/>
              <w:spacing w:before="120" w:after="120"/>
              <w:ind w:right="95"/>
              <w:rPr>
                <w:color w:val="17365D" w:themeColor="text2" w:themeShade="BF"/>
                <w:sz w:val="24"/>
                <w:szCs w:val="24"/>
              </w:rPr>
            </w:pPr>
            <w:r w:rsidRPr="00661168">
              <w:rPr>
                <w:color w:val="17365D" w:themeColor="text2" w:themeShade="BF"/>
                <w:sz w:val="24"/>
                <w:szCs w:val="24"/>
              </w:rPr>
              <w:t>15.498</w:t>
            </w:r>
          </w:p>
          <w:p w14:paraId="7C704ACD" w14:textId="77777777" w:rsidR="009A07A4" w:rsidRPr="00661168" w:rsidDel="00C55102" w:rsidRDefault="009A07A4" w:rsidP="00427C9F">
            <w:pPr>
              <w:widowControl w:val="0"/>
              <w:autoSpaceDE w:val="0"/>
              <w:autoSpaceDN w:val="0"/>
              <w:adjustRightInd w:val="0"/>
              <w:spacing w:before="120" w:after="120"/>
              <w:ind w:right="95"/>
              <w:rPr>
                <w:color w:val="17365D" w:themeColor="text2" w:themeShade="BF"/>
                <w:sz w:val="24"/>
                <w:szCs w:val="24"/>
              </w:rPr>
            </w:pPr>
            <w:r w:rsidRPr="00661168">
              <w:rPr>
                <w:color w:val="17365D" w:themeColor="text2" w:themeShade="BF"/>
                <w:sz w:val="24"/>
                <w:szCs w:val="24"/>
              </w:rPr>
              <w:t>4.766</w:t>
            </w:r>
          </w:p>
        </w:tc>
      </w:tr>
      <w:tr w:rsidR="00661168" w:rsidRPr="00661168" w14:paraId="04518E63" w14:textId="77777777" w:rsidTr="009A07A4">
        <w:tc>
          <w:tcPr>
            <w:tcW w:w="1714" w:type="pct"/>
          </w:tcPr>
          <w:p w14:paraId="45C34C03" w14:textId="77777777" w:rsidR="009A07A4" w:rsidRPr="00661168" w:rsidRDefault="009A07A4" w:rsidP="00427C9F">
            <w:pPr>
              <w:widowControl w:val="0"/>
              <w:autoSpaceDE w:val="0"/>
              <w:autoSpaceDN w:val="0"/>
              <w:adjustRightInd w:val="0"/>
              <w:spacing w:before="120" w:after="120"/>
              <w:jc w:val="both"/>
              <w:rPr>
                <w:i/>
                <w:color w:val="17365D" w:themeColor="text2" w:themeShade="BF"/>
                <w:kern w:val="28"/>
                <w:sz w:val="24"/>
                <w:szCs w:val="24"/>
                <w:lang w:eastAsia="en-GB"/>
              </w:rPr>
            </w:pPr>
            <w:r w:rsidRPr="00661168">
              <w:rPr>
                <w:color w:val="17365D" w:themeColor="text2" w:themeShade="BF"/>
                <w:kern w:val="28"/>
                <w:sz w:val="24"/>
                <w:szCs w:val="24"/>
                <w:lang w:eastAsia="en-GB"/>
              </w:rPr>
              <w:t xml:space="preserve">Servicii comunitare funcționale </w:t>
            </w:r>
            <w:r w:rsidRPr="00661168">
              <w:rPr>
                <w:rFonts w:eastAsia="Calibri"/>
                <w:color w:val="17365D" w:themeColor="text2" w:themeShade="BF"/>
                <w:kern w:val="2"/>
                <w:sz w:val="24"/>
                <w:szCs w:val="24"/>
                <w:lang w:eastAsia="en-GB"/>
              </w:rPr>
              <w:t>(</w:t>
            </w:r>
            <w:r w:rsidRPr="00661168">
              <w:rPr>
                <w:rFonts w:eastAsia="Calibri"/>
                <w:i/>
                <w:color w:val="17365D" w:themeColor="text2" w:themeShade="BF"/>
                <w:kern w:val="2"/>
                <w:sz w:val="24"/>
                <w:szCs w:val="24"/>
                <w:lang w:eastAsia="en-GB"/>
              </w:rPr>
              <w:t>din care: din zona rurală)</w:t>
            </w:r>
            <w:r w:rsidRPr="00661168">
              <w:rPr>
                <w:color w:val="17365D" w:themeColor="text2" w:themeShade="BF"/>
                <w:kern w:val="28"/>
                <w:sz w:val="24"/>
                <w:szCs w:val="24"/>
                <w:lang w:eastAsia="en-GB"/>
              </w:rPr>
              <w:t xml:space="preserve">, </w:t>
            </w:r>
            <w:r w:rsidRPr="00661168">
              <w:rPr>
                <w:i/>
                <w:color w:val="17365D" w:themeColor="text2" w:themeShade="BF"/>
                <w:kern w:val="28"/>
                <w:sz w:val="24"/>
                <w:szCs w:val="24"/>
                <w:lang w:eastAsia="en-GB"/>
              </w:rPr>
              <w:t>din care:</w:t>
            </w:r>
          </w:p>
          <w:p w14:paraId="116F47C2" w14:textId="77777777" w:rsidR="009A07A4" w:rsidRPr="00661168" w:rsidRDefault="009A07A4" w:rsidP="005932F8">
            <w:pPr>
              <w:widowControl w:val="0"/>
              <w:numPr>
                <w:ilvl w:val="0"/>
                <w:numId w:val="29"/>
              </w:numPr>
              <w:autoSpaceDE w:val="0"/>
              <w:autoSpaceDN w:val="0"/>
              <w:adjustRightInd w:val="0"/>
              <w:spacing w:before="120" w:after="120" w:line="240" w:lineRule="auto"/>
              <w:jc w:val="both"/>
              <w:rPr>
                <w:i/>
                <w:color w:val="17365D" w:themeColor="text2" w:themeShade="BF"/>
                <w:kern w:val="28"/>
                <w:sz w:val="24"/>
                <w:szCs w:val="24"/>
                <w:lang w:eastAsia="en-GB"/>
              </w:rPr>
            </w:pPr>
            <w:r w:rsidRPr="00661168">
              <w:rPr>
                <w:i/>
                <w:color w:val="17365D" w:themeColor="text2" w:themeShade="BF"/>
                <w:kern w:val="28"/>
                <w:sz w:val="24"/>
                <w:szCs w:val="24"/>
                <w:lang w:eastAsia="en-GB"/>
              </w:rPr>
              <w:t>Servicii sociale</w:t>
            </w:r>
          </w:p>
          <w:p w14:paraId="752090F3" w14:textId="77777777" w:rsidR="009A07A4" w:rsidRPr="00661168" w:rsidRDefault="009A07A4" w:rsidP="005932F8">
            <w:pPr>
              <w:widowControl w:val="0"/>
              <w:numPr>
                <w:ilvl w:val="0"/>
                <w:numId w:val="29"/>
              </w:numPr>
              <w:autoSpaceDE w:val="0"/>
              <w:autoSpaceDN w:val="0"/>
              <w:adjustRightInd w:val="0"/>
              <w:spacing w:before="120" w:after="120" w:line="240" w:lineRule="auto"/>
              <w:jc w:val="both"/>
              <w:rPr>
                <w:rStyle w:val="hps"/>
                <w:b/>
                <w:color w:val="17365D" w:themeColor="text2" w:themeShade="BF"/>
                <w:kern w:val="28"/>
                <w:sz w:val="24"/>
                <w:szCs w:val="24"/>
                <w:lang w:eastAsia="en-GB"/>
              </w:rPr>
            </w:pPr>
            <w:r w:rsidRPr="00661168">
              <w:rPr>
                <w:i/>
                <w:color w:val="17365D" w:themeColor="text2" w:themeShade="BF"/>
                <w:kern w:val="28"/>
                <w:sz w:val="24"/>
                <w:szCs w:val="24"/>
                <w:lang w:eastAsia="en-GB"/>
              </w:rPr>
              <w:t>Servicii socio-medicale</w:t>
            </w:r>
            <w:r w:rsidRPr="00661168">
              <w:rPr>
                <w:rStyle w:val="hps"/>
                <w:rFonts w:cs="Arial"/>
                <w:color w:val="17365D" w:themeColor="text2" w:themeShade="BF"/>
                <w:sz w:val="24"/>
                <w:szCs w:val="24"/>
              </w:rPr>
              <w:t xml:space="preserve"> </w:t>
            </w:r>
          </w:p>
        </w:tc>
        <w:tc>
          <w:tcPr>
            <w:tcW w:w="898" w:type="pct"/>
            <w:shd w:val="clear" w:color="auto" w:fill="auto"/>
          </w:tcPr>
          <w:p w14:paraId="7D65B24F" w14:textId="55952005" w:rsidR="009A07A4" w:rsidRPr="00661168" w:rsidRDefault="009A07A4" w:rsidP="00427C9F">
            <w:pPr>
              <w:widowControl w:val="0"/>
              <w:autoSpaceDE w:val="0"/>
              <w:autoSpaceDN w:val="0"/>
              <w:adjustRightInd w:val="0"/>
              <w:spacing w:before="120" w:after="120"/>
              <w:ind w:right="95"/>
              <w:jc w:val="both"/>
              <w:rPr>
                <w:rFonts w:eastAsia="Calibri"/>
                <w:color w:val="17365D" w:themeColor="text2" w:themeShade="BF"/>
                <w:w w:val="99"/>
                <w:sz w:val="24"/>
                <w:szCs w:val="24"/>
              </w:rPr>
            </w:pPr>
          </w:p>
        </w:tc>
        <w:tc>
          <w:tcPr>
            <w:tcW w:w="1440" w:type="pct"/>
            <w:shd w:val="clear" w:color="auto" w:fill="auto"/>
          </w:tcPr>
          <w:p w14:paraId="4176809A" w14:textId="77777777" w:rsidR="009A07A4" w:rsidRPr="00661168" w:rsidRDefault="009A07A4" w:rsidP="00427C9F">
            <w:pPr>
              <w:widowControl w:val="0"/>
              <w:autoSpaceDE w:val="0"/>
              <w:autoSpaceDN w:val="0"/>
              <w:adjustRightInd w:val="0"/>
              <w:jc w:val="both"/>
              <w:rPr>
                <w:i/>
                <w:color w:val="17365D" w:themeColor="text2" w:themeShade="BF"/>
                <w:kern w:val="28"/>
                <w:sz w:val="24"/>
                <w:szCs w:val="24"/>
                <w:lang w:eastAsia="en-GB"/>
              </w:rPr>
            </w:pPr>
            <w:r w:rsidRPr="00661168">
              <w:rPr>
                <w:color w:val="17365D" w:themeColor="text2" w:themeShade="BF"/>
                <w:kern w:val="28"/>
                <w:sz w:val="24"/>
                <w:szCs w:val="24"/>
                <w:lang w:eastAsia="en-GB"/>
              </w:rPr>
              <w:t xml:space="preserve">Servicii comunitare care beneficiază de sprijin, </w:t>
            </w:r>
            <w:r w:rsidRPr="00661168">
              <w:rPr>
                <w:i/>
                <w:color w:val="17365D" w:themeColor="text2" w:themeShade="BF"/>
                <w:kern w:val="28"/>
                <w:sz w:val="24"/>
                <w:szCs w:val="24"/>
                <w:lang w:eastAsia="en-GB"/>
              </w:rPr>
              <w:t>din care:</w:t>
            </w:r>
          </w:p>
          <w:p w14:paraId="2F4C858E" w14:textId="77777777" w:rsidR="009A07A4" w:rsidRPr="00661168" w:rsidRDefault="009A07A4" w:rsidP="005932F8">
            <w:pPr>
              <w:widowControl w:val="0"/>
              <w:numPr>
                <w:ilvl w:val="0"/>
                <w:numId w:val="26"/>
              </w:numPr>
              <w:autoSpaceDE w:val="0"/>
              <w:autoSpaceDN w:val="0"/>
              <w:adjustRightInd w:val="0"/>
              <w:spacing w:after="0"/>
              <w:jc w:val="both"/>
              <w:rPr>
                <w:i/>
                <w:color w:val="17365D" w:themeColor="text2" w:themeShade="BF"/>
                <w:kern w:val="28"/>
                <w:sz w:val="24"/>
                <w:szCs w:val="24"/>
                <w:lang w:eastAsia="en-GB"/>
              </w:rPr>
            </w:pPr>
            <w:r w:rsidRPr="00661168">
              <w:rPr>
                <w:i/>
                <w:color w:val="17365D" w:themeColor="text2" w:themeShade="BF"/>
                <w:kern w:val="28"/>
                <w:sz w:val="24"/>
                <w:szCs w:val="24"/>
                <w:lang w:eastAsia="en-GB"/>
              </w:rPr>
              <w:t>Servicii sociale</w:t>
            </w:r>
          </w:p>
          <w:p w14:paraId="25AC6158" w14:textId="77777777" w:rsidR="009A07A4" w:rsidRPr="00661168" w:rsidRDefault="009A07A4" w:rsidP="005932F8">
            <w:pPr>
              <w:widowControl w:val="0"/>
              <w:numPr>
                <w:ilvl w:val="0"/>
                <w:numId w:val="26"/>
              </w:numPr>
              <w:autoSpaceDE w:val="0"/>
              <w:autoSpaceDN w:val="0"/>
              <w:adjustRightInd w:val="0"/>
              <w:spacing w:after="0"/>
              <w:jc w:val="both"/>
              <w:rPr>
                <w:i/>
                <w:color w:val="17365D" w:themeColor="text2" w:themeShade="BF"/>
                <w:kern w:val="28"/>
                <w:sz w:val="24"/>
                <w:szCs w:val="24"/>
                <w:lang w:eastAsia="en-GB"/>
              </w:rPr>
            </w:pPr>
            <w:r w:rsidRPr="00661168">
              <w:rPr>
                <w:i/>
                <w:color w:val="17365D" w:themeColor="text2" w:themeShade="BF"/>
                <w:kern w:val="28"/>
                <w:sz w:val="24"/>
                <w:szCs w:val="24"/>
                <w:lang w:eastAsia="en-GB"/>
              </w:rPr>
              <w:t>Servicii socio-medicale</w:t>
            </w:r>
          </w:p>
        </w:tc>
        <w:tc>
          <w:tcPr>
            <w:tcW w:w="948" w:type="pct"/>
            <w:shd w:val="clear" w:color="auto" w:fill="auto"/>
          </w:tcPr>
          <w:p w14:paraId="611F2EC1" w14:textId="77777777" w:rsidR="009A07A4" w:rsidRPr="00661168" w:rsidRDefault="009A07A4" w:rsidP="00427C9F">
            <w:pPr>
              <w:widowControl w:val="0"/>
              <w:autoSpaceDE w:val="0"/>
              <w:autoSpaceDN w:val="0"/>
              <w:adjustRightInd w:val="0"/>
              <w:spacing w:before="120" w:after="120"/>
              <w:ind w:right="96"/>
              <w:rPr>
                <w:color w:val="17365D" w:themeColor="text2" w:themeShade="BF"/>
                <w:sz w:val="24"/>
                <w:szCs w:val="24"/>
              </w:rPr>
            </w:pPr>
          </w:p>
        </w:tc>
      </w:tr>
      <w:tr w:rsidR="00661168" w:rsidRPr="00661168" w14:paraId="3E6266A9" w14:textId="77777777" w:rsidTr="009A07A4">
        <w:tc>
          <w:tcPr>
            <w:tcW w:w="1714" w:type="pct"/>
          </w:tcPr>
          <w:p w14:paraId="3CC0593F" w14:textId="77777777" w:rsidR="009A07A4" w:rsidRPr="00661168" w:rsidRDefault="009A07A4" w:rsidP="00427C9F">
            <w:pPr>
              <w:spacing w:before="120" w:after="120"/>
              <w:ind w:right="34"/>
              <w:jc w:val="both"/>
              <w:rPr>
                <w:color w:val="17365D" w:themeColor="text2" w:themeShade="BF"/>
                <w:sz w:val="24"/>
                <w:szCs w:val="24"/>
              </w:rPr>
            </w:pPr>
            <w:r w:rsidRPr="00661168">
              <w:rPr>
                <w:color w:val="17365D" w:themeColor="text2" w:themeShade="BF"/>
                <w:kern w:val="28"/>
                <w:sz w:val="24"/>
                <w:szCs w:val="24"/>
                <w:lang w:eastAsia="en-GB"/>
              </w:rPr>
              <w:t xml:space="preserve">Copii și tineri sprijiniți prin FSE care beneficiază de servicii comunitare (sociale, medicale, socio-profesionale etc.) după părăsirea instituțiilor de tip rezidențial  </w:t>
            </w:r>
          </w:p>
        </w:tc>
        <w:tc>
          <w:tcPr>
            <w:tcW w:w="898" w:type="pct"/>
            <w:shd w:val="clear" w:color="auto" w:fill="auto"/>
          </w:tcPr>
          <w:p w14:paraId="3A2C99A8" w14:textId="113A1E11" w:rsidR="009A07A4" w:rsidRPr="00661168" w:rsidRDefault="009A07A4" w:rsidP="00427C9F">
            <w:pPr>
              <w:widowControl w:val="0"/>
              <w:autoSpaceDE w:val="0"/>
              <w:autoSpaceDN w:val="0"/>
              <w:adjustRightInd w:val="0"/>
              <w:spacing w:before="120" w:after="120"/>
              <w:ind w:right="95"/>
              <w:jc w:val="both"/>
              <w:rPr>
                <w:rFonts w:eastAsia="Calibri"/>
                <w:color w:val="17365D" w:themeColor="text2" w:themeShade="BF"/>
                <w:w w:val="99"/>
                <w:sz w:val="24"/>
                <w:szCs w:val="24"/>
              </w:rPr>
            </w:pPr>
          </w:p>
        </w:tc>
        <w:tc>
          <w:tcPr>
            <w:tcW w:w="1440" w:type="pct"/>
            <w:shd w:val="clear" w:color="auto" w:fill="auto"/>
          </w:tcPr>
          <w:p w14:paraId="5C0F9EB7" w14:textId="77777777" w:rsidR="009A07A4" w:rsidRPr="00661168" w:rsidRDefault="009A07A4" w:rsidP="00427C9F">
            <w:pPr>
              <w:ind w:right="34"/>
              <w:contextualSpacing/>
              <w:jc w:val="both"/>
              <w:rPr>
                <w:i/>
                <w:color w:val="17365D" w:themeColor="text2" w:themeShade="BF"/>
                <w:kern w:val="28"/>
                <w:sz w:val="24"/>
                <w:szCs w:val="24"/>
                <w:lang w:eastAsia="en-GB"/>
              </w:rPr>
            </w:pPr>
            <w:r w:rsidRPr="00661168">
              <w:rPr>
                <w:color w:val="17365D" w:themeColor="text2" w:themeShade="BF"/>
                <w:sz w:val="24"/>
                <w:szCs w:val="24"/>
              </w:rPr>
              <w:t xml:space="preserve">Persoane anterior instituționalizate care </w:t>
            </w:r>
            <w:r w:rsidRPr="00661168">
              <w:rPr>
                <w:color w:val="17365D" w:themeColor="text2" w:themeShade="BF"/>
                <w:kern w:val="28"/>
                <w:sz w:val="24"/>
                <w:szCs w:val="24"/>
                <w:lang w:eastAsia="en-GB"/>
              </w:rPr>
              <w:t xml:space="preserve">beneficiază de servicii comunitare, </w:t>
            </w:r>
            <w:r w:rsidRPr="00661168">
              <w:rPr>
                <w:i/>
                <w:color w:val="17365D" w:themeColor="text2" w:themeShade="BF"/>
                <w:kern w:val="28"/>
                <w:sz w:val="24"/>
                <w:szCs w:val="24"/>
                <w:lang w:eastAsia="en-GB"/>
              </w:rPr>
              <w:t>din care:</w:t>
            </w:r>
          </w:p>
          <w:p w14:paraId="5E48C6C5" w14:textId="77777777" w:rsidR="009A07A4" w:rsidRPr="00661168" w:rsidRDefault="009A07A4" w:rsidP="005932F8">
            <w:pPr>
              <w:numPr>
                <w:ilvl w:val="0"/>
                <w:numId w:val="25"/>
              </w:numPr>
              <w:spacing w:after="0"/>
              <w:ind w:right="34"/>
              <w:contextualSpacing/>
              <w:jc w:val="both"/>
              <w:rPr>
                <w:i/>
                <w:color w:val="17365D" w:themeColor="text2" w:themeShade="BF"/>
                <w:kern w:val="28"/>
                <w:sz w:val="24"/>
                <w:szCs w:val="24"/>
                <w:lang w:eastAsia="en-GB"/>
              </w:rPr>
            </w:pPr>
            <w:r w:rsidRPr="00661168">
              <w:rPr>
                <w:i/>
                <w:color w:val="17365D" w:themeColor="text2" w:themeShade="BF"/>
                <w:sz w:val="24"/>
                <w:szCs w:val="24"/>
              </w:rPr>
              <w:t>Copii</w:t>
            </w:r>
          </w:p>
        </w:tc>
        <w:tc>
          <w:tcPr>
            <w:tcW w:w="948" w:type="pct"/>
            <w:shd w:val="clear" w:color="auto" w:fill="auto"/>
          </w:tcPr>
          <w:p w14:paraId="28FE49D0" w14:textId="77777777" w:rsidR="009A07A4" w:rsidRPr="00661168" w:rsidRDefault="009A07A4" w:rsidP="00427C9F">
            <w:pPr>
              <w:widowControl w:val="0"/>
              <w:autoSpaceDE w:val="0"/>
              <w:autoSpaceDN w:val="0"/>
              <w:adjustRightInd w:val="0"/>
              <w:spacing w:before="120" w:after="120"/>
              <w:ind w:right="95"/>
              <w:rPr>
                <w:color w:val="17365D" w:themeColor="text2" w:themeShade="BF"/>
                <w:sz w:val="24"/>
                <w:szCs w:val="24"/>
              </w:rPr>
            </w:pPr>
          </w:p>
        </w:tc>
      </w:tr>
      <w:tr w:rsidR="009A07A4" w:rsidRPr="00661168" w14:paraId="61992B96" w14:textId="77777777" w:rsidTr="009A07A4">
        <w:tc>
          <w:tcPr>
            <w:tcW w:w="1714" w:type="pct"/>
          </w:tcPr>
          <w:p w14:paraId="3706338A" w14:textId="77777777" w:rsidR="009A07A4" w:rsidRPr="00661168" w:rsidRDefault="009A07A4" w:rsidP="00427C9F">
            <w:pPr>
              <w:widowControl w:val="0"/>
              <w:autoSpaceDE w:val="0"/>
              <w:autoSpaceDN w:val="0"/>
              <w:adjustRightInd w:val="0"/>
              <w:spacing w:before="120" w:after="120"/>
              <w:jc w:val="both"/>
              <w:rPr>
                <w:color w:val="17365D" w:themeColor="text2" w:themeShade="BF"/>
                <w:kern w:val="28"/>
                <w:sz w:val="24"/>
                <w:szCs w:val="24"/>
                <w:lang w:eastAsia="en-GB"/>
              </w:rPr>
            </w:pPr>
            <w:r w:rsidRPr="00661168">
              <w:rPr>
                <w:color w:val="17365D" w:themeColor="text2" w:themeShade="BF"/>
                <w:kern w:val="28"/>
                <w:sz w:val="24"/>
                <w:szCs w:val="24"/>
                <w:lang w:eastAsia="en-GB"/>
              </w:rPr>
              <w:t xml:space="preserve">Asistenți maternali </w:t>
            </w:r>
            <w:r w:rsidRPr="00661168">
              <w:rPr>
                <w:rFonts w:eastAsia="Calibri"/>
                <w:color w:val="17365D" w:themeColor="text2" w:themeShade="BF"/>
                <w:kern w:val="2"/>
                <w:sz w:val="24"/>
                <w:szCs w:val="24"/>
                <w:lang w:eastAsia="en-GB"/>
              </w:rPr>
              <w:t>(</w:t>
            </w:r>
            <w:r w:rsidRPr="00661168">
              <w:rPr>
                <w:rFonts w:eastAsia="Calibri"/>
                <w:i/>
                <w:color w:val="17365D" w:themeColor="text2" w:themeShade="BF"/>
                <w:kern w:val="2"/>
                <w:sz w:val="24"/>
                <w:szCs w:val="24"/>
                <w:lang w:eastAsia="en-GB"/>
              </w:rPr>
              <w:t>din care: din zona rurală)</w:t>
            </w:r>
            <w:r w:rsidRPr="00661168">
              <w:rPr>
                <w:color w:val="17365D" w:themeColor="text2" w:themeShade="BF"/>
                <w:kern w:val="2"/>
                <w:sz w:val="24"/>
                <w:szCs w:val="24"/>
                <w:lang w:eastAsia="en-GB"/>
              </w:rPr>
              <w:t xml:space="preserve"> </w:t>
            </w:r>
            <w:r w:rsidRPr="00661168">
              <w:rPr>
                <w:color w:val="17365D" w:themeColor="text2" w:themeShade="BF"/>
                <w:kern w:val="28"/>
                <w:sz w:val="24"/>
                <w:szCs w:val="24"/>
                <w:lang w:eastAsia="en-GB"/>
              </w:rPr>
              <w:t>care rămân în sistem</w:t>
            </w:r>
          </w:p>
        </w:tc>
        <w:tc>
          <w:tcPr>
            <w:tcW w:w="898" w:type="pct"/>
            <w:shd w:val="clear" w:color="auto" w:fill="auto"/>
          </w:tcPr>
          <w:p w14:paraId="03F40217" w14:textId="7DA029C5" w:rsidR="009A07A4" w:rsidRPr="00661168" w:rsidRDefault="009A07A4" w:rsidP="00427C9F">
            <w:pPr>
              <w:widowControl w:val="0"/>
              <w:autoSpaceDE w:val="0"/>
              <w:autoSpaceDN w:val="0"/>
              <w:adjustRightInd w:val="0"/>
              <w:spacing w:before="120" w:after="120"/>
              <w:ind w:right="95"/>
              <w:jc w:val="both"/>
              <w:rPr>
                <w:rFonts w:eastAsia="Calibri"/>
                <w:color w:val="17365D" w:themeColor="text2" w:themeShade="BF"/>
                <w:w w:val="99"/>
                <w:sz w:val="24"/>
                <w:szCs w:val="24"/>
              </w:rPr>
            </w:pPr>
          </w:p>
        </w:tc>
        <w:tc>
          <w:tcPr>
            <w:tcW w:w="1440" w:type="pct"/>
            <w:shd w:val="clear" w:color="auto" w:fill="auto"/>
          </w:tcPr>
          <w:p w14:paraId="4300CE60" w14:textId="77777777" w:rsidR="009A07A4" w:rsidRPr="00661168" w:rsidRDefault="009A07A4" w:rsidP="00427C9F">
            <w:pPr>
              <w:ind w:right="34"/>
              <w:contextualSpacing/>
              <w:jc w:val="both"/>
              <w:rPr>
                <w:color w:val="17365D" w:themeColor="text2" w:themeShade="BF"/>
                <w:kern w:val="28"/>
                <w:sz w:val="24"/>
                <w:szCs w:val="24"/>
                <w:lang w:eastAsia="en-GB"/>
              </w:rPr>
            </w:pPr>
            <w:r w:rsidRPr="00661168">
              <w:rPr>
                <w:color w:val="17365D" w:themeColor="text2" w:themeShade="BF"/>
                <w:kern w:val="28"/>
                <w:sz w:val="24"/>
                <w:szCs w:val="24"/>
                <w:lang w:eastAsia="en-GB"/>
              </w:rPr>
              <w:t>Asistenți maternali care beneficiază de sprijin</w:t>
            </w:r>
          </w:p>
        </w:tc>
        <w:tc>
          <w:tcPr>
            <w:tcW w:w="948" w:type="pct"/>
            <w:shd w:val="clear" w:color="auto" w:fill="auto"/>
          </w:tcPr>
          <w:p w14:paraId="10F9FE30" w14:textId="77777777" w:rsidR="009A07A4" w:rsidRPr="00661168" w:rsidRDefault="009A07A4" w:rsidP="00427C9F">
            <w:pPr>
              <w:widowControl w:val="0"/>
              <w:autoSpaceDE w:val="0"/>
              <w:autoSpaceDN w:val="0"/>
              <w:adjustRightInd w:val="0"/>
              <w:spacing w:before="120" w:after="120"/>
              <w:ind w:right="95"/>
              <w:rPr>
                <w:color w:val="17365D" w:themeColor="text2" w:themeShade="BF"/>
                <w:sz w:val="24"/>
                <w:szCs w:val="24"/>
              </w:rPr>
            </w:pPr>
          </w:p>
        </w:tc>
      </w:tr>
    </w:tbl>
    <w:p w14:paraId="3B481834" w14:textId="2A7F0ED3" w:rsidR="00FE4F8E" w:rsidRPr="00661168" w:rsidRDefault="00FE4F8E">
      <w:pPr>
        <w:rPr>
          <w:rFonts w:ascii="Calibri" w:eastAsia="Calibri" w:hAnsi="Calibri" w:cs="Times New Roman"/>
          <w:color w:val="17365D" w:themeColor="text2" w:themeShade="BF"/>
          <w:sz w:val="24"/>
          <w:szCs w:val="24"/>
          <w:lang w:eastAsia="ar-SA"/>
        </w:rPr>
      </w:pPr>
    </w:p>
    <w:p w14:paraId="11F1BEB3" w14:textId="77777777" w:rsidR="00AE1300" w:rsidRPr="00661168" w:rsidRDefault="00AE1300" w:rsidP="00251D38">
      <w:pPr>
        <w:pStyle w:val="Heading2"/>
        <w:numPr>
          <w:ilvl w:val="0"/>
          <w:numId w:val="0"/>
        </w:numPr>
        <w:spacing w:before="120" w:after="120" w:line="240" w:lineRule="auto"/>
        <w:jc w:val="both"/>
        <w:rPr>
          <w:rFonts w:ascii="Calibri" w:eastAsia="Calibri" w:hAnsi="Calibri" w:cs="Times New Roman"/>
          <w:color w:val="17365D" w:themeColor="text2" w:themeShade="BF"/>
          <w:sz w:val="24"/>
          <w:szCs w:val="24"/>
        </w:rPr>
      </w:pPr>
    </w:p>
    <w:p w14:paraId="4EA44187" w14:textId="167170B6" w:rsidR="006B74CD" w:rsidRPr="00661168" w:rsidRDefault="007833D0" w:rsidP="00741E62">
      <w:pPr>
        <w:shd w:val="clear" w:color="auto" w:fill="FFFFFF" w:themeFill="background1"/>
        <w:spacing w:before="120" w:after="120" w:line="240" w:lineRule="auto"/>
        <w:jc w:val="both"/>
        <w:rPr>
          <w:rFonts w:ascii="Calibri" w:eastAsia="Calibri" w:hAnsi="Calibri" w:cs="Times New Roman"/>
          <w:i/>
          <w:color w:val="17365D" w:themeColor="text2" w:themeShade="BF"/>
          <w:sz w:val="24"/>
          <w:szCs w:val="24"/>
        </w:rPr>
      </w:pPr>
      <w:r w:rsidRPr="00661168">
        <w:rPr>
          <w:rFonts w:ascii="Calibri" w:eastAsia="Calibri" w:hAnsi="Calibri" w:cs="Times New Roman"/>
          <w:b/>
          <w:i/>
          <w:color w:val="17365D" w:themeColor="text2" w:themeShade="BF"/>
          <w:sz w:val="24"/>
          <w:szCs w:val="24"/>
        </w:rPr>
        <w:t xml:space="preserve">NB. </w:t>
      </w:r>
      <w:r w:rsidRPr="00661168">
        <w:rPr>
          <w:rFonts w:ascii="Calibri" w:eastAsia="Calibri" w:hAnsi="Calibri" w:cs="Times New Roman"/>
          <w:i/>
          <w:color w:val="17365D" w:themeColor="text2" w:themeShade="BF"/>
          <w:sz w:val="24"/>
          <w:szCs w:val="24"/>
        </w:rPr>
        <w:t>Fiecare dintre ind</w:t>
      </w:r>
      <w:r w:rsidR="00FE4F8E" w:rsidRPr="00661168">
        <w:rPr>
          <w:rFonts w:ascii="Calibri" w:eastAsia="Calibri" w:hAnsi="Calibri" w:cs="Times New Roman"/>
          <w:i/>
          <w:color w:val="17365D" w:themeColor="text2" w:themeShade="BF"/>
          <w:sz w:val="24"/>
          <w:szCs w:val="24"/>
        </w:rPr>
        <w:t>icatori</w:t>
      </w:r>
      <w:r w:rsidR="00892AAE" w:rsidRPr="00661168">
        <w:rPr>
          <w:rFonts w:ascii="Calibri" w:eastAsia="Calibri" w:hAnsi="Calibri" w:cs="Times New Roman"/>
          <w:i/>
          <w:color w:val="17365D" w:themeColor="text2" w:themeShade="BF"/>
          <w:sz w:val="24"/>
          <w:szCs w:val="24"/>
        </w:rPr>
        <w:t xml:space="preserve"> </w:t>
      </w:r>
      <w:r w:rsidR="00FE4F8E" w:rsidRPr="00661168">
        <w:rPr>
          <w:rFonts w:ascii="Calibri" w:eastAsia="Calibri" w:hAnsi="Calibri" w:cs="Times New Roman"/>
          <w:i/>
          <w:color w:val="17365D" w:themeColor="text2" w:themeShade="BF"/>
          <w:sz w:val="24"/>
          <w:szCs w:val="24"/>
        </w:rPr>
        <w:t>va</w:t>
      </w:r>
      <w:r w:rsidRPr="00661168">
        <w:rPr>
          <w:rFonts w:ascii="Calibri" w:eastAsia="Calibri" w:hAnsi="Calibri" w:cs="Times New Roman"/>
          <w:i/>
          <w:color w:val="17365D" w:themeColor="text2" w:themeShade="BF"/>
          <w:sz w:val="24"/>
          <w:szCs w:val="24"/>
        </w:rPr>
        <w:t xml:space="preserve"> avea o ţintă</w:t>
      </w:r>
      <w:r w:rsidR="00FE7C79" w:rsidRPr="00661168">
        <w:rPr>
          <w:rFonts w:ascii="Calibri" w:eastAsia="Calibri" w:hAnsi="Calibri" w:cs="Times New Roman"/>
          <w:i/>
          <w:color w:val="17365D" w:themeColor="text2" w:themeShade="BF"/>
          <w:sz w:val="24"/>
          <w:szCs w:val="24"/>
        </w:rPr>
        <w:t xml:space="preserve"> de mimimum ……………</w:t>
      </w:r>
      <w:r w:rsidR="003F6087" w:rsidRPr="00661168">
        <w:rPr>
          <w:rFonts w:ascii="Calibri" w:eastAsia="Calibri" w:hAnsi="Calibri" w:cs="Times New Roman"/>
          <w:i/>
          <w:color w:val="17365D" w:themeColor="text2" w:themeShade="BF"/>
          <w:sz w:val="24"/>
          <w:szCs w:val="24"/>
        </w:rPr>
        <w:t xml:space="preserve">% din indicatorul </w:t>
      </w:r>
      <w:r w:rsidRPr="00661168">
        <w:rPr>
          <w:rFonts w:ascii="Calibri" w:eastAsia="Calibri" w:hAnsi="Calibri" w:cs="Times New Roman"/>
          <w:i/>
          <w:color w:val="17365D" w:themeColor="text2" w:themeShade="BF"/>
          <w:sz w:val="24"/>
          <w:szCs w:val="24"/>
        </w:rPr>
        <w:t xml:space="preserve">respectiv </w:t>
      </w:r>
      <w:r w:rsidR="00FE7C79" w:rsidRPr="00661168">
        <w:rPr>
          <w:rFonts w:ascii="Calibri" w:eastAsia="Calibri" w:hAnsi="Calibri" w:cs="Times New Roman"/>
          <w:i/>
          <w:color w:val="17365D" w:themeColor="text2" w:themeShade="BF"/>
          <w:sz w:val="24"/>
          <w:szCs w:val="24"/>
        </w:rPr>
        <w:t xml:space="preserve"> </w:t>
      </w:r>
    </w:p>
    <w:p w14:paraId="7697C031" w14:textId="485D245F" w:rsidR="000732FD" w:rsidRPr="00661168" w:rsidRDefault="000732FD" w:rsidP="0027120D">
      <w:pPr>
        <w:pStyle w:val="Heading2"/>
        <w:numPr>
          <w:ilvl w:val="0"/>
          <w:numId w:val="0"/>
        </w:numPr>
        <w:spacing w:before="120" w:after="120" w:line="240" w:lineRule="auto"/>
        <w:jc w:val="both"/>
        <w:rPr>
          <w:rFonts w:ascii="Calibri" w:eastAsia="Calibri" w:hAnsi="Calibri" w:cs="Times New Roman"/>
          <w:b/>
          <w:color w:val="17365D" w:themeColor="text2" w:themeShade="BF"/>
          <w:sz w:val="24"/>
          <w:szCs w:val="24"/>
        </w:rPr>
      </w:pPr>
      <w:bookmarkStart w:id="35" w:name="_Toc464479325"/>
      <w:r w:rsidRPr="00661168">
        <w:rPr>
          <w:rFonts w:ascii="Calibri" w:eastAsia="Calibri" w:hAnsi="Calibri" w:cs="Times New Roman"/>
          <w:b/>
          <w:color w:val="17365D" w:themeColor="text2" w:themeShade="BF"/>
          <w:sz w:val="24"/>
          <w:szCs w:val="24"/>
        </w:rPr>
        <w:lastRenderedPageBreak/>
        <w:t>1.</w:t>
      </w:r>
      <w:r w:rsidR="004333B4" w:rsidRPr="00661168">
        <w:rPr>
          <w:rFonts w:ascii="Calibri" w:eastAsia="Calibri" w:hAnsi="Calibri" w:cs="Times New Roman"/>
          <w:b/>
          <w:color w:val="17365D" w:themeColor="text2" w:themeShade="BF"/>
          <w:sz w:val="24"/>
          <w:szCs w:val="24"/>
        </w:rPr>
        <w:t>8</w:t>
      </w:r>
      <w:r w:rsidR="00490A00" w:rsidRPr="00661168">
        <w:rPr>
          <w:rFonts w:ascii="Calibri" w:eastAsia="Calibri" w:hAnsi="Calibri" w:cs="Times New Roman"/>
          <w:b/>
          <w:color w:val="17365D" w:themeColor="text2" w:themeShade="BF"/>
          <w:sz w:val="24"/>
          <w:szCs w:val="24"/>
        </w:rPr>
        <w:t>.</w:t>
      </w:r>
      <w:r w:rsidRPr="00661168">
        <w:rPr>
          <w:rFonts w:ascii="Calibri" w:eastAsia="Calibri" w:hAnsi="Calibri" w:cs="Times New Roman"/>
          <w:b/>
          <w:color w:val="17365D" w:themeColor="text2" w:themeShade="BF"/>
          <w:sz w:val="24"/>
          <w:szCs w:val="24"/>
        </w:rPr>
        <w:t xml:space="preserve"> Alocarea </w:t>
      </w:r>
      <w:r w:rsidR="007E3B90" w:rsidRPr="00661168">
        <w:rPr>
          <w:rFonts w:ascii="Calibri" w:eastAsia="Calibri" w:hAnsi="Calibri" w:cs="Times New Roman"/>
          <w:b/>
          <w:color w:val="17365D" w:themeColor="text2" w:themeShade="BF"/>
          <w:sz w:val="24"/>
          <w:szCs w:val="24"/>
        </w:rPr>
        <w:t xml:space="preserve">financiară </w:t>
      </w:r>
      <w:r w:rsidR="00317901" w:rsidRPr="00661168">
        <w:rPr>
          <w:rFonts w:ascii="Calibri" w:eastAsia="Calibri" w:hAnsi="Calibri" w:cs="Times New Roman"/>
          <w:b/>
          <w:color w:val="17365D" w:themeColor="text2" w:themeShade="BF"/>
          <w:sz w:val="24"/>
          <w:szCs w:val="24"/>
        </w:rPr>
        <w:t>stabilită pentru apelurile</w:t>
      </w:r>
      <w:r w:rsidRPr="00661168">
        <w:rPr>
          <w:rFonts w:ascii="Calibri" w:eastAsia="Calibri" w:hAnsi="Calibri" w:cs="Times New Roman"/>
          <w:b/>
          <w:color w:val="17365D" w:themeColor="text2" w:themeShade="BF"/>
          <w:sz w:val="24"/>
          <w:szCs w:val="24"/>
        </w:rPr>
        <w:t xml:space="preserve"> de proiecte</w:t>
      </w:r>
      <w:bookmarkEnd w:id="35"/>
      <w:r w:rsidRPr="00661168">
        <w:rPr>
          <w:rFonts w:ascii="Calibri" w:eastAsia="Calibri" w:hAnsi="Calibri" w:cs="Times New Roman"/>
          <w:b/>
          <w:color w:val="17365D" w:themeColor="text2" w:themeShade="BF"/>
          <w:sz w:val="24"/>
          <w:szCs w:val="24"/>
        </w:rPr>
        <w:t xml:space="preserve"> </w:t>
      </w:r>
    </w:p>
    <w:p w14:paraId="36B50293" w14:textId="40B842E2" w:rsidR="005A0EF9" w:rsidRPr="00661168" w:rsidRDefault="005A0EF9" w:rsidP="0027120D">
      <w:pPr>
        <w:spacing w:before="120" w:after="120" w:line="240" w:lineRule="auto"/>
        <w:jc w:val="both"/>
        <w:rPr>
          <w:rFonts w:ascii="Calibri" w:hAnsi="Calibri"/>
          <w:b/>
          <w:color w:val="17365D" w:themeColor="text2" w:themeShade="BF"/>
          <w:sz w:val="24"/>
          <w:szCs w:val="24"/>
        </w:rPr>
      </w:pPr>
      <w:r w:rsidRPr="00661168">
        <w:rPr>
          <w:rFonts w:ascii="Calibri" w:hAnsi="Calibri"/>
          <w:color w:val="17365D" w:themeColor="text2" w:themeShade="BF"/>
          <w:sz w:val="24"/>
          <w:szCs w:val="24"/>
        </w:rPr>
        <w:t>În cadrul prezent</w:t>
      </w:r>
      <w:r w:rsidR="001C0291" w:rsidRPr="00661168">
        <w:rPr>
          <w:rFonts w:ascii="Calibri" w:hAnsi="Calibri"/>
          <w:color w:val="17365D" w:themeColor="text2" w:themeShade="BF"/>
          <w:sz w:val="24"/>
          <w:szCs w:val="24"/>
        </w:rPr>
        <w:t>ului</w:t>
      </w:r>
      <w:r w:rsidRPr="00661168">
        <w:rPr>
          <w:rFonts w:ascii="Calibri" w:hAnsi="Calibri"/>
          <w:color w:val="17365D" w:themeColor="text2" w:themeShade="BF"/>
          <w:sz w:val="24"/>
          <w:szCs w:val="24"/>
        </w:rPr>
        <w:t xml:space="preserve"> </w:t>
      </w:r>
      <w:r w:rsidR="001C0291" w:rsidRPr="00661168">
        <w:rPr>
          <w:rFonts w:ascii="Calibri" w:hAnsi="Calibri"/>
          <w:color w:val="17365D" w:themeColor="text2" w:themeShade="BF"/>
          <w:sz w:val="24"/>
          <w:szCs w:val="24"/>
        </w:rPr>
        <w:t>apel</w:t>
      </w:r>
      <w:r w:rsidRPr="00661168">
        <w:rPr>
          <w:rFonts w:ascii="Calibri" w:hAnsi="Calibri"/>
          <w:color w:val="17365D" w:themeColor="text2" w:themeShade="BF"/>
          <w:sz w:val="24"/>
          <w:szCs w:val="24"/>
        </w:rPr>
        <w:t xml:space="preserve"> de proiecte lansat</w:t>
      </w:r>
      <w:r w:rsidR="00DD1E08" w:rsidRPr="00661168">
        <w:rPr>
          <w:rFonts w:ascii="Calibri" w:hAnsi="Calibri"/>
          <w:color w:val="17365D" w:themeColor="text2" w:themeShade="BF"/>
          <w:sz w:val="24"/>
          <w:szCs w:val="24"/>
        </w:rPr>
        <w:t>e în contextul Axei Prioritare 4, PI 9</w:t>
      </w:r>
      <w:r w:rsidR="00C2395A" w:rsidRPr="00661168">
        <w:rPr>
          <w:rFonts w:ascii="Calibri" w:hAnsi="Calibri"/>
          <w:color w:val="17365D" w:themeColor="text2" w:themeShade="BF"/>
          <w:sz w:val="24"/>
          <w:szCs w:val="24"/>
        </w:rPr>
        <w:t>.i</w:t>
      </w:r>
      <w:r w:rsidR="00F628D4" w:rsidRPr="00661168">
        <w:rPr>
          <w:rFonts w:ascii="Calibri" w:hAnsi="Calibri"/>
          <w:color w:val="17365D" w:themeColor="text2" w:themeShade="BF"/>
          <w:sz w:val="24"/>
          <w:szCs w:val="24"/>
        </w:rPr>
        <w:t>v, OS 4.12, 4.13</w:t>
      </w:r>
      <w:r w:rsidR="007829D3" w:rsidRPr="00661168">
        <w:rPr>
          <w:rFonts w:ascii="Calibri" w:hAnsi="Calibri"/>
          <w:color w:val="17365D" w:themeColor="text2" w:themeShade="BF"/>
          <w:sz w:val="24"/>
          <w:szCs w:val="24"/>
        </w:rPr>
        <w:t xml:space="preserve"> </w:t>
      </w:r>
      <w:r w:rsidRPr="00661168">
        <w:rPr>
          <w:rFonts w:ascii="Calibri" w:hAnsi="Calibri"/>
          <w:color w:val="17365D" w:themeColor="text2" w:themeShade="BF"/>
          <w:sz w:val="24"/>
          <w:szCs w:val="24"/>
        </w:rPr>
        <w:t>din cadrul Programului Opera</w:t>
      </w:r>
      <w:r w:rsidRPr="00661168">
        <w:rPr>
          <w:rFonts w:ascii="Calibri" w:hAnsi="Calibri" w:cs="Times New Roman"/>
          <w:color w:val="17365D" w:themeColor="text2" w:themeShade="BF"/>
          <w:sz w:val="24"/>
          <w:szCs w:val="24"/>
        </w:rPr>
        <w:t>ț</w:t>
      </w:r>
      <w:r w:rsidRPr="00661168">
        <w:rPr>
          <w:rFonts w:ascii="Calibri" w:hAnsi="Calibri"/>
          <w:color w:val="17365D" w:themeColor="text2" w:themeShade="BF"/>
          <w:sz w:val="24"/>
          <w:szCs w:val="24"/>
        </w:rPr>
        <w:t>ional Capital Uman 20</w:t>
      </w:r>
      <w:r w:rsidR="00CB3B0D" w:rsidRPr="00661168">
        <w:rPr>
          <w:rFonts w:ascii="Calibri" w:hAnsi="Calibri"/>
          <w:color w:val="17365D" w:themeColor="text2" w:themeShade="BF"/>
          <w:sz w:val="24"/>
          <w:szCs w:val="24"/>
        </w:rPr>
        <w:t xml:space="preserve">14-2020, </w:t>
      </w:r>
      <w:r w:rsidR="003356C8" w:rsidRPr="00661168">
        <w:rPr>
          <w:rFonts w:ascii="Calibri" w:hAnsi="Calibri"/>
          <w:color w:val="17365D" w:themeColor="text2" w:themeShade="BF"/>
          <w:sz w:val="24"/>
          <w:szCs w:val="24"/>
        </w:rPr>
        <w:t xml:space="preserve">bugetul alocat este </w:t>
      </w:r>
      <w:r w:rsidR="00CA26D5" w:rsidRPr="00661168">
        <w:rPr>
          <w:rFonts w:ascii="Calibri" w:hAnsi="Calibri"/>
          <w:color w:val="17365D" w:themeColor="text2" w:themeShade="BF"/>
          <w:sz w:val="24"/>
          <w:szCs w:val="24"/>
        </w:rPr>
        <w:t xml:space="preserve">de </w:t>
      </w:r>
      <w:r w:rsidR="003356C8" w:rsidRPr="00661168">
        <w:rPr>
          <w:rFonts w:ascii="Calibri" w:hAnsi="Calibri"/>
          <w:b/>
          <w:color w:val="17365D" w:themeColor="text2" w:themeShade="BF"/>
          <w:sz w:val="24"/>
          <w:szCs w:val="24"/>
        </w:rPr>
        <w:t xml:space="preserve">         </w:t>
      </w:r>
      <w:r w:rsidR="009625C3" w:rsidRPr="00661168">
        <w:rPr>
          <w:rFonts w:ascii="Calibri" w:hAnsi="Calibri"/>
          <w:b/>
          <w:color w:val="17365D" w:themeColor="text2" w:themeShade="BF"/>
          <w:sz w:val="24"/>
          <w:szCs w:val="24"/>
        </w:rPr>
        <w:t>1</w:t>
      </w:r>
      <w:r w:rsidR="00B53A75" w:rsidRPr="00661168">
        <w:rPr>
          <w:rFonts w:ascii="Calibri" w:hAnsi="Calibri"/>
          <w:b/>
          <w:color w:val="17365D" w:themeColor="text2" w:themeShade="BF"/>
          <w:sz w:val="24"/>
          <w:szCs w:val="24"/>
        </w:rPr>
        <w:t>3</w:t>
      </w:r>
      <w:r w:rsidR="009625C3" w:rsidRPr="00661168">
        <w:rPr>
          <w:rFonts w:ascii="Calibri" w:hAnsi="Calibri"/>
          <w:b/>
          <w:color w:val="17365D" w:themeColor="text2" w:themeShade="BF"/>
          <w:sz w:val="24"/>
          <w:szCs w:val="24"/>
        </w:rPr>
        <w:t>.000.000</w:t>
      </w:r>
      <w:r w:rsidR="003356C8" w:rsidRPr="00661168">
        <w:rPr>
          <w:rFonts w:ascii="Calibri" w:hAnsi="Calibri"/>
          <w:color w:val="17365D" w:themeColor="text2" w:themeShade="BF"/>
          <w:sz w:val="24"/>
          <w:szCs w:val="24"/>
        </w:rPr>
        <w:t xml:space="preserve"> </w:t>
      </w:r>
      <w:r w:rsidR="001E2BF1" w:rsidRPr="00661168">
        <w:rPr>
          <w:rFonts w:ascii="Calibri" w:hAnsi="Calibri"/>
          <w:b/>
          <w:bCs/>
          <w:color w:val="17365D" w:themeColor="text2" w:themeShade="BF"/>
          <w:sz w:val="24"/>
          <w:szCs w:val="24"/>
        </w:rPr>
        <w:t>euro (</w:t>
      </w:r>
      <w:r w:rsidR="00317901" w:rsidRPr="00661168">
        <w:rPr>
          <w:rFonts w:ascii="Calibri" w:hAnsi="Calibri"/>
          <w:b/>
          <w:color w:val="17365D" w:themeColor="text2" w:themeShade="BF"/>
          <w:sz w:val="24"/>
          <w:szCs w:val="24"/>
        </w:rPr>
        <w:t xml:space="preserve">cofinanțarea </w:t>
      </w:r>
      <w:r w:rsidR="00D874BE" w:rsidRPr="00661168">
        <w:rPr>
          <w:rFonts w:ascii="Calibri" w:hAnsi="Calibri"/>
          <w:b/>
          <w:bCs/>
          <w:color w:val="17365D" w:themeColor="text2" w:themeShade="BF"/>
          <w:sz w:val="24"/>
          <w:szCs w:val="24"/>
        </w:rPr>
        <w:t>UE+</w:t>
      </w:r>
      <w:r w:rsidR="00317901" w:rsidRPr="00661168">
        <w:rPr>
          <w:rFonts w:ascii="Calibri" w:hAnsi="Calibri"/>
          <w:b/>
          <w:color w:val="17365D" w:themeColor="text2" w:themeShade="BF"/>
          <w:sz w:val="24"/>
          <w:szCs w:val="24"/>
        </w:rPr>
        <w:t xml:space="preserve">cofinanțarea </w:t>
      </w:r>
      <w:r w:rsidR="001E2BF1" w:rsidRPr="00661168">
        <w:rPr>
          <w:rFonts w:ascii="Calibri" w:hAnsi="Calibri"/>
          <w:b/>
          <w:bCs/>
          <w:color w:val="17365D" w:themeColor="text2" w:themeShade="BF"/>
          <w:sz w:val="24"/>
          <w:szCs w:val="24"/>
        </w:rPr>
        <w:t>națională)</w:t>
      </w:r>
      <w:r w:rsidR="001E2BF1" w:rsidRPr="00661168" w:rsidDel="001E2BF1">
        <w:rPr>
          <w:rFonts w:ascii="Calibri" w:hAnsi="Calibri"/>
          <w:b/>
          <w:bCs/>
          <w:color w:val="17365D" w:themeColor="text2" w:themeShade="BF"/>
          <w:sz w:val="24"/>
          <w:szCs w:val="24"/>
        </w:rPr>
        <w:t xml:space="preserve"> </w:t>
      </w:r>
      <w:r w:rsidR="00B77477" w:rsidRPr="00661168">
        <w:rPr>
          <w:rFonts w:ascii="Calibri" w:hAnsi="Calibri"/>
          <w:b/>
          <w:color w:val="17365D" w:themeColor="text2" w:themeShade="BF"/>
          <w:sz w:val="24"/>
          <w:szCs w:val="24"/>
        </w:rPr>
        <w:t>dedicat</w:t>
      </w:r>
      <w:r w:rsidR="00B53A75" w:rsidRPr="00661168">
        <w:rPr>
          <w:rFonts w:ascii="Calibri" w:hAnsi="Calibri"/>
          <w:b/>
          <w:color w:val="17365D" w:themeColor="text2" w:themeShade="BF"/>
          <w:sz w:val="24"/>
          <w:szCs w:val="24"/>
        </w:rPr>
        <w:t>ă</w:t>
      </w:r>
      <w:r w:rsidR="00B77477" w:rsidRPr="00661168">
        <w:rPr>
          <w:rFonts w:ascii="Calibri" w:hAnsi="Calibri"/>
          <w:b/>
          <w:color w:val="17365D" w:themeColor="text2" w:themeShade="BF"/>
          <w:sz w:val="24"/>
          <w:szCs w:val="24"/>
        </w:rPr>
        <w:t xml:space="preserve"> atât </w:t>
      </w:r>
      <w:r w:rsidR="00C2395A" w:rsidRPr="00661168">
        <w:rPr>
          <w:rFonts w:ascii="Calibri" w:hAnsi="Calibri"/>
          <w:b/>
          <w:color w:val="17365D" w:themeColor="text2" w:themeShade="BF"/>
          <w:sz w:val="24"/>
          <w:szCs w:val="24"/>
        </w:rPr>
        <w:t>regiunilor</w:t>
      </w:r>
      <w:r w:rsidR="00B77477" w:rsidRPr="00661168">
        <w:rPr>
          <w:rFonts w:ascii="Calibri" w:hAnsi="Calibri"/>
          <w:b/>
          <w:color w:val="17365D" w:themeColor="text2" w:themeShade="BF"/>
          <w:sz w:val="24"/>
          <w:szCs w:val="24"/>
        </w:rPr>
        <w:t xml:space="preserve"> dezvoltate, cât și regiunilor</w:t>
      </w:r>
      <w:r w:rsidR="00C2395A" w:rsidRPr="00661168">
        <w:rPr>
          <w:rFonts w:ascii="Calibri" w:hAnsi="Calibri"/>
          <w:b/>
          <w:color w:val="17365D" w:themeColor="text2" w:themeShade="BF"/>
          <w:sz w:val="24"/>
          <w:szCs w:val="24"/>
        </w:rPr>
        <w:t xml:space="preserve"> mai puţin dezv</w:t>
      </w:r>
      <w:r w:rsidR="0052732F" w:rsidRPr="00661168">
        <w:rPr>
          <w:rFonts w:ascii="Calibri" w:hAnsi="Calibri"/>
          <w:b/>
          <w:color w:val="17365D" w:themeColor="text2" w:themeShade="BF"/>
          <w:sz w:val="24"/>
          <w:szCs w:val="24"/>
        </w:rPr>
        <w:t>o</w:t>
      </w:r>
      <w:r w:rsidR="00C2395A" w:rsidRPr="00661168">
        <w:rPr>
          <w:rFonts w:ascii="Calibri" w:hAnsi="Calibri"/>
          <w:b/>
          <w:color w:val="17365D" w:themeColor="text2" w:themeShade="BF"/>
          <w:sz w:val="24"/>
          <w:szCs w:val="24"/>
        </w:rPr>
        <w:t>ltate</w:t>
      </w:r>
      <w:r w:rsidRPr="00661168">
        <w:rPr>
          <w:rFonts w:ascii="Calibri" w:hAnsi="Calibri"/>
          <w:b/>
          <w:color w:val="17365D" w:themeColor="text2" w:themeShade="BF"/>
          <w:sz w:val="24"/>
          <w:szCs w:val="24"/>
        </w:rPr>
        <w:t xml:space="preserve">: </w:t>
      </w:r>
    </w:p>
    <w:p w14:paraId="0B631819" w14:textId="77EABE73" w:rsidR="00A24BAE" w:rsidRPr="00661168" w:rsidRDefault="005A0EF9" w:rsidP="00E442B4">
      <w:pPr>
        <w:numPr>
          <w:ilvl w:val="0"/>
          <w:numId w:val="2"/>
        </w:numPr>
        <w:shd w:val="clear" w:color="auto" w:fill="FFFFFF"/>
        <w:suppressAutoHyphens/>
        <w:spacing w:before="120" w:after="120" w:line="240" w:lineRule="auto"/>
        <w:jc w:val="both"/>
        <w:rPr>
          <w:rFonts w:ascii="Calibri" w:hAnsi="Calibri"/>
          <w:i/>
          <w:color w:val="17365D" w:themeColor="text2" w:themeShade="BF"/>
          <w:sz w:val="24"/>
          <w:szCs w:val="24"/>
        </w:rPr>
      </w:pPr>
      <w:r w:rsidRPr="00661168">
        <w:rPr>
          <w:rFonts w:ascii="Calibri" w:hAnsi="Calibri"/>
          <w:color w:val="17365D" w:themeColor="text2" w:themeShade="BF"/>
          <w:sz w:val="24"/>
          <w:szCs w:val="24"/>
        </w:rPr>
        <w:t>suma totală disponibilă este</w:t>
      </w:r>
      <w:r w:rsidR="00B10807" w:rsidRPr="00661168">
        <w:rPr>
          <w:rFonts w:ascii="Calibri" w:hAnsi="Calibri"/>
          <w:color w:val="17365D" w:themeColor="text2" w:themeShade="BF"/>
          <w:sz w:val="24"/>
          <w:szCs w:val="24"/>
        </w:rPr>
        <w:t xml:space="preserve"> de</w:t>
      </w:r>
      <w:r w:rsidR="00FE0314" w:rsidRPr="00661168">
        <w:rPr>
          <w:rFonts w:ascii="Calibri" w:hAnsi="Calibri"/>
          <w:color w:val="17365D" w:themeColor="text2" w:themeShade="BF"/>
          <w:sz w:val="24"/>
          <w:szCs w:val="24"/>
        </w:rPr>
        <w:t xml:space="preserve"> </w:t>
      </w:r>
      <w:r w:rsidR="009625C3" w:rsidRPr="00661168">
        <w:rPr>
          <w:rFonts w:ascii="Calibri" w:hAnsi="Calibri"/>
          <w:color w:val="17365D" w:themeColor="text2" w:themeShade="BF"/>
          <w:sz w:val="24"/>
          <w:szCs w:val="24"/>
        </w:rPr>
        <w:t>1</w:t>
      </w:r>
      <w:r w:rsidR="00F34CA0" w:rsidRPr="00661168">
        <w:rPr>
          <w:rFonts w:ascii="Calibri" w:hAnsi="Calibri"/>
          <w:color w:val="17365D" w:themeColor="text2" w:themeShade="BF"/>
          <w:sz w:val="24"/>
          <w:szCs w:val="24"/>
        </w:rPr>
        <w:t>3</w:t>
      </w:r>
      <w:r w:rsidR="009625C3" w:rsidRPr="00661168">
        <w:rPr>
          <w:rFonts w:ascii="Calibri" w:hAnsi="Calibri"/>
          <w:color w:val="17365D" w:themeColor="text2" w:themeShade="BF"/>
          <w:sz w:val="24"/>
          <w:szCs w:val="24"/>
        </w:rPr>
        <w:t>.000.000</w:t>
      </w:r>
      <w:r w:rsidR="00FE0314" w:rsidRPr="00661168">
        <w:rPr>
          <w:rFonts w:ascii="Calibri" w:hAnsi="Calibri"/>
          <w:color w:val="17365D" w:themeColor="text2" w:themeShade="BF"/>
          <w:sz w:val="24"/>
          <w:szCs w:val="24"/>
        </w:rPr>
        <w:t xml:space="preserve"> </w:t>
      </w:r>
      <w:r w:rsidR="00FE0314" w:rsidRPr="00661168">
        <w:rPr>
          <w:rFonts w:ascii="Calibri" w:hAnsi="Calibri"/>
          <w:b/>
          <w:bCs/>
          <w:color w:val="17365D" w:themeColor="text2" w:themeShade="BF"/>
          <w:sz w:val="24"/>
          <w:szCs w:val="24"/>
        </w:rPr>
        <w:t>euro</w:t>
      </w:r>
      <w:r w:rsidRPr="00661168">
        <w:rPr>
          <w:rFonts w:ascii="Calibri" w:hAnsi="Calibri"/>
          <w:color w:val="17365D" w:themeColor="text2" w:themeShade="BF"/>
          <w:sz w:val="24"/>
          <w:szCs w:val="24"/>
        </w:rPr>
        <w:t xml:space="preserve">, din care </w:t>
      </w:r>
      <w:r w:rsidR="00317901" w:rsidRPr="00661168">
        <w:rPr>
          <w:rFonts w:ascii="Calibri" w:hAnsi="Calibri"/>
          <w:color w:val="17365D" w:themeColor="text2" w:themeShade="BF"/>
          <w:sz w:val="24"/>
          <w:szCs w:val="24"/>
        </w:rPr>
        <w:t>cofinanțarea</w:t>
      </w:r>
      <w:r w:rsidR="00317901" w:rsidRPr="00661168">
        <w:rPr>
          <w:rFonts w:ascii="Calibri" w:hAnsi="Calibri"/>
          <w:b/>
          <w:color w:val="17365D" w:themeColor="text2" w:themeShade="BF"/>
          <w:sz w:val="24"/>
          <w:szCs w:val="24"/>
        </w:rPr>
        <w:t xml:space="preserve"> </w:t>
      </w:r>
      <w:r w:rsidR="007611E6" w:rsidRPr="00661168">
        <w:rPr>
          <w:rFonts w:ascii="Calibri" w:hAnsi="Calibri"/>
          <w:color w:val="17365D" w:themeColor="text2" w:themeShade="BF"/>
          <w:sz w:val="24"/>
          <w:szCs w:val="24"/>
        </w:rPr>
        <w:t xml:space="preserve">UE este de </w:t>
      </w:r>
      <w:r w:rsidR="00047DBA" w:rsidRPr="00661168">
        <w:rPr>
          <w:rFonts w:ascii="Calibri" w:hAnsi="Calibri"/>
          <w:color w:val="17365D" w:themeColor="text2" w:themeShade="BF"/>
          <w:sz w:val="24"/>
          <w:szCs w:val="24"/>
        </w:rPr>
        <w:t xml:space="preserve">        </w:t>
      </w:r>
      <w:r w:rsidR="00D0540B" w:rsidRPr="00661168">
        <w:rPr>
          <w:rFonts w:ascii="Calibri" w:hAnsi="Calibri"/>
          <w:color w:val="17365D" w:themeColor="text2" w:themeShade="BF"/>
          <w:sz w:val="24"/>
          <w:szCs w:val="24"/>
        </w:rPr>
        <w:t xml:space="preserve"> </w:t>
      </w:r>
      <w:r w:rsidRPr="00661168">
        <w:rPr>
          <w:rFonts w:ascii="Calibri" w:hAnsi="Calibri"/>
          <w:b/>
          <w:color w:val="17365D" w:themeColor="text2" w:themeShade="BF"/>
          <w:sz w:val="24"/>
          <w:szCs w:val="24"/>
        </w:rPr>
        <w:t>euro</w:t>
      </w:r>
      <w:r w:rsidRPr="00661168">
        <w:rPr>
          <w:rFonts w:ascii="Calibri" w:hAnsi="Calibri"/>
          <w:color w:val="17365D" w:themeColor="text2" w:themeShade="BF"/>
          <w:sz w:val="24"/>
          <w:szCs w:val="24"/>
        </w:rPr>
        <w:t xml:space="preserve"> (corespunzând unei </w:t>
      </w:r>
      <w:r w:rsidR="00317901" w:rsidRPr="00661168">
        <w:rPr>
          <w:rFonts w:ascii="Calibri" w:hAnsi="Calibri"/>
          <w:color w:val="17365D" w:themeColor="text2" w:themeShade="BF"/>
          <w:sz w:val="24"/>
          <w:szCs w:val="24"/>
        </w:rPr>
        <w:t xml:space="preserve">cofinanțări </w:t>
      </w:r>
      <w:r w:rsidRPr="00661168">
        <w:rPr>
          <w:rFonts w:ascii="Calibri" w:hAnsi="Calibri"/>
          <w:color w:val="17365D" w:themeColor="text2" w:themeShade="BF"/>
          <w:sz w:val="24"/>
          <w:szCs w:val="24"/>
        </w:rPr>
        <w:t xml:space="preserve">UE de 85%), iar </w:t>
      </w:r>
      <w:r w:rsidR="00317901" w:rsidRPr="00661168">
        <w:rPr>
          <w:rFonts w:ascii="Calibri" w:hAnsi="Calibri"/>
          <w:color w:val="17365D" w:themeColor="text2" w:themeShade="BF"/>
          <w:sz w:val="24"/>
          <w:szCs w:val="24"/>
        </w:rPr>
        <w:t xml:space="preserve">cofinanțarea </w:t>
      </w:r>
      <w:r w:rsidRPr="00661168">
        <w:rPr>
          <w:rFonts w:ascii="Calibri" w:hAnsi="Calibri"/>
          <w:color w:val="17365D" w:themeColor="text2" w:themeShade="BF"/>
          <w:sz w:val="24"/>
          <w:szCs w:val="24"/>
        </w:rPr>
        <w:t>naț</w:t>
      </w:r>
      <w:r w:rsidR="00E442B4" w:rsidRPr="00661168">
        <w:rPr>
          <w:rFonts w:ascii="Calibri" w:hAnsi="Calibri"/>
          <w:color w:val="17365D" w:themeColor="text2" w:themeShade="BF"/>
          <w:sz w:val="24"/>
          <w:szCs w:val="24"/>
        </w:rPr>
        <w:t xml:space="preserve">ională este </w:t>
      </w:r>
      <w:r w:rsidRPr="00661168">
        <w:rPr>
          <w:rFonts w:ascii="Calibri" w:hAnsi="Calibri"/>
          <w:color w:val="17365D" w:themeColor="text2" w:themeShade="BF"/>
          <w:sz w:val="24"/>
          <w:szCs w:val="24"/>
        </w:rPr>
        <w:t>de</w:t>
      </w:r>
      <w:r w:rsidR="007611E6" w:rsidRPr="00661168">
        <w:rPr>
          <w:rFonts w:ascii="Calibri" w:hAnsi="Calibri"/>
          <w:color w:val="17365D" w:themeColor="text2" w:themeShade="BF"/>
          <w:sz w:val="24"/>
          <w:szCs w:val="24"/>
        </w:rPr>
        <w:t xml:space="preserve"> </w:t>
      </w:r>
      <w:r w:rsidR="00047DBA" w:rsidRPr="00661168">
        <w:rPr>
          <w:rFonts w:ascii="Calibri" w:hAnsi="Calibri"/>
          <w:color w:val="17365D" w:themeColor="text2" w:themeShade="BF"/>
          <w:sz w:val="24"/>
          <w:szCs w:val="24"/>
        </w:rPr>
        <w:t xml:space="preserve">   </w:t>
      </w:r>
      <w:r w:rsidR="007611E6" w:rsidRPr="00661168">
        <w:rPr>
          <w:rFonts w:ascii="Calibri" w:hAnsi="Calibri"/>
          <w:b/>
          <w:color w:val="17365D" w:themeColor="text2" w:themeShade="BF"/>
          <w:sz w:val="24"/>
          <w:szCs w:val="24"/>
        </w:rPr>
        <w:t xml:space="preserve"> </w:t>
      </w:r>
      <w:r w:rsidRPr="00661168">
        <w:rPr>
          <w:rFonts w:ascii="Calibri" w:hAnsi="Calibri"/>
          <w:b/>
          <w:color w:val="17365D" w:themeColor="text2" w:themeShade="BF"/>
          <w:sz w:val="24"/>
          <w:szCs w:val="24"/>
        </w:rPr>
        <w:t>euro</w:t>
      </w:r>
      <w:r w:rsidRPr="00661168">
        <w:rPr>
          <w:rFonts w:ascii="Calibri" w:hAnsi="Calibri"/>
          <w:color w:val="17365D" w:themeColor="text2" w:themeShade="BF"/>
          <w:sz w:val="24"/>
          <w:szCs w:val="24"/>
        </w:rPr>
        <w:t xml:space="preserve"> (corespunzând unei </w:t>
      </w:r>
      <w:r w:rsidR="00317901" w:rsidRPr="00661168">
        <w:rPr>
          <w:rFonts w:ascii="Calibri" w:hAnsi="Calibri"/>
          <w:color w:val="17365D" w:themeColor="text2" w:themeShade="BF"/>
          <w:sz w:val="24"/>
          <w:szCs w:val="24"/>
        </w:rPr>
        <w:t xml:space="preserve">cofinanțări </w:t>
      </w:r>
      <w:r w:rsidRPr="00661168">
        <w:rPr>
          <w:rFonts w:ascii="Calibri" w:hAnsi="Calibri"/>
          <w:color w:val="17365D" w:themeColor="text2" w:themeShade="BF"/>
          <w:sz w:val="24"/>
          <w:szCs w:val="24"/>
        </w:rPr>
        <w:t>na</w:t>
      </w:r>
      <w:r w:rsidRPr="00661168">
        <w:rPr>
          <w:rFonts w:ascii="Calibri" w:hAnsi="Calibri" w:cs="Times New Roman"/>
          <w:color w:val="17365D" w:themeColor="text2" w:themeShade="BF"/>
          <w:sz w:val="24"/>
          <w:szCs w:val="24"/>
        </w:rPr>
        <w:t>ț</w:t>
      </w:r>
      <w:r w:rsidRPr="00661168">
        <w:rPr>
          <w:rFonts w:ascii="Calibri" w:hAnsi="Calibri"/>
          <w:color w:val="17365D" w:themeColor="text2" w:themeShade="BF"/>
          <w:sz w:val="24"/>
          <w:szCs w:val="24"/>
        </w:rPr>
        <w:t>ionale de 15%</w:t>
      </w:r>
      <w:r w:rsidR="00FF01A4" w:rsidRPr="00661168">
        <w:rPr>
          <w:rFonts w:ascii="Calibri" w:hAnsi="Calibri"/>
          <w:color w:val="17365D" w:themeColor="text2" w:themeShade="BF"/>
          <w:sz w:val="24"/>
          <w:szCs w:val="24"/>
        </w:rPr>
        <w:t>)</w:t>
      </w:r>
      <w:r w:rsidRPr="00661168">
        <w:rPr>
          <w:rFonts w:ascii="Calibri" w:hAnsi="Calibri"/>
          <w:color w:val="17365D" w:themeColor="text2" w:themeShade="BF"/>
          <w:sz w:val="24"/>
          <w:szCs w:val="24"/>
        </w:rPr>
        <w:t>;</w:t>
      </w:r>
      <w:r w:rsidR="00B519FF" w:rsidRPr="00661168">
        <w:rPr>
          <w:rFonts w:ascii="Calibri" w:hAnsi="Calibri"/>
          <w:i/>
          <w:color w:val="17365D" w:themeColor="text2" w:themeShade="BF"/>
          <w:sz w:val="24"/>
          <w:szCs w:val="24"/>
        </w:rPr>
        <w:t xml:space="preserve">                                                                                                                                   </w:t>
      </w:r>
    </w:p>
    <w:p w14:paraId="3362120A" w14:textId="77777777" w:rsidR="004F2BB4" w:rsidRPr="00661168" w:rsidRDefault="004F2BB4" w:rsidP="004F2BB4">
      <w:pPr>
        <w:pStyle w:val="ListParagraph"/>
        <w:shd w:val="clear" w:color="auto" w:fill="FFFFFF"/>
        <w:suppressAutoHyphens/>
        <w:spacing w:before="120" w:after="120" w:line="240" w:lineRule="auto"/>
        <w:ind w:left="360"/>
        <w:jc w:val="right"/>
        <w:rPr>
          <w:rFonts w:ascii="Calibri" w:eastAsia="Calibri" w:hAnsi="Calibri" w:cs="Times New Roman"/>
          <w:b/>
          <w:i/>
          <w:color w:val="17365D" w:themeColor="text2" w:themeShade="BF"/>
          <w:sz w:val="24"/>
          <w:szCs w:val="24"/>
        </w:rPr>
      </w:pPr>
      <w:r w:rsidRPr="00661168">
        <w:rPr>
          <w:rFonts w:ascii="Calibri" w:hAnsi="Calibri"/>
          <w:i/>
          <w:color w:val="17365D" w:themeColor="text2" w:themeShade="BF"/>
          <w:sz w:val="24"/>
          <w:szCs w:val="24"/>
        </w:rPr>
        <w:t>Euro</w:t>
      </w:r>
    </w:p>
    <w:tbl>
      <w:tblPr>
        <w:tblW w:w="0" w:type="auto"/>
        <w:tblLayout w:type="fixed"/>
        <w:tblLook w:val="0000" w:firstRow="0" w:lastRow="0" w:firstColumn="0" w:lastColumn="0" w:noHBand="0" w:noVBand="0"/>
      </w:tblPr>
      <w:tblGrid>
        <w:gridCol w:w="3510"/>
        <w:gridCol w:w="1998"/>
        <w:gridCol w:w="1969"/>
        <w:gridCol w:w="2351"/>
      </w:tblGrid>
      <w:tr w:rsidR="00661168" w:rsidRPr="00661168" w14:paraId="7B75CF11" w14:textId="77777777" w:rsidTr="00CB3B0D">
        <w:trPr>
          <w:tblHeader/>
        </w:trPr>
        <w:tc>
          <w:tcPr>
            <w:tcW w:w="3510" w:type="dxa"/>
            <w:tcBorders>
              <w:top w:val="single" w:sz="4" w:space="0" w:color="000000"/>
              <w:left w:val="single" w:sz="4" w:space="0" w:color="000000"/>
              <w:bottom w:val="single" w:sz="4" w:space="0" w:color="000000"/>
              <w:right w:val="single" w:sz="4" w:space="0" w:color="000000"/>
            </w:tcBorders>
            <w:shd w:val="clear" w:color="auto" w:fill="EEECE1"/>
          </w:tcPr>
          <w:p w14:paraId="5B11032F" w14:textId="77777777" w:rsidR="005A0EF9" w:rsidRPr="00661168" w:rsidRDefault="005A0EF9" w:rsidP="0027120D">
            <w:pPr>
              <w:spacing w:before="120" w:after="120" w:line="240" w:lineRule="auto"/>
              <w:jc w:val="both"/>
              <w:rPr>
                <w:rFonts w:ascii="Calibri" w:eastAsia="Calibri" w:hAnsi="Calibri" w:cs="Times New Roman"/>
                <w:color w:val="17365D" w:themeColor="text2" w:themeShade="BF"/>
                <w:sz w:val="24"/>
                <w:szCs w:val="24"/>
              </w:rPr>
            </w:pPr>
            <w:r w:rsidRPr="00661168">
              <w:rPr>
                <w:rFonts w:ascii="Calibri" w:eastAsia="Calibri" w:hAnsi="Calibri" w:cs="Times New Roman"/>
                <w:b/>
                <w:color w:val="17365D" w:themeColor="text2" w:themeShade="BF"/>
                <w:sz w:val="24"/>
                <w:szCs w:val="24"/>
              </w:rPr>
              <w:tab/>
              <w:t xml:space="preserve">                    Tip </w:t>
            </w:r>
          </w:p>
          <w:p w14:paraId="36B40235" w14:textId="77777777" w:rsidR="005A0EF9" w:rsidRPr="00661168" w:rsidRDefault="005A0EF9" w:rsidP="0027120D">
            <w:pPr>
              <w:spacing w:before="120" w:after="120" w:line="240" w:lineRule="auto"/>
              <w:jc w:val="both"/>
              <w:rPr>
                <w:rFonts w:ascii="Calibri" w:eastAsia="Calibri" w:hAnsi="Calibri" w:cs="Times New Roman"/>
                <w:color w:val="17365D" w:themeColor="text2" w:themeShade="BF"/>
                <w:sz w:val="24"/>
                <w:szCs w:val="24"/>
              </w:rPr>
            </w:pPr>
          </w:p>
          <w:p w14:paraId="32C586D1" w14:textId="77777777" w:rsidR="005A0EF9" w:rsidRPr="00661168" w:rsidRDefault="005A0EF9" w:rsidP="0027120D">
            <w:pPr>
              <w:spacing w:before="120" w:after="120" w:line="240" w:lineRule="auto"/>
              <w:jc w:val="both"/>
              <w:rPr>
                <w:rFonts w:ascii="Calibri" w:eastAsia="Calibri" w:hAnsi="Calibri" w:cs="Times New Roman"/>
                <w:b/>
                <w:color w:val="17365D" w:themeColor="text2" w:themeShade="BF"/>
                <w:sz w:val="24"/>
                <w:szCs w:val="24"/>
              </w:rPr>
            </w:pPr>
            <w:r w:rsidRPr="00661168">
              <w:rPr>
                <w:rFonts w:ascii="Calibri" w:eastAsia="Calibri" w:hAnsi="Calibri" w:cs="Times New Roman"/>
                <w:b/>
                <w:color w:val="17365D" w:themeColor="text2" w:themeShade="BF"/>
                <w:sz w:val="24"/>
                <w:szCs w:val="24"/>
              </w:rPr>
              <w:t>Regiuni</w:t>
            </w:r>
          </w:p>
        </w:tc>
        <w:tc>
          <w:tcPr>
            <w:tcW w:w="1998" w:type="dxa"/>
            <w:tcBorders>
              <w:top w:val="single" w:sz="4" w:space="0" w:color="000000"/>
              <w:left w:val="single" w:sz="4" w:space="0" w:color="000000"/>
              <w:bottom w:val="single" w:sz="4" w:space="0" w:color="000000"/>
              <w:right w:val="single" w:sz="4" w:space="0" w:color="000000"/>
            </w:tcBorders>
            <w:shd w:val="clear" w:color="auto" w:fill="EEECE1"/>
          </w:tcPr>
          <w:p w14:paraId="5ED1D86A" w14:textId="77777777" w:rsidR="005A0EF9" w:rsidRPr="00661168" w:rsidRDefault="00317901" w:rsidP="0027120D">
            <w:pPr>
              <w:spacing w:before="120" w:after="120" w:line="240" w:lineRule="auto"/>
              <w:jc w:val="both"/>
              <w:rPr>
                <w:rFonts w:ascii="Calibri" w:eastAsia="Calibri" w:hAnsi="Calibri" w:cs="Times New Roman"/>
                <w:b/>
                <w:color w:val="17365D" w:themeColor="text2" w:themeShade="BF"/>
                <w:sz w:val="24"/>
                <w:szCs w:val="24"/>
              </w:rPr>
            </w:pPr>
            <w:r w:rsidRPr="00661168">
              <w:rPr>
                <w:rFonts w:ascii="Calibri" w:hAnsi="Calibri"/>
                <w:b/>
                <w:color w:val="17365D" w:themeColor="text2" w:themeShade="BF"/>
                <w:sz w:val="24"/>
                <w:szCs w:val="24"/>
              </w:rPr>
              <w:t xml:space="preserve">Cofinanțarea </w:t>
            </w:r>
            <w:r w:rsidR="005A0EF9" w:rsidRPr="00661168">
              <w:rPr>
                <w:rFonts w:ascii="Calibri" w:eastAsia="Calibri" w:hAnsi="Calibri" w:cs="Times New Roman"/>
                <w:b/>
                <w:color w:val="17365D" w:themeColor="text2" w:themeShade="BF"/>
                <w:sz w:val="24"/>
                <w:szCs w:val="24"/>
              </w:rPr>
              <w:t>UE</w:t>
            </w:r>
          </w:p>
        </w:tc>
        <w:tc>
          <w:tcPr>
            <w:tcW w:w="1969" w:type="dxa"/>
            <w:tcBorders>
              <w:top w:val="single" w:sz="4" w:space="0" w:color="000000"/>
              <w:left w:val="single" w:sz="4" w:space="0" w:color="000000"/>
              <w:bottom w:val="single" w:sz="4" w:space="0" w:color="000000"/>
              <w:right w:val="single" w:sz="4" w:space="0" w:color="000000"/>
            </w:tcBorders>
            <w:shd w:val="clear" w:color="auto" w:fill="EEECE1"/>
          </w:tcPr>
          <w:p w14:paraId="33684834" w14:textId="77777777" w:rsidR="005A0EF9" w:rsidRPr="00661168" w:rsidRDefault="00317901" w:rsidP="0027120D">
            <w:pPr>
              <w:spacing w:before="120" w:after="120" w:line="240" w:lineRule="auto"/>
              <w:jc w:val="both"/>
              <w:rPr>
                <w:rFonts w:ascii="Calibri" w:eastAsia="Calibri" w:hAnsi="Calibri" w:cs="Times New Roman"/>
                <w:b/>
                <w:color w:val="17365D" w:themeColor="text2" w:themeShade="BF"/>
                <w:sz w:val="24"/>
                <w:szCs w:val="24"/>
              </w:rPr>
            </w:pPr>
            <w:r w:rsidRPr="00661168">
              <w:rPr>
                <w:rFonts w:ascii="Calibri" w:hAnsi="Calibri"/>
                <w:b/>
                <w:color w:val="17365D" w:themeColor="text2" w:themeShade="BF"/>
                <w:sz w:val="24"/>
                <w:szCs w:val="24"/>
              </w:rPr>
              <w:t xml:space="preserve">Cofinanțarea </w:t>
            </w:r>
            <w:r w:rsidR="007E3B90" w:rsidRPr="00661168">
              <w:rPr>
                <w:rFonts w:ascii="Calibri" w:eastAsia="Calibri" w:hAnsi="Calibri" w:cs="Times New Roman"/>
                <w:b/>
                <w:color w:val="17365D" w:themeColor="text2" w:themeShade="BF"/>
                <w:sz w:val="24"/>
                <w:szCs w:val="24"/>
              </w:rPr>
              <w:t>națională</w:t>
            </w:r>
          </w:p>
        </w:tc>
        <w:tc>
          <w:tcPr>
            <w:tcW w:w="2351" w:type="dxa"/>
            <w:tcBorders>
              <w:top w:val="single" w:sz="4" w:space="0" w:color="000000"/>
              <w:left w:val="single" w:sz="4" w:space="0" w:color="000000"/>
              <w:bottom w:val="single" w:sz="4" w:space="0" w:color="000000"/>
              <w:right w:val="single" w:sz="4" w:space="0" w:color="000000"/>
            </w:tcBorders>
            <w:shd w:val="clear" w:color="auto" w:fill="EEECE1"/>
          </w:tcPr>
          <w:p w14:paraId="42A6C9BC" w14:textId="77777777" w:rsidR="005A0EF9" w:rsidRPr="00661168" w:rsidRDefault="005A0EF9" w:rsidP="0027120D">
            <w:pPr>
              <w:spacing w:before="120" w:after="120" w:line="240" w:lineRule="auto"/>
              <w:jc w:val="both"/>
              <w:rPr>
                <w:rFonts w:ascii="Calibri" w:eastAsia="Calibri" w:hAnsi="Calibri" w:cs="Times New Roman"/>
                <w:b/>
                <w:color w:val="17365D" w:themeColor="text2" w:themeShade="BF"/>
                <w:sz w:val="24"/>
                <w:szCs w:val="24"/>
              </w:rPr>
            </w:pPr>
            <w:r w:rsidRPr="00661168">
              <w:rPr>
                <w:rFonts w:ascii="Calibri" w:eastAsia="Calibri" w:hAnsi="Calibri" w:cs="Times New Roman"/>
                <w:b/>
                <w:color w:val="17365D" w:themeColor="text2" w:themeShade="BF"/>
                <w:sz w:val="24"/>
                <w:szCs w:val="24"/>
              </w:rPr>
              <w:t>Total finanțare</w:t>
            </w:r>
          </w:p>
          <w:p w14:paraId="1395F8C8" w14:textId="77777777" w:rsidR="005A0EF9" w:rsidRPr="00661168" w:rsidRDefault="005A0EF9" w:rsidP="0027120D">
            <w:pPr>
              <w:spacing w:before="120" w:after="120" w:line="240" w:lineRule="auto"/>
              <w:jc w:val="both"/>
              <w:rPr>
                <w:rFonts w:ascii="Calibri" w:hAnsi="Calibri"/>
                <w:b/>
                <w:color w:val="17365D" w:themeColor="text2" w:themeShade="BF"/>
                <w:sz w:val="24"/>
                <w:szCs w:val="24"/>
              </w:rPr>
            </w:pPr>
            <w:r w:rsidRPr="00661168">
              <w:rPr>
                <w:rFonts w:ascii="Calibri" w:eastAsia="Calibri" w:hAnsi="Calibri" w:cs="Times New Roman"/>
                <w:b/>
                <w:color w:val="17365D" w:themeColor="text2" w:themeShade="BF"/>
                <w:sz w:val="24"/>
                <w:szCs w:val="24"/>
              </w:rPr>
              <w:t>(</w:t>
            </w:r>
            <w:r w:rsidR="00317901" w:rsidRPr="00661168">
              <w:rPr>
                <w:rFonts w:ascii="Calibri" w:hAnsi="Calibri"/>
                <w:b/>
                <w:color w:val="17365D" w:themeColor="text2" w:themeShade="BF"/>
                <w:sz w:val="24"/>
                <w:szCs w:val="24"/>
              </w:rPr>
              <w:t xml:space="preserve">cofinanțarea </w:t>
            </w:r>
            <w:r w:rsidRPr="00661168">
              <w:rPr>
                <w:rFonts w:ascii="Calibri" w:eastAsia="Calibri" w:hAnsi="Calibri" w:cs="Times New Roman"/>
                <w:b/>
                <w:color w:val="17365D" w:themeColor="text2" w:themeShade="BF"/>
                <w:sz w:val="24"/>
                <w:szCs w:val="24"/>
              </w:rPr>
              <w:t>UE+</w:t>
            </w:r>
            <w:r w:rsidR="00317901" w:rsidRPr="00661168">
              <w:rPr>
                <w:rFonts w:ascii="Calibri" w:hAnsi="Calibri"/>
                <w:b/>
                <w:color w:val="17365D" w:themeColor="text2" w:themeShade="BF"/>
                <w:sz w:val="24"/>
                <w:szCs w:val="24"/>
              </w:rPr>
              <w:t xml:space="preserve"> cofinanțarea </w:t>
            </w:r>
            <w:r w:rsidR="007E3B90" w:rsidRPr="00661168">
              <w:rPr>
                <w:rFonts w:ascii="Calibri" w:eastAsia="Calibri" w:hAnsi="Calibri" w:cs="Times New Roman"/>
                <w:b/>
                <w:color w:val="17365D" w:themeColor="text2" w:themeShade="BF"/>
                <w:sz w:val="24"/>
                <w:szCs w:val="24"/>
              </w:rPr>
              <w:t>națională</w:t>
            </w:r>
            <w:r w:rsidRPr="00661168">
              <w:rPr>
                <w:rFonts w:ascii="Calibri" w:eastAsia="Calibri" w:hAnsi="Calibri" w:cs="Times New Roman"/>
                <w:b/>
                <w:color w:val="17365D" w:themeColor="text2" w:themeShade="BF"/>
                <w:sz w:val="24"/>
                <w:szCs w:val="24"/>
              </w:rPr>
              <w:t>)</w:t>
            </w:r>
          </w:p>
        </w:tc>
      </w:tr>
      <w:tr w:rsidR="00661168" w:rsidRPr="00661168" w14:paraId="769D189E" w14:textId="77777777" w:rsidTr="00CB3B0D">
        <w:trPr>
          <w:tblHeader/>
        </w:trPr>
        <w:tc>
          <w:tcPr>
            <w:tcW w:w="3510" w:type="dxa"/>
            <w:tcBorders>
              <w:top w:val="single" w:sz="4" w:space="0" w:color="000000"/>
              <w:left w:val="single" w:sz="4" w:space="0" w:color="000000"/>
              <w:bottom w:val="single" w:sz="4" w:space="0" w:color="000000"/>
              <w:right w:val="single" w:sz="4" w:space="0" w:color="000000"/>
            </w:tcBorders>
            <w:shd w:val="clear" w:color="auto" w:fill="EEECE1"/>
          </w:tcPr>
          <w:p w14:paraId="03C65712" w14:textId="6B06FD6A" w:rsidR="00B53A75" w:rsidRPr="00661168" w:rsidRDefault="00B53A75" w:rsidP="0027120D">
            <w:pPr>
              <w:spacing w:before="120" w:after="120" w:line="240" w:lineRule="auto"/>
              <w:jc w:val="both"/>
              <w:rPr>
                <w:rFonts w:ascii="Calibri" w:eastAsia="Calibri" w:hAnsi="Calibri" w:cs="Times New Roman"/>
                <w:b/>
                <w:color w:val="17365D" w:themeColor="text2" w:themeShade="BF"/>
                <w:sz w:val="24"/>
                <w:szCs w:val="24"/>
              </w:rPr>
            </w:pPr>
            <w:r w:rsidRPr="00661168">
              <w:rPr>
                <w:rFonts w:ascii="Calibri" w:eastAsia="Calibri" w:hAnsi="Calibri" w:cs="Times New Roman"/>
                <w:b/>
                <w:color w:val="17365D" w:themeColor="text2" w:themeShade="BF"/>
                <w:sz w:val="24"/>
                <w:szCs w:val="24"/>
              </w:rPr>
              <w:t>Regiunea mai dezvoltată</w:t>
            </w:r>
          </w:p>
          <w:p w14:paraId="0511C33F" w14:textId="77777777" w:rsidR="00B53A75" w:rsidRPr="00661168" w:rsidRDefault="00B53A75" w:rsidP="0027120D">
            <w:pPr>
              <w:spacing w:before="120" w:after="120" w:line="240" w:lineRule="auto"/>
              <w:jc w:val="both"/>
              <w:rPr>
                <w:rFonts w:ascii="Calibri" w:eastAsia="Calibri" w:hAnsi="Calibri" w:cs="Times New Roman"/>
                <w:b/>
                <w:color w:val="17365D" w:themeColor="text2" w:themeShade="BF"/>
                <w:sz w:val="24"/>
                <w:szCs w:val="24"/>
              </w:rPr>
            </w:pPr>
          </w:p>
        </w:tc>
        <w:tc>
          <w:tcPr>
            <w:tcW w:w="1998" w:type="dxa"/>
            <w:tcBorders>
              <w:top w:val="single" w:sz="4" w:space="0" w:color="000000"/>
              <w:left w:val="single" w:sz="4" w:space="0" w:color="000000"/>
              <w:bottom w:val="single" w:sz="4" w:space="0" w:color="000000"/>
              <w:right w:val="single" w:sz="4" w:space="0" w:color="000000"/>
            </w:tcBorders>
            <w:shd w:val="clear" w:color="auto" w:fill="EEECE1"/>
          </w:tcPr>
          <w:p w14:paraId="157C0BB3" w14:textId="0A5D6336" w:rsidR="00B53A75" w:rsidRPr="00661168" w:rsidRDefault="006107CD" w:rsidP="006F724E">
            <w:pPr>
              <w:spacing w:before="120" w:after="120" w:line="240" w:lineRule="auto"/>
              <w:jc w:val="center"/>
              <w:rPr>
                <w:rFonts w:ascii="Calibri" w:hAnsi="Calibri"/>
                <w:color w:val="17365D" w:themeColor="text2" w:themeShade="BF"/>
                <w:sz w:val="24"/>
                <w:szCs w:val="24"/>
              </w:rPr>
            </w:pPr>
            <w:r w:rsidRPr="00661168">
              <w:rPr>
                <w:rFonts w:ascii="Calibri" w:hAnsi="Calibri"/>
                <w:color w:val="17365D" w:themeColor="text2" w:themeShade="BF"/>
                <w:sz w:val="24"/>
                <w:szCs w:val="24"/>
              </w:rPr>
              <w:t>2.400.000</w:t>
            </w:r>
          </w:p>
        </w:tc>
        <w:tc>
          <w:tcPr>
            <w:tcW w:w="1969" w:type="dxa"/>
            <w:tcBorders>
              <w:top w:val="single" w:sz="4" w:space="0" w:color="000000"/>
              <w:left w:val="single" w:sz="4" w:space="0" w:color="000000"/>
              <w:bottom w:val="single" w:sz="4" w:space="0" w:color="000000"/>
              <w:right w:val="single" w:sz="4" w:space="0" w:color="000000"/>
            </w:tcBorders>
            <w:shd w:val="clear" w:color="auto" w:fill="EEECE1"/>
          </w:tcPr>
          <w:p w14:paraId="52D99443" w14:textId="5813CAF1" w:rsidR="00B53A75" w:rsidRPr="00661168" w:rsidRDefault="006107CD" w:rsidP="006F724E">
            <w:pPr>
              <w:spacing w:before="120" w:after="120" w:line="240" w:lineRule="auto"/>
              <w:jc w:val="center"/>
              <w:rPr>
                <w:rFonts w:ascii="Calibri" w:hAnsi="Calibri"/>
                <w:color w:val="17365D" w:themeColor="text2" w:themeShade="BF"/>
                <w:sz w:val="24"/>
                <w:szCs w:val="24"/>
              </w:rPr>
            </w:pPr>
            <w:r w:rsidRPr="00661168">
              <w:rPr>
                <w:rFonts w:ascii="Calibri" w:hAnsi="Calibri"/>
                <w:color w:val="17365D" w:themeColor="text2" w:themeShade="BF"/>
                <w:sz w:val="24"/>
                <w:szCs w:val="24"/>
              </w:rPr>
              <w:t>600.000</w:t>
            </w:r>
          </w:p>
        </w:tc>
        <w:tc>
          <w:tcPr>
            <w:tcW w:w="2351" w:type="dxa"/>
            <w:tcBorders>
              <w:top w:val="single" w:sz="4" w:space="0" w:color="000000"/>
              <w:left w:val="single" w:sz="4" w:space="0" w:color="000000"/>
              <w:bottom w:val="single" w:sz="4" w:space="0" w:color="000000"/>
              <w:right w:val="single" w:sz="4" w:space="0" w:color="000000"/>
            </w:tcBorders>
            <w:shd w:val="clear" w:color="auto" w:fill="EEECE1"/>
          </w:tcPr>
          <w:p w14:paraId="0019BE10" w14:textId="2E9A0298" w:rsidR="00B53A75" w:rsidRPr="00661168" w:rsidRDefault="00F34CA0" w:rsidP="006F724E">
            <w:pPr>
              <w:spacing w:before="120" w:after="120" w:line="240" w:lineRule="auto"/>
              <w:jc w:val="center"/>
              <w:rPr>
                <w:rFonts w:ascii="Calibri" w:eastAsia="Calibri" w:hAnsi="Calibri" w:cs="Times New Roman"/>
                <w:color w:val="17365D" w:themeColor="text2" w:themeShade="BF"/>
                <w:sz w:val="24"/>
                <w:szCs w:val="24"/>
              </w:rPr>
            </w:pPr>
            <w:r w:rsidRPr="00661168">
              <w:rPr>
                <w:rFonts w:ascii="Calibri" w:eastAsia="Calibri" w:hAnsi="Calibri" w:cs="Times New Roman"/>
                <w:color w:val="17365D" w:themeColor="text2" w:themeShade="BF"/>
                <w:sz w:val="24"/>
                <w:szCs w:val="24"/>
              </w:rPr>
              <w:t>3.000.000</w:t>
            </w:r>
          </w:p>
        </w:tc>
      </w:tr>
      <w:tr w:rsidR="00661168" w:rsidRPr="00661168" w14:paraId="1C7AB652" w14:textId="77777777" w:rsidTr="00CB3B0D">
        <w:tc>
          <w:tcPr>
            <w:tcW w:w="3510" w:type="dxa"/>
            <w:tcBorders>
              <w:top w:val="single" w:sz="4" w:space="0" w:color="000000"/>
              <w:left w:val="single" w:sz="4" w:space="0" w:color="000000"/>
              <w:bottom w:val="single" w:sz="4" w:space="0" w:color="000000"/>
              <w:right w:val="single" w:sz="4" w:space="0" w:color="000000"/>
            </w:tcBorders>
            <w:shd w:val="clear" w:color="auto" w:fill="auto"/>
          </w:tcPr>
          <w:p w14:paraId="7195CB24" w14:textId="77777777" w:rsidR="005A0EF9" w:rsidRPr="00661168" w:rsidRDefault="005A0EF9" w:rsidP="0027120D">
            <w:pPr>
              <w:spacing w:before="120" w:after="120" w:line="240" w:lineRule="auto"/>
              <w:jc w:val="both"/>
              <w:rPr>
                <w:rFonts w:ascii="Calibri" w:eastAsia="Calibri" w:hAnsi="Calibri" w:cs="Times New Roman"/>
                <w:color w:val="17365D" w:themeColor="text2" w:themeShade="BF"/>
                <w:sz w:val="24"/>
                <w:szCs w:val="24"/>
              </w:rPr>
            </w:pPr>
            <w:r w:rsidRPr="00661168">
              <w:rPr>
                <w:rFonts w:ascii="Calibri" w:eastAsia="Calibri" w:hAnsi="Calibri" w:cs="Times New Roman"/>
                <w:b/>
                <w:color w:val="17365D" w:themeColor="text2" w:themeShade="BF"/>
                <w:sz w:val="24"/>
                <w:szCs w:val="24"/>
              </w:rPr>
              <w:t>Regiuni mai puțin dezvoltate (7 regiuni)</w:t>
            </w:r>
          </w:p>
          <w:p w14:paraId="1A9F099C" w14:textId="77777777" w:rsidR="005A0EF9" w:rsidRPr="00661168" w:rsidRDefault="005A0EF9" w:rsidP="0027120D">
            <w:pPr>
              <w:numPr>
                <w:ilvl w:val="0"/>
                <w:numId w:val="2"/>
              </w:numPr>
              <w:shd w:val="clear" w:color="auto" w:fill="FFFFFF"/>
              <w:suppressAutoHyphens/>
              <w:spacing w:before="120" w:after="120" w:line="240" w:lineRule="auto"/>
              <w:jc w:val="both"/>
              <w:rPr>
                <w:rFonts w:ascii="Calibri" w:hAnsi="Calibri"/>
                <w:b/>
                <w:color w:val="17365D" w:themeColor="text2" w:themeShade="BF"/>
                <w:sz w:val="24"/>
                <w:szCs w:val="24"/>
              </w:rPr>
            </w:pPr>
            <w:r w:rsidRPr="00661168">
              <w:rPr>
                <w:rFonts w:ascii="Calibri" w:eastAsia="Calibri" w:hAnsi="Calibri" w:cs="Times New Roman"/>
                <w:color w:val="17365D" w:themeColor="text2" w:themeShade="BF"/>
                <w:sz w:val="24"/>
                <w:szCs w:val="24"/>
              </w:rPr>
              <w:t>Nord-Est, Nord-Vest, Vest, Sud-Vest Oltenia, Centru, Sud-Est și Sud-Muntenia</w:t>
            </w:r>
          </w:p>
        </w:tc>
        <w:tc>
          <w:tcPr>
            <w:tcW w:w="1998" w:type="dxa"/>
            <w:tcBorders>
              <w:top w:val="single" w:sz="4" w:space="0" w:color="000000"/>
              <w:left w:val="single" w:sz="4" w:space="0" w:color="000000"/>
              <w:bottom w:val="single" w:sz="4" w:space="0" w:color="000000"/>
              <w:right w:val="single" w:sz="4" w:space="0" w:color="000000"/>
            </w:tcBorders>
            <w:shd w:val="clear" w:color="auto" w:fill="auto"/>
          </w:tcPr>
          <w:p w14:paraId="62405DF1" w14:textId="32F40FED" w:rsidR="005A0EF9" w:rsidRPr="00661168" w:rsidRDefault="006107CD" w:rsidP="006F724E">
            <w:pPr>
              <w:spacing w:before="120" w:after="120" w:line="240" w:lineRule="auto"/>
              <w:jc w:val="center"/>
              <w:rPr>
                <w:rFonts w:ascii="Calibri" w:eastAsia="Calibri" w:hAnsi="Calibri" w:cs="Times New Roman"/>
                <w:color w:val="17365D" w:themeColor="text2" w:themeShade="BF"/>
                <w:sz w:val="24"/>
                <w:szCs w:val="24"/>
              </w:rPr>
            </w:pPr>
            <w:r w:rsidRPr="00661168">
              <w:rPr>
                <w:rFonts w:ascii="Calibri" w:eastAsia="Calibri" w:hAnsi="Calibri" w:cs="Times New Roman"/>
                <w:color w:val="17365D" w:themeColor="text2" w:themeShade="BF"/>
                <w:sz w:val="24"/>
                <w:szCs w:val="24"/>
              </w:rPr>
              <w:t>8.500.000</w:t>
            </w:r>
          </w:p>
        </w:tc>
        <w:tc>
          <w:tcPr>
            <w:tcW w:w="1969" w:type="dxa"/>
            <w:tcBorders>
              <w:top w:val="single" w:sz="4" w:space="0" w:color="000000"/>
              <w:left w:val="single" w:sz="4" w:space="0" w:color="000000"/>
              <w:bottom w:val="single" w:sz="4" w:space="0" w:color="000000"/>
              <w:right w:val="single" w:sz="4" w:space="0" w:color="000000"/>
            </w:tcBorders>
            <w:shd w:val="clear" w:color="auto" w:fill="auto"/>
          </w:tcPr>
          <w:p w14:paraId="5A60D033" w14:textId="7DE41B31" w:rsidR="005A0EF9" w:rsidRPr="00661168" w:rsidRDefault="006107CD" w:rsidP="006F724E">
            <w:pPr>
              <w:spacing w:before="120" w:after="120" w:line="240" w:lineRule="auto"/>
              <w:jc w:val="center"/>
              <w:rPr>
                <w:rFonts w:ascii="Calibri" w:eastAsia="Calibri" w:hAnsi="Calibri" w:cs="Times New Roman"/>
                <w:color w:val="17365D" w:themeColor="text2" w:themeShade="BF"/>
                <w:sz w:val="24"/>
                <w:szCs w:val="24"/>
              </w:rPr>
            </w:pPr>
            <w:r w:rsidRPr="00661168">
              <w:rPr>
                <w:rFonts w:ascii="Calibri" w:eastAsia="Calibri" w:hAnsi="Calibri" w:cs="Times New Roman"/>
                <w:color w:val="17365D" w:themeColor="text2" w:themeShade="BF"/>
                <w:sz w:val="24"/>
                <w:szCs w:val="24"/>
              </w:rPr>
              <w:t>1.500.000</w:t>
            </w:r>
          </w:p>
        </w:tc>
        <w:tc>
          <w:tcPr>
            <w:tcW w:w="2351" w:type="dxa"/>
            <w:tcBorders>
              <w:top w:val="single" w:sz="4" w:space="0" w:color="000000"/>
              <w:left w:val="single" w:sz="4" w:space="0" w:color="000000"/>
              <w:bottom w:val="single" w:sz="4" w:space="0" w:color="000000"/>
              <w:right w:val="single" w:sz="4" w:space="0" w:color="000000"/>
            </w:tcBorders>
            <w:shd w:val="clear" w:color="auto" w:fill="auto"/>
          </w:tcPr>
          <w:p w14:paraId="4F2012B6" w14:textId="2AF9074E" w:rsidR="005A0EF9" w:rsidRPr="00661168" w:rsidRDefault="00F34CA0" w:rsidP="006107CD">
            <w:pPr>
              <w:spacing w:before="120" w:after="120" w:line="240" w:lineRule="auto"/>
              <w:jc w:val="center"/>
              <w:rPr>
                <w:rFonts w:ascii="Calibri" w:eastAsia="Calibri" w:hAnsi="Calibri" w:cs="Times New Roman"/>
                <w:color w:val="17365D" w:themeColor="text2" w:themeShade="BF"/>
                <w:sz w:val="24"/>
                <w:szCs w:val="24"/>
              </w:rPr>
            </w:pPr>
            <w:r w:rsidRPr="00661168">
              <w:rPr>
                <w:rFonts w:ascii="Calibri" w:eastAsia="Calibri" w:hAnsi="Calibri" w:cs="Times New Roman"/>
                <w:color w:val="17365D" w:themeColor="text2" w:themeShade="BF"/>
                <w:sz w:val="24"/>
                <w:szCs w:val="24"/>
              </w:rPr>
              <w:t>10.000.000</w:t>
            </w:r>
          </w:p>
        </w:tc>
      </w:tr>
      <w:tr w:rsidR="00661168" w:rsidRPr="00661168" w14:paraId="18618CC5" w14:textId="77777777" w:rsidTr="00CB3B0D">
        <w:tc>
          <w:tcPr>
            <w:tcW w:w="3510" w:type="dxa"/>
            <w:tcBorders>
              <w:top w:val="single" w:sz="4" w:space="0" w:color="000000"/>
              <w:left w:val="single" w:sz="4" w:space="0" w:color="000000"/>
              <w:bottom w:val="single" w:sz="4" w:space="0" w:color="000000"/>
              <w:right w:val="single" w:sz="4" w:space="0" w:color="000000"/>
            </w:tcBorders>
            <w:shd w:val="clear" w:color="auto" w:fill="EEECE1"/>
          </w:tcPr>
          <w:p w14:paraId="02E846A7" w14:textId="039946A1" w:rsidR="005A0EF9" w:rsidRPr="00661168" w:rsidRDefault="00AD52DA" w:rsidP="00A8666C">
            <w:pPr>
              <w:spacing w:before="120" w:after="120" w:line="240" w:lineRule="auto"/>
              <w:jc w:val="both"/>
              <w:rPr>
                <w:rFonts w:ascii="Calibri" w:eastAsia="Calibri" w:hAnsi="Calibri" w:cs="Times New Roman"/>
                <w:b/>
                <w:color w:val="17365D" w:themeColor="text2" w:themeShade="BF"/>
                <w:sz w:val="24"/>
                <w:szCs w:val="24"/>
              </w:rPr>
            </w:pPr>
            <w:r w:rsidRPr="00661168">
              <w:rPr>
                <w:rFonts w:ascii="Calibri" w:eastAsia="Calibri" w:hAnsi="Calibri" w:cs="Times New Roman"/>
                <w:b/>
                <w:color w:val="17365D" w:themeColor="text2" w:themeShade="BF"/>
                <w:sz w:val="24"/>
                <w:szCs w:val="24"/>
              </w:rPr>
              <w:t xml:space="preserve">TOTAL alocare </w:t>
            </w:r>
            <w:r w:rsidR="00141730" w:rsidRPr="00661168">
              <w:rPr>
                <w:rFonts w:ascii="Calibri" w:eastAsia="Calibri" w:hAnsi="Calibri" w:cs="Times New Roman"/>
                <w:b/>
                <w:color w:val="17365D" w:themeColor="text2" w:themeShade="BF"/>
                <w:sz w:val="24"/>
                <w:szCs w:val="24"/>
              </w:rPr>
              <w:t>apel</w:t>
            </w:r>
            <w:r w:rsidR="005A0EF9" w:rsidRPr="00661168">
              <w:rPr>
                <w:rFonts w:ascii="Calibri" w:eastAsia="Calibri" w:hAnsi="Calibri" w:cs="Times New Roman"/>
                <w:b/>
                <w:color w:val="17365D" w:themeColor="text2" w:themeShade="BF"/>
                <w:sz w:val="24"/>
                <w:szCs w:val="24"/>
              </w:rPr>
              <w:t xml:space="preserve"> de proiecte</w:t>
            </w:r>
            <w:r w:rsidR="00A8666C" w:rsidRPr="00661168">
              <w:rPr>
                <w:rFonts w:ascii="Calibri" w:eastAsia="Calibri" w:hAnsi="Calibri" w:cs="Times New Roman"/>
                <w:b/>
                <w:color w:val="17365D" w:themeColor="text2" w:themeShade="BF"/>
                <w:sz w:val="24"/>
                <w:szCs w:val="24"/>
              </w:rPr>
              <w:t xml:space="preserve"> </w:t>
            </w:r>
            <w:r w:rsidR="00C06466" w:rsidRPr="00661168">
              <w:rPr>
                <w:rFonts w:ascii="Calibri" w:eastAsia="Calibri" w:hAnsi="Calibri" w:cs="Times New Roman"/>
                <w:b/>
                <w:color w:val="17365D" w:themeColor="text2" w:themeShade="BF"/>
                <w:sz w:val="24"/>
                <w:szCs w:val="24"/>
              </w:rPr>
              <w:t xml:space="preserve">nr. </w:t>
            </w:r>
            <w:r w:rsidR="006F724E" w:rsidRPr="00661168">
              <w:rPr>
                <w:rFonts w:ascii="Calibri" w:eastAsia="Calibri" w:hAnsi="Calibri" w:cs="Times New Roman"/>
                <w:b/>
                <w:color w:val="17365D" w:themeColor="text2" w:themeShade="BF"/>
                <w:sz w:val="24"/>
                <w:szCs w:val="24"/>
              </w:rPr>
              <w:t>1</w:t>
            </w:r>
          </w:p>
          <w:p w14:paraId="2244D6A8" w14:textId="0A1CC084" w:rsidR="00C06466" w:rsidRPr="00661168" w:rsidRDefault="00C06466" w:rsidP="00A8666C">
            <w:pPr>
              <w:spacing w:before="120" w:after="120" w:line="240" w:lineRule="auto"/>
              <w:jc w:val="both"/>
              <w:rPr>
                <w:rFonts w:ascii="Calibri" w:hAnsi="Calibri"/>
                <w:b/>
                <w:color w:val="17365D" w:themeColor="text2" w:themeShade="BF"/>
                <w:sz w:val="24"/>
                <w:szCs w:val="24"/>
              </w:rPr>
            </w:pPr>
          </w:p>
        </w:tc>
        <w:tc>
          <w:tcPr>
            <w:tcW w:w="1998" w:type="dxa"/>
            <w:tcBorders>
              <w:top w:val="single" w:sz="4" w:space="0" w:color="000000"/>
              <w:left w:val="single" w:sz="4" w:space="0" w:color="000000"/>
              <w:bottom w:val="single" w:sz="4" w:space="0" w:color="000000"/>
              <w:right w:val="single" w:sz="4" w:space="0" w:color="000000"/>
            </w:tcBorders>
            <w:shd w:val="clear" w:color="auto" w:fill="EEECE1"/>
          </w:tcPr>
          <w:p w14:paraId="45EBAD7E" w14:textId="77C2C010" w:rsidR="005A0EF9" w:rsidRPr="00661168" w:rsidRDefault="006107CD" w:rsidP="006F724E">
            <w:pPr>
              <w:spacing w:before="120" w:after="120" w:line="240" w:lineRule="auto"/>
              <w:jc w:val="center"/>
              <w:rPr>
                <w:rFonts w:ascii="Calibri" w:hAnsi="Calibri"/>
                <w:color w:val="17365D" w:themeColor="text2" w:themeShade="BF"/>
                <w:sz w:val="24"/>
                <w:szCs w:val="24"/>
              </w:rPr>
            </w:pPr>
            <w:r w:rsidRPr="00661168">
              <w:rPr>
                <w:rFonts w:ascii="Calibri" w:hAnsi="Calibri"/>
                <w:color w:val="17365D" w:themeColor="text2" w:themeShade="BF"/>
                <w:sz w:val="24"/>
                <w:szCs w:val="24"/>
              </w:rPr>
              <w:t>10.900.000</w:t>
            </w:r>
          </w:p>
        </w:tc>
        <w:tc>
          <w:tcPr>
            <w:tcW w:w="1969" w:type="dxa"/>
            <w:tcBorders>
              <w:top w:val="single" w:sz="4" w:space="0" w:color="000000"/>
              <w:left w:val="single" w:sz="4" w:space="0" w:color="000000"/>
              <w:bottom w:val="single" w:sz="4" w:space="0" w:color="000000"/>
              <w:right w:val="single" w:sz="4" w:space="0" w:color="000000"/>
            </w:tcBorders>
            <w:shd w:val="clear" w:color="auto" w:fill="EEECE1"/>
          </w:tcPr>
          <w:p w14:paraId="7D6B9908" w14:textId="054F251F" w:rsidR="005A0EF9" w:rsidRPr="00661168" w:rsidRDefault="006107CD" w:rsidP="006F724E">
            <w:pPr>
              <w:spacing w:before="120" w:after="120" w:line="240" w:lineRule="auto"/>
              <w:jc w:val="center"/>
              <w:rPr>
                <w:rFonts w:ascii="Calibri" w:hAnsi="Calibri"/>
                <w:color w:val="17365D" w:themeColor="text2" w:themeShade="BF"/>
                <w:sz w:val="24"/>
                <w:szCs w:val="24"/>
              </w:rPr>
            </w:pPr>
            <w:r w:rsidRPr="00661168">
              <w:rPr>
                <w:rFonts w:ascii="Calibri" w:hAnsi="Calibri"/>
                <w:color w:val="17365D" w:themeColor="text2" w:themeShade="BF"/>
                <w:sz w:val="24"/>
                <w:szCs w:val="24"/>
              </w:rPr>
              <w:t>2.100.000</w:t>
            </w:r>
          </w:p>
        </w:tc>
        <w:tc>
          <w:tcPr>
            <w:tcW w:w="2351" w:type="dxa"/>
            <w:tcBorders>
              <w:top w:val="single" w:sz="4" w:space="0" w:color="000000"/>
              <w:left w:val="single" w:sz="4" w:space="0" w:color="000000"/>
              <w:bottom w:val="single" w:sz="4" w:space="0" w:color="000000"/>
              <w:right w:val="single" w:sz="4" w:space="0" w:color="000000"/>
            </w:tcBorders>
            <w:shd w:val="clear" w:color="auto" w:fill="EEECE1"/>
          </w:tcPr>
          <w:p w14:paraId="23DAB514" w14:textId="3BB3B20F" w:rsidR="005A0EF9" w:rsidRPr="00661168" w:rsidRDefault="006107CD" w:rsidP="00694DFA">
            <w:pPr>
              <w:spacing w:before="120" w:after="120" w:line="240" w:lineRule="auto"/>
              <w:jc w:val="center"/>
              <w:rPr>
                <w:rFonts w:ascii="Calibri" w:hAnsi="Calibri"/>
                <w:color w:val="17365D" w:themeColor="text2" w:themeShade="BF"/>
                <w:sz w:val="24"/>
                <w:szCs w:val="24"/>
              </w:rPr>
            </w:pPr>
            <w:r w:rsidRPr="00661168">
              <w:rPr>
                <w:rFonts w:ascii="Calibri" w:hAnsi="Calibri"/>
                <w:color w:val="17365D" w:themeColor="text2" w:themeShade="BF"/>
                <w:sz w:val="24"/>
                <w:szCs w:val="24"/>
              </w:rPr>
              <w:t>13.000.000</w:t>
            </w:r>
          </w:p>
        </w:tc>
      </w:tr>
    </w:tbl>
    <w:p w14:paraId="7162267F" w14:textId="7AF835D9" w:rsidR="005A0EF9" w:rsidRPr="00661168" w:rsidRDefault="006916BF" w:rsidP="0027120D">
      <w:pPr>
        <w:spacing w:before="120" w:after="120" w:line="240" w:lineRule="auto"/>
        <w:jc w:val="both"/>
        <w:rPr>
          <w:rFonts w:ascii="Calibri" w:eastAsia="Calibri" w:hAnsi="Calibri" w:cs="Times New Roman"/>
          <w:b/>
          <w:color w:val="17365D" w:themeColor="text2" w:themeShade="BF"/>
          <w:sz w:val="24"/>
          <w:szCs w:val="24"/>
        </w:rPr>
      </w:pPr>
      <w:r w:rsidRPr="00661168">
        <w:rPr>
          <w:rFonts w:ascii="Calibri" w:hAnsi="Calibri"/>
          <w:b/>
          <w:color w:val="17365D" w:themeColor="text2" w:themeShade="BF"/>
          <w:sz w:val="24"/>
          <w:szCs w:val="24"/>
        </w:rPr>
        <w:t xml:space="preserve">NB </w:t>
      </w:r>
      <w:r w:rsidR="00270959" w:rsidRPr="00661168">
        <w:rPr>
          <w:rFonts w:ascii="Calibri" w:hAnsi="Calibri"/>
          <w:color w:val="17365D" w:themeColor="text2" w:themeShade="BF"/>
          <w:sz w:val="24"/>
          <w:szCs w:val="24"/>
        </w:rPr>
        <w:t>În cadrul prezent</w:t>
      </w:r>
      <w:r w:rsidR="002C23BC" w:rsidRPr="00661168">
        <w:rPr>
          <w:rFonts w:ascii="Calibri" w:hAnsi="Calibri"/>
          <w:color w:val="17365D" w:themeColor="text2" w:themeShade="BF"/>
          <w:sz w:val="24"/>
          <w:szCs w:val="24"/>
        </w:rPr>
        <w:t>elor</w:t>
      </w:r>
      <w:r w:rsidR="00270959" w:rsidRPr="00661168">
        <w:rPr>
          <w:rFonts w:ascii="Calibri" w:hAnsi="Calibri"/>
          <w:color w:val="17365D" w:themeColor="text2" w:themeShade="BF"/>
          <w:sz w:val="24"/>
          <w:szCs w:val="24"/>
        </w:rPr>
        <w:t xml:space="preserve"> </w:t>
      </w:r>
      <w:r w:rsidR="00D16D82" w:rsidRPr="00661168">
        <w:rPr>
          <w:rFonts w:ascii="Calibri" w:hAnsi="Calibri"/>
          <w:color w:val="17365D" w:themeColor="text2" w:themeShade="BF"/>
          <w:sz w:val="24"/>
          <w:szCs w:val="24"/>
        </w:rPr>
        <w:t>apel</w:t>
      </w:r>
      <w:r w:rsidR="002C23BC" w:rsidRPr="00661168">
        <w:rPr>
          <w:rFonts w:ascii="Calibri" w:hAnsi="Calibri"/>
          <w:color w:val="17365D" w:themeColor="text2" w:themeShade="BF"/>
          <w:sz w:val="24"/>
          <w:szCs w:val="24"/>
        </w:rPr>
        <w:t xml:space="preserve">uri </w:t>
      </w:r>
      <w:r w:rsidRPr="00661168">
        <w:rPr>
          <w:rFonts w:ascii="Calibri" w:hAnsi="Calibri"/>
          <w:color w:val="17365D" w:themeColor="text2" w:themeShade="BF"/>
          <w:sz w:val="24"/>
          <w:szCs w:val="24"/>
        </w:rPr>
        <w:t xml:space="preserve">de proiecte </w:t>
      </w:r>
      <w:r w:rsidR="00270959" w:rsidRPr="00661168">
        <w:rPr>
          <w:rFonts w:ascii="Calibri" w:hAnsi="Calibri"/>
          <w:color w:val="17365D" w:themeColor="text2" w:themeShade="BF"/>
          <w:sz w:val="24"/>
          <w:szCs w:val="24"/>
        </w:rPr>
        <w:t xml:space="preserve">vor fi finanţate proiecte care sunt implementate la nivelul unei </w:t>
      </w:r>
      <w:r w:rsidR="00270959" w:rsidRPr="00661168">
        <w:rPr>
          <w:rFonts w:ascii="Calibri" w:hAnsi="Calibri"/>
          <w:b/>
          <w:color w:val="17365D" w:themeColor="text2" w:themeShade="BF"/>
          <w:sz w:val="24"/>
          <w:szCs w:val="24"/>
        </w:rPr>
        <w:t>singure regiuni de dezvoltare</w:t>
      </w:r>
      <w:r w:rsidRPr="00661168">
        <w:rPr>
          <w:rFonts w:ascii="Calibri" w:hAnsi="Calibri"/>
          <w:color w:val="17365D" w:themeColor="text2" w:themeShade="BF"/>
          <w:sz w:val="24"/>
          <w:szCs w:val="24"/>
        </w:rPr>
        <w:t xml:space="preserve"> </w:t>
      </w:r>
      <w:r w:rsidR="00270959" w:rsidRPr="00661168">
        <w:rPr>
          <w:rFonts w:ascii="Calibri" w:hAnsi="Calibri"/>
          <w:color w:val="17365D" w:themeColor="text2" w:themeShade="BF"/>
          <w:sz w:val="24"/>
          <w:szCs w:val="24"/>
        </w:rPr>
        <w:t>(</w:t>
      </w:r>
      <w:r w:rsidR="00270959" w:rsidRPr="00661168">
        <w:rPr>
          <w:rFonts w:ascii="Calibri" w:eastAsia="Calibri" w:hAnsi="Calibri" w:cs="Times New Roman"/>
          <w:i/>
          <w:color w:val="17365D" w:themeColor="text2" w:themeShade="BF"/>
          <w:sz w:val="24"/>
          <w:szCs w:val="24"/>
        </w:rPr>
        <w:t xml:space="preserve">Nord-Est, Nord-Vest, Vest, Sud-Vest Oltenia, </w:t>
      </w:r>
      <w:r w:rsidR="00B94274" w:rsidRPr="00661168">
        <w:rPr>
          <w:rFonts w:ascii="Calibri" w:eastAsia="Calibri" w:hAnsi="Calibri" w:cs="Times New Roman"/>
          <w:i/>
          <w:color w:val="17365D" w:themeColor="text2" w:themeShade="BF"/>
          <w:sz w:val="24"/>
          <w:szCs w:val="24"/>
        </w:rPr>
        <w:t>Centru, Sud-Est și Sud-Muntenia</w:t>
      </w:r>
      <w:r w:rsidR="00684139" w:rsidRPr="00661168">
        <w:rPr>
          <w:rFonts w:ascii="Calibri" w:eastAsia="Calibri" w:hAnsi="Calibri" w:cs="Times New Roman"/>
          <w:i/>
          <w:color w:val="17365D" w:themeColor="text2" w:themeShade="BF"/>
          <w:sz w:val="24"/>
          <w:szCs w:val="24"/>
        </w:rPr>
        <w:t>, Bucuresti Ilfov</w:t>
      </w:r>
      <w:r w:rsidR="00270959" w:rsidRPr="00661168">
        <w:rPr>
          <w:rFonts w:ascii="Calibri" w:eastAsia="Calibri" w:hAnsi="Calibri" w:cs="Times New Roman"/>
          <w:color w:val="17365D" w:themeColor="text2" w:themeShade="BF"/>
          <w:sz w:val="24"/>
          <w:szCs w:val="24"/>
        </w:rPr>
        <w:t>)</w:t>
      </w:r>
      <w:r w:rsidR="008E7DDE" w:rsidRPr="00661168">
        <w:rPr>
          <w:rFonts w:ascii="Calibri" w:eastAsia="Calibri" w:hAnsi="Calibri" w:cs="Times New Roman"/>
          <w:color w:val="17365D" w:themeColor="text2" w:themeShade="BF"/>
          <w:sz w:val="24"/>
          <w:szCs w:val="24"/>
        </w:rPr>
        <w:t xml:space="preserve"> (element de eligibilitate)</w:t>
      </w:r>
      <w:r w:rsidR="00270959" w:rsidRPr="00661168">
        <w:rPr>
          <w:rFonts w:ascii="Calibri" w:eastAsia="Calibri" w:hAnsi="Calibri" w:cs="Times New Roman"/>
          <w:color w:val="17365D" w:themeColor="text2" w:themeShade="BF"/>
          <w:sz w:val="24"/>
          <w:szCs w:val="24"/>
        </w:rPr>
        <w:t xml:space="preserve">. </w:t>
      </w:r>
      <w:r w:rsidR="00270959" w:rsidRPr="00661168">
        <w:rPr>
          <w:rFonts w:ascii="Calibri" w:eastAsia="Calibri" w:hAnsi="Calibri" w:cs="Times New Roman"/>
          <w:b/>
          <w:color w:val="17365D" w:themeColor="text2" w:themeShade="BF"/>
          <w:sz w:val="24"/>
          <w:szCs w:val="24"/>
        </w:rPr>
        <w:t>Proiectele care vor viza 2 sau mai multe regiuni de dezvoltare vor fi declarate neeligibile.</w:t>
      </w:r>
    </w:p>
    <w:p w14:paraId="5D6BDA89" w14:textId="24F87BC9" w:rsidR="00BE5548" w:rsidRPr="00661168" w:rsidRDefault="00BE5548" w:rsidP="0027120D">
      <w:pPr>
        <w:spacing w:before="120" w:after="120" w:line="240" w:lineRule="auto"/>
        <w:jc w:val="both"/>
        <w:rPr>
          <w:rFonts w:ascii="Calibri" w:eastAsia="Calibri" w:hAnsi="Calibri" w:cs="Times New Roman"/>
          <w:color w:val="17365D" w:themeColor="text2" w:themeShade="BF"/>
          <w:sz w:val="24"/>
          <w:szCs w:val="24"/>
        </w:rPr>
      </w:pPr>
      <w:r w:rsidRPr="00661168">
        <w:rPr>
          <w:rFonts w:ascii="Calibri" w:eastAsia="Calibri" w:hAnsi="Calibri" w:cs="Times New Roman"/>
          <w:color w:val="17365D" w:themeColor="text2" w:themeShade="BF"/>
          <w:sz w:val="24"/>
          <w:szCs w:val="24"/>
        </w:rPr>
        <w:t xml:space="preserve">În accepțiunea prezentului ghid, selectarea </w:t>
      </w:r>
      <w:r w:rsidRPr="00661168">
        <w:rPr>
          <w:rFonts w:ascii="Calibri" w:hAnsi="Calibri"/>
          <w:b/>
          <w:color w:val="17365D" w:themeColor="text2" w:themeShade="BF"/>
          <w:sz w:val="24"/>
          <w:szCs w:val="24"/>
        </w:rPr>
        <w:t>regiunii de dezvoltare</w:t>
      </w:r>
      <w:r w:rsidRPr="00661168">
        <w:rPr>
          <w:rFonts w:ascii="Calibri" w:eastAsia="Calibri" w:hAnsi="Calibri" w:cs="Times New Roman"/>
          <w:color w:val="17365D" w:themeColor="text2" w:themeShade="BF"/>
          <w:sz w:val="24"/>
          <w:szCs w:val="24"/>
        </w:rPr>
        <w:t xml:space="preserve"> se va realiza</w:t>
      </w:r>
      <w:r w:rsidR="00356114" w:rsidRPr="00661168">
        <w:rPr>
          <w:rFonts w:ascii="Calibri" w:eastAsia="Calibri" w:hAnsi="Calibri" w:cs="Times New Roman"/>
          <w:color w:val="17365D" w:themeColor="text2" w:themeShade="BF"/>
          <w:sz w:val="24"/>
          <w:szCs w:val="24"/>
        </w:rPr>
        <w:t xml:space="preserve"> </w:t>
      </w:r>
      <w:r w:rsidRPr="00661168">
        <w:rPr>
          <w:rFonts w:ascii="Calibri" w:eastAsia="Calibri" w:hAnsi="Calibri" w:cs="Times New Roman"/>
          <w:color w:val="17365D" w:themeColor="text2" w:themeShade="BF"/>
          <w:sz w:val="24"/>
          <w:szCs w:val="24"/>
        </w:rPr>
        <w:t xml:space="preserve">funcție de </w:t>
      </w:r>
      <w:r w:rsidR="00E808B5" w:rsidRPr="00661168">
        <w:rPr>
          <w:rFonts w:ascii="Calibri" w:eastAsia="Calibri" w:hAnsi="Calibri" w:cs="Times New Roman"/>
          <w:color w:val="17365D" w:themeColor="text2" w:themeShade="BF"/>
          <w:sz w:val="24"/>
          <w:szCs w:val="24"/>
        </w:rPr>
        <w:t>locația centrului de plasament care va face obiectul principal al proiectului</w:t>
      </w:r>
      <w:r w:rsidR="00DC7B5F" w:rsidRPr="00661168">
        <w:rPr>
          <w:rFonts w:ascii="Calibri" w:eastAsia="Calibri" w:hAnsi="Calibri" w:cs="Times New Roman"/>
          <w:color w:val="17365D" w:themeColor="text2" w:themeShade="BF"/>
          <w:sz w:val="24"/>
          <w:szCs w:val="24"/>
        </w:rPr>
        <w:t>.</w:t>
      </w:r>
    </w:p>
    <w:p w14:paraId="0A111BEF" w14:textId="77777777" w:rsidR="00BE5548" w:rsidRPr="00661168" w:rsidRDefault="00BE5548" w:rsidP="0027120D">
      <w:pPr>
        <w:spacing w:before="120" w:after="120" w:line="240" w:lineRule="auto"/>
        <w:jc w:val="both"/>
        <w:rPr>
          <w:rFonts w:ascii="Calibri" w:eastAsia="Calibri" w:hAnsi="Calibri" w:cs="Times New Roman"/>
          <w:color w:val="17365D" w:themeColor="text2" w:themeShade="BF"/>
          <w:sz w:val="24"/>
          <w:szCs w:val="24"/>
        </w:rPr>
      </w:pPr>
    </w:p>
    <w:p w14:paraId="4D69588B" w14:textId="77777777" w:rsidR="000732FD" w:rsidRPr="00661168" w:rsidRDefault="000732FD" w:rsidP="00741E62">
      <w:pPr>
        <w:pStyle w:val="Heading2"/>
        <w:numPr>
          <w:ilvl w:val="0"/>
          <w:numId w:val="0"/>
        </w:numPr>
        <w:shd w:val="clear" w:color="auto" w:fill="FFFFFF" w:themeFill="background1"/>
        <w:spacing w:before="120" w:after="120" w:line="240" w:lineRule="auto"/>
        <w:jc w:val="both"/>
        <w:rPr>
          <w:rFonts w:ascii="Calibri" w:eastAsia="Calibri" w:hAnsi="Calibri" w:cs="Times New Roman"/>
          <w:color w:val="17365D" w:themeColor="text2" w:themeShade="BF"/>
          <w:sz w:val="24"/>
          <w:szCs w:val="24"/>
        </w:rPr>
      </w:pPr>
      <w:bookmarkStart w:id="36" w:name="_Toc464479326"/>
      <w:r w:rsidRPr="00661168">
        <w:rPr>
          <w:rFonts w:ascii="Calibri" w:eastAsia="Calibri" w:hAnsi="Calibri" w:cs="Times New Roman"/>
          <w:b/>
          <w:color w:val="17365D" w:themeColor="text2" w:themeShade="BF"/>
          <w:sz w:val="24"/>
          <w:szCs w:val="24"/>
        </w:rPr>
        <w:t>1</w:t>
      </w:r>
      <w:r w:rsidR="004333B4" w:rsidRPr="00661168">
        <w:rPr>
          <w:rFonts w:ascii="Calibri" w:eastAsia="Calibri" w:hAnsi="Calibri" w:cs="Times New Roman"/>
          <w:b/>
          <w:color w:val="17365D" w:themeColor="text2" w:themeShade="BF"/>
          <w:sz w:val="24"/>
          <w:szCs w:val="24"/>
        </w:rPr>
        <w:t>.9</w:t>
      </w:r>
      <w:r w:rsidR="00004BE3" w:rsidRPr="00661168">
        <w:rPr>
          <w:rFonts w:ascii="Calibri" w:eastAsia="Calibri" w:hAnsi="Calibri" w:cs="Times New Roman"/>
          <w:b/>
          <w:color w:val="17365D" w:themeColor="text2" w:themeShade="BF"/>
          <w:sz w:val="24"/>
          <w:szCs w:val="24"/>
        </w:rPr>
        <w:t>.</w:t>
      </w:r>
      <w:r w:rsidRPr="00661168">
        <w:rPr>
          <w:rFonts w:ascii="Calibri" w:eastAsia="Calibri" w:hAnsi="Calibri" w:cs="Times New Roman"/>
          <w:b/>
          <w:color w:val="17365D" w:themeColor="text2" w:themeShade="BF"/>
          <w:sz w:val="24"/>
          <w:szCs w:val="24"/>
        </w:rPr>
        <w:t xml:space="preserve"> Valoarea maximă a proiectului, rata de cofinanțare</w:t>
      </w:r>
      <w:bookmarkEnd w:id="36"/>
      <w:r w:rsidRPr="00661168">
        <w:rPr>
          <w:rFonts w:ascii="Calibri" w:eastAsia="Calibri" w:hAnsi="Calibri" w:cs="Times New Roman"/>
          <w:color w:val="17365D" w:themeColor="text2" w:themeShade="BF"/>
          <w:sz w:val="24"/>
          <w:szCs w:val="24"/>
        </w:rPr>
        <w:t xml:space="preserve"> </w:t>
      </w:r>
    </w:p>
    <w:p w14:paraId="5D76B997" w14:textId="552369A0" w:rsidR="00893C1E" w:rsidRPr="00661168" w:rsidRDefault="00893C1E" w:rsidP="00741E62">
      <w:pPr>
        <w:pStyle w:val="BodyText"/>
        <w:shd w:val="clear" w:color="auto" w:fill="FFFFFF" w:themeFill="background1"/>
        <w:spacing w:before="120" w:line="240" w:lineRule="auto"/>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Cursul de schimb care va fi utilizat pentru stabilirea acestei valori este cursul</w:t>
      </w:r>
      <w:r w:rsidR="003737FD" w:rsidRPr="00661168">
        <w:rPr>
          <w:rFonts w:ascii="Calibri" w:hAnsi="Calibri"/>
          <w:color w:val="17365D" w:themeColor="text2" w:themeShade="BF"/>
          <w:sz w:val="24"/>
          <w:szCs w:val="24"/>
        </w:rPr>
        <w:t xml:space="preserve"> Inforeuro aferent lunii </w:t>
      </w:r>
      <w:r w:rsidR="00B50E50" w:rsidRPr="00661168">
        <w:rPr>
          <w:rFonts w:ascii="Calibri" w:hAnsi="Calibri"/>
          <w:color w:val="17365D" w:themeColor="text2" w:themeShade="BF"/>
          <w:sz w:val="24"/>
          <w:szCs w:val="24"/>
        </w:rPr>
        <w:t>octombrie</w:t>
      </w:r>
      <w:r w:rsidRPr="00661168">
        <w:rPr>
          <w:rFonts w:ascii="Calibri" w:hAnsi="Calibri"/>
          <w:color w:val="17365D" w:themeColor="text2" w:themeShade="BF"/>
          <w:sz w:val="24"/>
          <w:szCs w:val="24"/>
        </w:rPr>
        <w:t xml:space="preserve"> 2016, respectiv 1 EURO = </w:t>
      </w:r>
      <w:r w:rsidR="004E7612" w:rsidRPr="00661168">
        <w:rPr>
          <w:rFonts w:ascii="Calibri" w:hAnsi="Calibri"/>
          <w:color w:val="17365D" w:themeColor="text2" w:themeShade="BF"/>
          <w:sz w:val="24"/>
          <w:szCs w:val="24"/>
        </w:rPr>
        <w:t>4,</w:t>
      </w:r>
      <w:r w:rsidR="00B50E50" w:rsidRPr="00661168">
        <w:rPr>
          <w:rFonts w:ascii="Calibri" w:hAnsi="Calibri"/>
          <w:color w:val="17365D" w:themeColor="text2" w:themeShade="BF"/>
          <w:sz w:val="24"/>
          <w:szCs w:val="24"/>
        </w:rPr>
        <w:t>4530</w:t>
      </w:r>
      <w:r w:rsidR="004E7612" w:rsidRPr="00661168">
        <w:rPr>
          <w:rFonts w:ascii="Calibri" w:hAnsi="Calibri"/>
          <w:color w:val="17365D" w:themeColor="text2" w:themeShade="BF"/>
          <w:sz w:val="24"/>
          <w:szCs w:val="24"/>
        </w:rPr>
        <w:t xml:space="preserve"> </w:t>
      </w:r>
      <w:r w:rsidRPr="00661168">
        <w:rPr>
          <w:rFonts w:ascii="Calibri" w:hAnsi="Calibri"/>
          <w:color w:val="17365D" w:themeColor="text2" w:themeShade="BF"/>
          <w:sz w:val="24"/>
          <w:szCs w:val="24"/>
        </w:rPr>
        <w:t>RON.</w:t>
      </w:r>
    </w:p>
    <w:p w14:paraId="2EBAC1AE" w14:textId="77777777" w:rsidR="003F00DF" w:rsidRPr="00661168" w:rsidRDefault="003F00DF" w:rsidP="00741E62">
      <w:pPr>
        <w:pStyle w:val="BodyText"/>
        <w:shd w:val="clear" w:color="auto" w:fill="FFFFFF" w:themeFill="background1"/>
        <w:spacing w:before="120" w:line="240" w:lineRule="auto"/>
        <w:jc w:val="both"/>
        <w:rPr>
          <w:rFonts w:ascii="Calibri" w:hAnsi="Calibri"/>
          <w:color w:val="17365D" w:themeColor="text2" w:themeShade="BF"/>
          <w:sz w:val="24"/>
          <w:szCs w:val="24"/>
          <w:lang w:eastAsia="ar-SA"/>
        </w:rPr>
      </w:pPr>
    </w:p>
    <w:p w14:paraId="4DA4F24C" w14:textId="77777777" w:rsidR="003F00DF" w:rsidRPr="00661168" w:rsidRDefault="003F00DF" w:rsidP="0027120D">
      <w:pPr>
        <w:pStyle w:val="Heading3"/>
        <w:spacing w:before="120" w:after="120" w:line="240" w:lineRule="auto"/>
        <w:jc w:val="both"/>
        <w:rPr>
          <w:rFonts w:ascii="Calibri" w:eastAsia="Calibri" w:hAnsi="Calibri" w:cs="Times New Roman"/>
          <w:b/>
          <w:color w:val="17365D" w:themeColor="text2" w:themeShade="BF"/>
        </w:rPr>
      </w:pPr>
      <w:bookmarkStart w:id="37" w:name="_Toc464479327"/>
      <w:r w:rsidRPr="00661168">
        <w:rPr>
          <w:rFonts w:ascii="Calibri" w:eastAsia="Calibri" w:hAnsi="Calibri" w:cs="Times New Roman"/>
          <w:b/>
          <w:color w:val="17365D" w:themeColor="text2" w:themeShade="BF"/>
        </w:rPr>
        <w:lastRenderedPageBreak/>
        <w:t>1.</w:t>
      </w:r>
      <w:r w:rsidR="004333B4" w:rsidRPr="00661168">
        <w:rPr>
          <w:rFonts w:ascii="Calibri" w:eastAsia="Calibri" w:hAnsi="Calibri" w:cs="Times New Roman"/>
          <w:b/>
          <w:color w:val="17365D" w:themeColor="text2" w:themeShade="BF"/>
        </w:rPr>
        <w:t>9</w:t>
      </w:r>
      <w:r w:rsidRPr="00661168">
        <w:rPr>
          <w:rFonts w:ascii="Calibri" w:eastAsia="Calibri" w:hAnsi="Calibri" w:cs="Times New Roman"/>
          <w:b/>
          <w:color w:val="17365D" w:themeColor="text2" w:themeShade="BF"/>
        </w:rPr>
        <w:t>.1. Valoarea maximă a proiectului</w:t>
      </w:r>
      <w:bookmarkEnd w:id="37"/>
    </w:p>
    <w:p w14:paraId="4BF02F64" w14:textId="3A2C7D78" w:rsidR="00A4297D" w:rsidRPr="00661168" w:rsidRDefault="009625C3" w:rsidP="005932F8">
      <w:pPr>
        <w:pStyle w:val="ListParagraph"/>
        <w:numPr>
          <w:ilvl w:val="0"/>
          <w:numId w:val="19"/>
        </w:numPr>
        <w:spacing w:before="120" w:after="120" w:line="240" w:lineRule="auto"/>
        <w:contextualSpacing w:val="0"/>
        <w:jc w:val="both"/>
        <w:rPr>
          <w:rFonts w:ascii="Calibri" w:eastAsia="Calibri" w:hAnsi="Calibri" w:cs="Times New Roman"/>
          <w:b/>
          <w:color w:val="17365D" w:themeColor="text2" w:themeShade="BF"/>
          <w:sz w:val="24"/>
          <w:szCs w:val="24"/>
        </w:rPr>
      </w:pPr>
      <w:r w:rsidRPr="00661168">
        <w:rPr>
          <w:rFonts w:ascii="Calibri" w:eastAsia="Calibri" w:hAnsi="Calibri" w:cs="Times New Roman"/>
          <w:b/>
          <w:color w:val="17365D" w:themeColor="text2" w:themeShade="BF"/>
          <w:sz w:val="24"/>
          <w:szCs w:val="24"/>
        </w:rPr>
        <w:t>Valoare minima proiect 450.000 euro, valoarea maxima 1.</w:t>
      </w:r>
      <w:r w:rsidR="00E808B5" w:rsidRPr="00661168">
        <w:rPr>
          <w:rFonts w:ascii="Calibri" w:eastAsia="Calibri" w:hAnsi="Calibri" w:cs="Times New Roman"/>
          <w:b/>
          <w:color w:val="17365D" w:themeColor="text2" w:themeShade="BF"/>
          <w:sz w:val="24"/>
          <w:szCs w:val="24"/>
        </w:rPr>
        <w:t>3</w:t>
      </w:r>
      <w:r w:rsidRPr="00661168">
        <w:rPr>
          <w:rFonts w:ascii="Calibri" w:eastAsia="Calibri" w:hAnsi="Calibri" w:cs="Times New Roman"/>
          <w:b/>
          <w:color w:val="17365D" w:themeColor="text2" w:themeShade="BF"/>
          <w:sz w:val="24"/>
          <w:szCs w:val="24"/>
        </w:rPr>
        <w:t xml:space="preserve">00.000 </w:t>
      </w:r>
      <w:r w:rsidR="00A4297D" w:rsidRPr="00661168">
        <w:rPr>
          <w:rFonts w:ascii="Calibri" w:eastAsia="Calibri" w:hAnsi="Calibri" w:cs="Times New Roman"/>
          <w:b/>
          <w:color w:val="17365D" w:themeColor="text2" w:themeShade="BF"/>
          <w:sz w:val="24"/>
          <w:szCs w:val="24"/>
        </w:rPr>
        <w:t>euro.</w:t>
      </w:r>
    </w:p>
    <w:p w14:paraId="19784594" w14:textId="39A4DF26" w:rsidR="00A4297D" w:rsidRPr="00661168" w:rsidRDefault="00C87CE3" w:rsidP="0027120D">
      <w:pPr>
        <w:spacing w:before="120" w:after="120" w:line="240" w:lineRule="auto"/>
        <w:jc w:val="both"/>
        <w:rPr>
          <w:rFonts w:ascii="Calibri" w:eastAsia="Calibri" w:hAnsi="Calibri" w:cs="Times New Roman"/>
          <w:b/>
          <w:color w:val="17365D" w:themeColor="text2" w:themeShade="BF"/>
          <w:sz w:val="24"/>
          <w:szCs w:val="24"/>
          <w:shd w:val="clear" w:color="auto" w:fill="00FFFF"/>
        </w:rPr>
      </w:pPr>
      <w:r w:rsidRPr="00661168">
        <w:rPr>
          <w:rFonts w:ascii="Calibri" w:eastAsia="Calibri" w:hAnsi="Calibri" w:cs="Times New Roman"/>
          <w:color w:val="17365D" w:themeColor="text2" w:themeShade="BF"/>
          <w:sz w:val="24"/>
          <w:szCs w:val="24"/>
        </w:rPr>
        <w:t>Pentru cheltuielile directe, b</w:t>
      </w:r>
      <w:r w:rsidR="00A4297D" w:rsidRPr="00661168">
        <w:rPr>
          <w:rFonts w:ascii="Calibri" w:eastAsia="Calibri" w:hAnsi="Calibri" w:cs="Times New Roman"/>
          <w:color w:val="17365D" w:themeColor="text2" w:themeShade="BF"/>
          <w:sz w:val="24"/>
          <w:szCs w:val="24"/>
        </w:rPr>
        <w:t xml:space="preserve">ugetul proiectului va fi fundamentat pe bază de costuri reale, </w:t>
      </w:r>
      <w:r w:rsidR="00D104FE" w:rsidRPr="00661168">
        <w:rPr>
          <w:rFonts w:ascii="Calibri" w:eastAsia="Calibri" w:hAnsi="Calibri" w:cs="Times New Roman"/>
          <w:color w:val="17365D" w:themeColor="text2" w:themeShade="BF"/>
          <w:sz w:val="24"/>
          <w:szCs w:val="24"/>
        </w:rPr>
        <w:t>aferente fiecărei</w:t>
      </w:r>
      <w:r w:rsidR="005A4BD9" w:rsidRPr="00661168">
        <w:rPr>
          <w:rFonts w:ascii="Calibri" w:eastAsia="Calibri" w:hAnsi="Calibri" w:cs="Times New Roman"/>
          <w:color w:val="17365D" w:themeColor="text2" w:themeShade="BF"/>
          <w:sz w:val="24"/>
          <w:szCs w:val="24"/>
        </w:rPr>
        <w:t xml:space="preserve"> </w:t>
      </w:r>
      <w:r w:rsidR="008F3172" w:rsidRPr="00661168">
        <w:rPr>
          <w:rFonts w:ascii="Calibri" w:eastAsia="Calibri" w:hAnsi="Calibri" w:cs="Times New Roman"/>
          <w:color w:val="17365D" w:themeColor="text2" w:themeShade="BF"/>
          <w:sz w:val="24"/>
          <w:szCs w:val="24"/>
        </w:rPr>
        <w:t>activități/sub-activităților</w:t>
      </w:r>
      <w:r w:rsidR="00D104FE" w:rsidRPr="00661168">
        <w:rPr>
          <w:rFonts w:ascii="Calibri" w:eastAsia="Calibri" w:hAnsi="Calibri" w:cs="Times New Roman"/>
          <w:color w:val="17365D" w:themeColor="text2" w:themeShade="BF"/>
          <w:sz w:val="24"/>
          <w:szCs w:val="24"/>
        </w:rPr>
        <w:t xml:space="preserve"> aferente</w:t>
      </w:r>
      <w:r w:rsidRPr="00661168">
        <w:rPr>
          <w:rFonts w:ascii="Calibri" w:eastAsia="Calibri" w:hAnsi="Calibri" w:cs="Times New Roman"/>
          <w:color w:val="17365D" w:themeColor="text2" w:themeShade="BF"/>
          <w:sz w:val="24"/>
          <w:szCs w:val="24"/>
        </w:rPr>
        <w:t xml:space="preserve"> </w:t>
      </w:r>
      <w:r w:rsidR="00A4297D" w:rsidRPr="00661168">
        <w:rPr>
          <w:rFonts w:ascii="Calibri" w:eastAsia="Calibri" w:hAnsi="Calibri" w:cs="Times New Roman"/>
          <w:color w:val="17365D" w:themeColor="text2" w:themeShade="BF"/>
          <w:sz w:val="24"/>
          <w:szCs w:val="24"/>
        </w:rPr>
        <w:t>(</w:t>
      </w:r>
      <w:r w:rsidR="00C941AD" w:rsidRPr="00661168">
        <w:rPr>
          <w:rFonts w:ascii="Calibri" w:eastAsia="Calibri" w:hAnsi="Calibri" w:cs="Times New Roman"/>
          <w:color w:val="17365D" w:themeColor="text2" w:themeShade="BF"/>
          <w:sz w:val="24"/>
          <w:szCs w:val="24"/>
        </w:rPr>
        <w:t>de exemplu</w:t>
      </w:r>
      <w:r w:rsidR="00A4297D" w:rsidRPr="00661168">
        <w:rPr>
          <w:rFonts w:ascii="Calibri" w:eastAsia="Calibri" w:hAnsi="Calibri" w:cs="Times New Roman"/>
          <w:color w:val="17365D" w:themeColor="text2" w:themeShade="BF"/>
          <w:sz w:val="24"/>
          <w:szCs w:val="24"/>
        </w:rPr>
        <w:t xml:space="preserve">., costuri cu salariile, costuri </w:t>
      </w:r>
      <w:r w:rsidR="00B34B18" w:rsidRPr="00661168">
        <w:rPr>
          <w:rFonts w:ascii="Calibri" w:eastAsia="Calibri" w:hAnsi="Calibri" w:cs="Times New Roman"/>
          <w:color w:val="17365D" w:themeColor="text2" w:themeShade="BF"/>
          <w:sz w:val="24"/>
          <w:szCs w:val="24"/>
        </w:rPr>
        <w:t xml:space="preserve">cu utilitățile, </w:t>
      </w:r>
      <w:r w:rsidR="00A4297D" w:rsidRPr="00661168">
        <w:rPr>
          <w:rFonts w:ascii="Calibri" w:eastAsia="Calibri" w:hAnsi="Calibri" w:cs="Times New Roman"/>
          <w:color w:val="17365D" w:themeColor="text2" w:themeShade="BF"/>
          <w:sz w:val="24"/>
          <w:szCs w:val="24"/>
        </w:rPr>
        <w:t xml:space="preserve"> etc.)</w:t>
      </w:r>
      <w:r w:rsidR="008F0367" w:rsidRPr="00661168">
        <w:rPr>
          <w:rFonts w:ascii="Calibri" w:eastAsia="Calibri" w:hAnsi="Calibri" w:cs="Times New Roman"/>
          <w:color w:val="17365D" w:themeColor="text2" w:themeShade="BF"/>
          <w:sz w:val="24"/>
          <w:szCs w:val="24"/>
        </w:rPr>
        <w:t>, conform cererii de finanțare</w:t>
      </w:r>
      <w:r w:rsidR="00A4297D" w:rsidRPr="00661168">
        <w:rPr>
          <w:rFonts w:ascii="Calibri" w:eastAsia="Calibri" w:hAnsi="Calibri" w:cs="Times New Roman"/>
          <w:color w:val="17365D" w:themeColor="text2" w:themeShade="BF"/>
          <w:sz w:val="24"/>
          <w:szCs w:val="24"/>
        </w:rPr>
        <w:t>.</w:t>
      </w:r>
    </w:p>
    <w:p w14:paraId="36120E57" w14:textId="77777777" w:rsidR="009D136E" w:rsidRPr="00661168" w:rsidRDefault="009D136E" w:rsidP="0027120D">
      <w:pPr>
        <w:pStyle w:val="Heading2"/>
        <w:numPr>
          <w:ilvl w:val="0"/>
          <w:numId w:val="0"/>
        </w:numPr>
        <w:spacing w:before="120" w:after="120" w:line="240" w:lineRule="auto"/>
        <w:ind w:left="576" w:hanging="576"/>
        <w:jc w:val="both"/>
        <w:rPr>
          <w:rFonts w:ascii="Calibri" w:eastAsia="Calibri" w:hAnsi="Calibri" w:cs="Times New Roman"/>
          <w:b/>
          <w:color w:val="17365D" w:themeColor="text2" w:themeShade="BF"/>
          <w:sz w:val="24"/>
          <w:szCs w:val="24"/>
        </w:rPr>
      </w:pPr>
    </w:p>
    <w:p w14:paraId="6DBCF5B2" w14:textId="77777777" w:rsidR="009D136E" w:rsidRPr="00661168" w:rsidRDefault="003F00DF" w:rsidP="0027120D">
      <w:pPr>
        <w:pStyle w:val="Heading3"/>
        <w:spacing w:before="120" w:after="120" w:line="240" w:lineRule="auto"/>
        <w:jc w:val="both"/>
        <w:rPr>
          <w:rFonts w:ascii="Calibri" w:hAnsi="Calibri"/>
          <w:color w:val="17365D" w:themeColor="text2" w:themeShade="BF"/>
          <w:lang w:eastAsia="ar-SA"/>
        </w:rPr>
      </w:pPr>
      <w:bookmarkStart w:id="38" w:name="_Toc464479328"/>
      <w:r w:rsidRPr="00661168">
        <w:rPr>
          <w:rFonts w:ascii="Calibri" w:eastAsia="Calibri" w:hAnsi="Calibri" w:cs="Times New Roman"/>
          <w:b/>
          <w:color w:val="17365D" w:themeColor="text2" w:themeShade="BF"/>
        </w:rPr>
        <w:t>1</w:t>
      </w:r>
      <w:r w:rsidR="004333B4" w:rsidRPr="00661168">
        <w:rPr>
          <w:rFonts w:ascii="Calibri" w:eastAsia="Calibri" w:hAnsi="Calibri" w:cs="Times New Roman"/>
          <w:b/>
          <w:color w:val="17365D" w:themeColor="text2" w:themeShade="BF"/>
        </w:rPr>
        <w:t>.9</w:t>
      </w:r>
      <w:r w:rsidRPr="00661168">
        <w:rPr>
          <w:rFonts w:ascii="Calibri" w:eastAsia="Calibri" w:hAnsi="Calibri" w:cs="Times New Roman"/>
          <w:b/>
          <w:color w:val="17365D" w:themeColor="text2" w:themeShade="BF"/>
        </w:rPr>
        <w:t>.2</w:t>
      </w:r>
      <w:r w:rsidR="00EB6310" w:rsidRPr="00661168">
        <w:rPr>
          <w:rFonts w:ascii="Calibri" w:eastAsia="Calibri" w:hAnsi="Calibri" w:cs="Times New Roman"/>
          <w:b/>
          <w:color w:val="17365D" w:themeColor="text2" w:themeShade="BF"/>
        </w:rPr>
        <w:t>.</w:t>
      </w:r>
      <w:r w:rsidR="00A4297D" w:rsidRPr="00661168">
        <w:rPr>
          <w:rFonts w:ascii="Calibri" w:eastAsia="Calibri" w:hAnsi="Calibri" w:cs="Times New Roman"/>
          <w:b/>
          <w:color w:val="17365D" w:themeColor="text2" w:themeShade="BF"/>
        </w:rPr>
        <w:t xml:space="preserve"> </w:t>
      </w:r>
      <w:r w:rsidR="007647BA" w:rsidRPr="00661168">
        <w:rPr>
          <w:rFonts w:ascii="Calibri" w:eastAsia="Calibri" w:hAnsi="Calibri" w:cs="Times New Roman"/>
          <w:b/>
          <w:color w:val="17365D" w:themeColor="text2" w:themeShade="BF"/>
        </w:rPr>
        <w:t>C</w:t>
      </w:r>
      <w:r w:rsidR="007647BA" w:rsidRPr="00661168">
        <w:rPr>
          <w:rFonts w:ascii="Calibri" w:hAnsi="Calibri"/>
          <w:b/>
          <w:color w:val="17365D" w:themeColor="text2" w:themeShade="BF"/>
        </w:rPr>
        <w:t>ofinanțarea na</w:t>
      </w:r>
      <w:r w:rsidR="007647BA" w:rsidRPr="00661168">
        <w:rPr>
          <w:rFonts w:ascii="Calibri" w:hAnsi="Calibri" w:cs="Times New Roman"/>
          <w:b/>
          <w:color w:val="17365D" w:themeColor="text2" w:themeShade="BF"/>
        </w:rPr>
        <w:t>ț</w:t>
      </w:r>
      <w:r w:rsidR="007647BA" w:rsidRPr="00661168">
        <w:rPr>
          <w:rFonts w:ascii="Calibri" w:hAnsi="Calibri"/>
          <w:b/>
          <w:color w:val="17365D" w:themeColor="text2" w:themeShade="BF"/>
        </w:rPr>
        <w:t>ională (cofinanțarea publică și cofinanțarea proprie)</w:t>
      </w:r>
      <w:bookmarkEnd w:id="38"/>
    </w:p>
    <w:p w14:paraId="052AA28E" w14:textId="77777777" w:rsidR="00A4297D" w:rsidRPr="00661168" w:rsidRDefault="00A4297D" w:rsidP="0027120D">
      <w:pPr>
        <w:spacing w:before="120" w:after="120" w:line="240" w:lineRule="auto"/>
        <w:jc w:val="both"/>
        <w:rPr>
          <w:rFonts w:ascii="Calibri" w:eastAsia="Calibri" w:hAnsi="Calibri" w:cs="Times New Roman"/>
          <w:b/>
          <w:color w:val="17365D" w:themeColor="text2" w:themeShade="BF"/>
          <w:sz w:val="24"/>
          <w:szCs w:val="24"/>
        </w:rPr>
      </w:pPr>
      <w:r w:rsidRPr="00661168">
        <w:rPr>
          <w:rFonts w:ascii="Calibri" w:eastAsia="Calibri" w:hAnsi="Calibri" w:cs="Times New Roman"/>
          <w:b/>
          <w:color w:val="17365D" w:themeColor="text2" w:themeShade="BF"/>
          <w:sz w:val="24"/>
          <w:szCs w:val="24"/>
        </w:rPr>
        <w:t>Contribuția eligibilă minimă a solicitantului</w:t>
      </w:r>
      <w:r w:rsidRPr="00661168">
        <w:rPr>
          <w:rFonts w:ascii="Calibri" w:eastAsia="Calibri" w:hAnsi="Calibri" w:cs="Times New Roman"/>
          <w:color w:val="17365D" w:themeColor="text2" w:themeShade="BF"/>
          <w:sz w:val="24"/>
          <w:szCs w:val="24"/>
        </w:rPr>
        <w:t xml:space="preserve"> reprezintă procentul din valoarea totală eligibilă a proiectului propus, care va fi suportat de solicitant.</w:t>
      </w:r>
    </w:p>
    <w:p w14:paraId="69CD80B0" w14:textId="5677D3BB" w:rsidR="00A4297D" w:rsidRPr="00661168" w:rsidRDefault="00AD52DA" w:rsidP="0027120D">
      <w:pPr>
        <w:spacing w:before="120" w:after="120" w:line="240" w:lineRule="auto"/>
        <w:jc w:val="both"/>
        <w:rPr>
          <w:rFonts w:ascii="Calibri" w:eastAsia="Calibri" w:hAnsi="Calibri" w:cs="Times New Roman"/>
          <w:color w:val="17365D" w:themeColor="text2" w:themeShade="BF"/>
          <w:sz w:val="24"/>
          <w:szCs w:val="24"/>
        </w:rPr>
      </w:pPr>
      <w:r w:rsidRPr="00661168">
        <w:rPr>
          <w:rFonts w:ascii="Calibri" w:eastAsia="Calibri" w:hAnsi="Calibri" w:cs="Times New Roman"/>
          <w:color w:val="17365D" w:themeColor="text2" w:themeShade="BF"/>
          <w:sz w:val="24"/>
          <w:szCs w:val="24"/>
        </w:rPr>
        <w:t xml:space="preserve">În cadrul </w:t>
      </w:r>
      <w:r w:rsidR="00141730" w:rsidRPr="00661168">
        <w:rPr>
          <w:rFonts w:ascii="Calibri" w:eastAsia="Calibri" w:hAnsi="Calibri" w:cs="Times New Roman"/>
          <w:color w:val="17365D" w:themeColor="text2" w:themeShade="BF"/>
          <w:sz w:val="24"/>
          <w:szCs w:val="24"/>
        </w:rPr>
        <w:t>apel</w:t>
      </w:r>
      <w:r w:rsidRPr="00661168">
        <w:rPr>
          <w:rFonts w:ascii="Calibri" w:eastAsia="Calibri" w:hAnsi="Calibri" w:cs="Times New Roman"/>
          <w:color w:val="17365D" w:themeColor="text2" w:themeShade="BF"/>
          <w:sz w:val="24"/>
          <w:szCs w:val="24"/>
        </w:rPr>
        <w:t>urilor</w:t>
      </w:r>
      <w:r w:rsidR="00141730" w:rsidRPr="00661168">
        <w:rPr>
          <w:rFonts w:ascii="Calibri" w:eastAsia="Calibri" w:hAnsi="Calibri" w:cs="Times New Roman"/>
          <w:color w:val="17365D" w:themeColor="text2" w:themeShade="BF"/>
          <w:sz w:val="24"/>
          <w:szCs w:val="24"/>
        </w:rPr>
        <w:t xml:space="preserve"> de proiecte</w:t>
      </w:r>
      <w:r w:rsidRPr="00661168">
        <w:rPr>
          <w:rFonts w:ascii="Calibri" w:eastAsia="Calibri" w:hAnsi="Calibri" w:cs="Times New Roman"/>
          <w:color w:val="17365D" w:themeColor="text2" w:themeShade="BF"/>
          <w:sz w:val="24"/>
          <w:szCs w:val="24"/>
        </w:rPr>
        <w:t xml:space="preserve"> vizate prin prezentul </w:t>
      </w:r>
      <w:r w:rsidRPr="00661168">
        <w:rPr>
          <w:rFonts w:ascii="Calibri" w:hAnsi="Calibri" w:cs="Calibri"/>
          <w:color w:val="17365D" w:themeColor="text2" w:themeShade="BF"/>
          <w:sz w:val="24"/>
          <w:szCs w:val="24"/>
        </w:rPr>
        <w:t>ghid al solicitantului – condiții specifice</w:t>
      </w:r>
      <w:r w:rsidR="00A4297D" w:rsidRPr="00661168">
        <w:rPr>
          <w:rFonts w:ascii="Calibri" w:eastAsia="Calibri" w:hAnsi="Calibri" w:cs="Times New Roman"/>
          <w:color w:val="17365D" w:themeColor="text2" w:themeShade="BF"/>
          <w:sz w:val="24"/>
          <w:szCs w:val="24"/>
        </w:rPr>
        <w:t>,  contribuția eligibilă minimă a solicitantului și partenerilor, după caz, din totalul costurilor eligibile este prezentată în tabelul de mai jos:</w:t>
      </w:r>
    </w:p>
    <w:p w14:paraId="56D22DFF" w14:textId="77777777" w:rsidR="00486D57" w:rsidRPr="00661168" w:rsidRDefault="00486D57" w:rsidP="0027120D">
      <w:pPr>
        <w:spacing w:before="120" w:after="120" w:line="240" w:lineRule="auto"/>
        <w:jc w:val="both"/>
        <w:rPr>
          <w:rFonts w:ascii="Calibri" w:eastAsia="Calibri" w:hAnsi="Calibri" w:cs="Times New Roman"/>
          <w:color w:val="17365D" w:themeColor="text2" w:themeShade="BF"/>
          <w:sz w:val="24"/>
          <w:szCs w:val="24"/>
        </w:rPr>
      </w:pPr>
    </w:p>
    <w:p w14:paraId="0BCEC252" w14:textId="52861E82" w:rsidR="008D4AA8" w:rsidRPr="00661168" w:rsidRDefault="00591320" w:rsidP="0027120D">
      <w:pPr>
        <w:spacing w:before="120" w:after="120" w:line="240" w:lineRule="auto"/>
        <w:jc w:val="both"/>
        <w:rPr>
          <w:rFonts w:ascii="Calibri" w:hAnsi="Calibri"/>
          <w:color w:val="17365D" w:themeColor="text2" w:themeShade="BF"/>
          <w:sz w:val="24"/>
          <w:szCs w:val="24"/>
        </w:rPr>
      </w:pPr>
      <w:r w:rsidRPr="00661168">
        <w:rPr>
          <w:rFonts w:ascii="Calibri" w:hAnsi="Calibri"/>
          <w:noProof/>
          <w:color w:val="17365D" w:themeColor="text2" w:themeShade="BF"/>
          <w:sz w:val="24"/>
          <w:szCs w:val="24"/>
          <w:lang w:val="en-GB" w:eastAsia="en-GB"/>
        </w:rPr>
        <w:drawing>
          <wp:inline distT="0" distB="0" distL="0" distR="0" wp14:anchorId="49F63701" wp14:editId="47084561">
            <wp:extent cx="6120765" cy="1950720"/>
            <wp:effectExtent l="0" t="0" r="0" b="0"/>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950720"/>
                    </a:xfrm>
                    <a:prstGeom prst="rect">
                      <a:avLst/>
                    </a:prstGeom>
                    <a:noFill/>
                  </pic:spPr>
                </pic:pic>
              </a:graphicData>
            </a:graphic>
          </wp:inline>
        </w:drawing>
      </w:r>
    </w:p>
    <w:p w14:paraId="16018A39" w14:textId="77777777" w:rsidR="00A4297D" w:rsidRPr="00661168" w:rsidRDefault="00A4297D" w:rsidP="0027120D">
      <w:pPr>
        <w:spacing w:before="120" w:after="120" w:line="240" w:lineRule="auto"/>
        <w:jc w:val="both"/>
        <w:rPr>
          <w:rFonts w:ascii="Calibri" w:hAnsi="Calibri" w:cs="Times New Roman"/>
          <w:b/>
          <w:color w:val="17365D" w:themeColor="text2" w:themeShade="BF"/>
          <w:sz w:val="24"/>
          <w:szCs w:val="24"/>
        </w:rPr>
      </w:pPr>
      <w:r w:rsidRPr="00661168">
        <w:rPr>
          <w:rFonts w:ascii="Calibri" w:eastAsia="Calibri" w:hAnsi="Calibri" w:cs="Times New Roman"/>
          <w:color w:val="17365D" w:themeColor="text2" w:themeShade="BF"/>
          <w:sz w:val="24"/>
          <w:szCs w:val="24"/>
        </w:rPr>
        <w:t>Pe parcursul implementării proiectului, cheltuielile considerate neeligibile, dar necesare derulării proiectului</w:t>
      </w:r>
      <w:r w:rsidR="007F717D" w:rsidRPr="00661168">
        <w:rPr>
          <w:rFonts w:ascii="Calibri" w:eastAsia="Calibri" w:hAnsi="Calibri" w:cs="Times New Roman"/>
          <w:color w:val="17365D" w:themeColor="text2" w:themeShade="BF"/>
          <w:sz w:val="24"/>
          <w:szCs w:val="24"/>
        </w:rPr>
        <w:t xml:space="preserve"> </w:t>
      </w:r>
      <w:r w:rsidRPr="00661168">
        <w:rPr>
          <w:rFonts w:ascii="Calibri" w:eastAsia="Calibri" w:hAnsi="Calibri" w:cs="Times New Roman"/>
          <w:color w:val="17365D" w:themeColor="text2" w:themeShade="BF"/>
          <w:sz w:val="24"/>
          <w:szCs w:val="24"/>
        </w:rPr>
        <w:t>vor fi suportate de către beneficiar.</w:t>
      </w:r>
    </w:p>
    <w:p w14:paraId="3B314811" w14:textId="252111A9" w:rsidR="00F02846" w:rsidRPr="00661168" w:rsidRDefault="00F02846" w:rsidP="00501776">
      <w:pPr>
        <w:spacing w:before="120" w:after="120" w:line="240" w:lineRule="auto"/>
        <w:rPr>
          <w:rFonts w:ascii="Calibri" w:hAnsi="Calibri"/>
          <w:b/>
          <w:color w:val="17365D" w:themeColor="text2" w:themeShade="BF"/>
        </w:rPr>
        <w:sectPr w:rsidR="00F02846" w:rsidRPr="00661168" w:rsidSect="00F67873">
          <w:pgSz w:w="11906" w:h="16838"/>
          <w:pgMar w:top="289" w:right="992" w:bottom="567" w:left="1276" w:header="136" w:footer="709" w:gutter="0"/>
          <w:cols w:space="708"/>
          <w:docGrid w:linePitch="360"/>
        </w:sectPr>
      </w:pPr>
      <w:bookmarkStart w:id="39" w:name="_Toc409449668"/>
      <w:bookmarkStart w:id="40" w:name="_Toc409442156"/>
      <w:bookmarkStart w:id="41" w:name="_Toc435003195"/>
      <w:bookmarkStart w:id="42" w:name="_Toc442084041"/>
      <w:bookmarkEnd w:id="39"/>
      <w:bookmarkEnd w:id="40"/>
    </w:p>
    <w:p w14:paraId="618C6579" w14:textId="77777777" w:rsidR="000732FD" w:rsidRPr="00661168" w:rsidRDefault="000732FD" w:rsidP="0027120D">
      <w:pPr>
        <w:pStyle w:val="Heading1"/>
        <w:spacing w:before="120" w:after="120" w:line="240" w:lineRule="auto"/>
        <w:jc w:val="both"/>
        <w:rPr>
          <w:rFonts w:ascii="Calibri" w:eastAsia="Calibri" w:hAnsi="Calibri" w:cs="Times New Roman"/>
          <w:b/>
          <w:color w:val="17365D" w:themeColor="text2" w:themeShade="BF"/>
          <w:sz w:val="24"/>
          <w:szCs w:val="24"/>
        </w:rPr>
      </w:pPr>
      <w:bookmarkStart w:id="43" w:name="_Toc464479329"/>
      <w:bookmarkEnd w:id="41"/>
      <w:bookmarkEnd w:id="42"/>
      <w:r w:rsidRPr="00661168">
        <w:rPr>
          <w:rFonts w:ascii="Calibri" w:eastAsia="Calibri" w:hAnsi="Calibri" w:cs="Times New Roman"/>
          <w:b/>
          <w:color w:val="17365D" w:themeColor="text2" w:themeShade="BF"/>
          <w:sz w:val="24"/>
          <w:szCs w:val="24"/>
        </w:rPr>
        <w:lastRenderedPageBreak/>
        <w:t>CAPITOLUL 2. Reguli pentru acordarea finanțării</w:t>
      </w:r>
      <w:bookmarkEnd w:id="43"/>
    </w:p>
    <w:p w14:paraId="00B08B0D" w14:textId="77777777" w:rsidR="00FF305A" w:rsidRPr="00661168" w:rsidRDefault="00FF305A" w:rsidP="0027120D">
      <w:pPr>
        <w:spacing w:before="120" w:after="120" w:line="240" w:lineRule="auto"/>
        <w:jc w:val="both"/>
        <w:rPr>
          <w:rFonts w:ascii="Calibri" w:hAnsi="Calibri"/>
          <w:color w:val="17365D" w:themeColor="text2" w:themeShade="BF"/>
          <w:sz w:val="24"/>
          <w:szCs w:val="24"/>
        </w:rPr>
      </w:pPr>
    </w:p>
    <w:p w14:paraId="2977A8E4" w14:textId="77777777" w:rsidR="00386A1A" w:rsidRPr="00661168" w:rsidRDefault="000732FD" w:rsidP="0027120D">
      <w:pPr>
        <w:pStyle w:val="Heading2"/>
        <w:numPr>
          <w:ilvl w:val="0"/>
          <w:numId w:val="0"/>
        </w:numPr>
        <w:spacing w:before="120" w:after="120" w:line="240" w:lineRule="auto"/>
        <w:jc w:val="both"/>
        <w:rPr>
          <w:rFonts w:ascii="Calibri" w:hAnsi="Calibri"/>
          <w:color w:val="17365D" w:themeColor="text2" w:themeShade="BF"/>
          <w:sz w:val="24"/>
          <w:szCs w:val="24"/>
        </w:rPr>
      </w:pPr>
      <w:bookmarkStart w:id="44" w:name="_Toc464479330"/>
      <w:r w:rsidRPr="00661168">
        <w:rPr>
          <w:rFonts w:ascii="Calibri" w:eastAsia="Calibri" w:hAnsi="Calibri" w:cs="Times New Roman"/>
          <w:b/>
          <w:color w:val="17365D" w:themeColor="text2" w:themeShade="BF"/>
          <w:sz w:val="24"/>
          <w:szCs w:val="24"/>
        </w:rPr>
        <w:t>2.1 Eligibilitatea solicitantului/partenerilor</w:t>
      </w:r>
      <w:bookmarkEnd w:id="44"/>
      <w:r w:rsidRPr="00661168">
        <w:rPr>
          <w:rFonts w:ascii="Calibri" w:eastAsia="Calibri" w:hAnsi="Calibri" w:cs="Times New Roman"/>
          <w:b/>
          <w:color w:val="17365D" w:themeColor="text2" w:themeShade="BF"/>
          <w:sz w:val="24"/>
          <w:szCs w:val="24"/>
        </w:rPr>
        <w:t xml:space="preserve"> </w:t>
      </w:r>
    </w:p>
    <w:p w14:paraId="368C2404" w14:textId="77777777" w:rsidR="00A83C49" w:rsidRPr="00661168" w:rsidRDefault="00A83C49" w:rsidP="0027120D">
      <w:pPr>
        <w:keepNext/>
        <w:keepLines/>
        <w:spacing w:before="120" w:after="120" w:line="240" w:lineRule="auto"/>
        <w:jc w:val="both"/>
        <w:outlineLvl w:val="1"/>
        <w:rPr>
          <w:rFonts w:ascii="Calibri" w:eastAsia="Times New Roman" w:hAnsi="Calibri" w:cs="Times New Roman"/>
          <w:b/>
          <w:color w:val="17365D" w:themeColor="text2" w:themeShade="BF"/>
          <w:sz w:val="24"/>
          <w:szCs w:val="24"/>
        </w:rPr>
      </w:pPr>
      <w:bookmarkStart w:id="45" w:name="_Toc444523807"/>
    </w:p>
    <w:p w14:paraId="6E970BB1" w14:textId="77777777" w:rsidR="00F379A8" w:rsidRPr="00661168" w:rsidRDefault="00F379A8" w:rsidP="0027120D">
      <w:pPr>
        <w:keepNext/>
        <w:keepLines/>
        <w:spacing w:before="120" w:after="120" w:line="240" w:lineRule="auto"/>
        <w:jc w:val="both"/>
        <w:outlineLvl w:val="1"/>
        <w:rPr>
          <w:rFonts w:ascii="Calibri" w:eastAsia="Times New Roman" w:hAnsi="Calibri" w:cs="Times New Roman"/>
          <w:b/>
          <w:color w:val="17365D" w:themeColor="text2" w:themeShade="BF"/>
          <w:sz w:val="24"/>
          <w:szCs w:val="24"/>
        </w:rPr>
      </w:pPr>
      <w:bookmarkStart w:id="46" w:name="_Toc464479331"/>
      <w:r w:rsidRPr="00661168">
        <w:rPr>
          <w:rFonts w:ascii="Calibri" w:eastAsia="Times New Roman" w:hAnsi="Calibri" w:cs="Times New Roman"/>
          <w:b/>
          <w:color w:val="17365D" w:themeColor="text2" w:themeShade="BF"/>
          <w:sz w:val="24"/>
          <w:szCs w:val="24"/>
        </w:rPr>
        <w:t xml:space="preserve">2.1.1  </w:t>
      </w:r>
      <w:r w:rsidRPr="00661168">
        <w:rPr>
          <w:rFonts w:ascii="Calibri" w:eastAsia="Calibri" w:hAnsi="Calibri" w:cs="Times New Roman"/>
          <w:b/>
          <w:color w:val="17365D" w:themeColor="text2" w:themeShade="BF"/>
          <w:sz w:val="24"/>
          <w:szCs w:val="24"/>
        </w:rPr>
        <w:t>Eligibilitatea solicitantului/partenerilor</w:t>
      </w:r>
      <w:bookmarkEnd w:id="45"/>
      <w:r w:rsidRPr="00661168">
        <w:rPr>
          <w:rFonts w:ascii="Calibri" w:eastAsia="Calibri" w:hAnsi="Calibri" w:cs="Times New Roman"/>
          <w:b/>
          <w:color w:val="17365D" w:themeColor="text2" w:themeShade="BF"/>
          <w:sz w:val="24"/>
          <w:szCs w:val="24"/>
        </w:rPr>
        <w:t xml:space="preserve"> – condiții generale</w:t>
      </w:r>
      <w:bookmarkEnd w:id="46"/>
    </w:p>
    <w:p w14:paraId="488A18C0" w14:textId="44456DA5" w:rsidR="00F379A8" w:rsidRPr="00661168" w:rsidRDefault="00F379A8" w:rsidP="0027120D">
      <w:pPr>
        <w:spacing w:before="120" w:after="120" w:line="240" w:lineRule="auto"/>
        <w:jc w:val="both"/>
        <w:rPr>
          <w:rFonts w:ascii="Calibri" w:eastAsia="MS Mincho" w:hAnsi="Calibri" w:cs="Times New Roman"/>
          <w:b/>
          <w:i/>
          <w:color w:val="17365D" w:themeColor="text2" w:themeShade="BF"/>
          <w:sz w:val="24"/>
          <w:szCs w:val="24"/>
        </w:rPr>
      </w:pPr>
      <w:r w:rsidRPr="00661168">
        <w:rPr>
          <w:rFonts w:ascii="Calibri" w:eastAsia="Calibri" w:hAnsi="Calibri" w:cs="Times New Roman"/>
          <w:color w:val="17365D" w:themeColor="text2" w:themeShade="BF"/>
          <w:sz w:val="24"/>
          <w:szCs w:val="24"/>
        </w:rPr>
        <w:t>Pentru a putea beneficia de finanțare în cadrul POCU, solicitantul și partenerii acestuia trebuie să în</w:t>
      </w:r>
      <w:r w:rsidR="00A83C49" w:rsidRPr="00661168">
        <w:rPr>
          <w:rFonts w:ascii="Calibri" w:eastAsia="Calibri" w:hAnsi="Calibri" w:cs="Times New Roman"/>
          <w:color w:val="17365D" w:themeColor="text2" w:themeShade="BF"/>
          <w:sz w:val="24"/>
          <w:szCs w:val="24"/>
        </w:rPr>
        <w:t xml:space="preserve">deplinească </w:t>
      </w:r>
      <w:bookmarkStart w:id="47" w:name="_Toc444523808"/>
      <w:r w:rsidR="00A83C49" w:rsidRPr="00661168">
        <w:rPr>
          <w:rFonts w:ascii="Calibri" w:eastAsia="Times New Roman" w:hAnsi="Calibri" w:cs="Times New Roman"/>
          <w:color w:val="17365D" w:themeColor="text2" w:themeShade="BF"/>
          <w:sz w:val="24"/>
          <w:szCs w:val="24"/>
        </w:rPr>
        <w:t>r</w:t>
      </w:r>
      <w:r w:rsidRPr="00661168">
        <w:rPr>
          <w:rFonts w:ascii="Calibri" w:eastAsia="Calibri" w:hAnsi="Calibri" w:cs="Times New Roman"/>
          <w:color w:val="17365D" w:themeColor="text2" w:themeShade="BF"/>
          <w:sz w:val="24"/>
          <w:szCs w:val="24"/>
        </w:rPr>
        <w:t>eguli</w:t>
      </w:r>
      <w:r w:rsidR="00A83C49" w:rsidRPr="00661168">
        <w:rPr>
          <w:rFonts w:ascii="Calibri" w:eastAsia="Calibri" w:hAnsi="Calibri" w:cs="Times New Roman"/>
          <w:color w:val="17365D" w:themeColor="text2" w:themeShade="BF"/>
          <w:sz w:val="24"/>
          <w:szCs w:val="24"/>
        </w:rPr>
        <w:t>le</w:t>
      </w:r>
      <w:r w:rsidRPr="00661168">
        <w:rPr>
          <w:rFonts w:ascii="Calibri" w:eastAsia="Calibri" w:hAnsi="Calibri" w:cs="Times New Roman"/>
          <w:color w:val="17365D" w:themeColor="text2" w:themeShade="BF"/>
          <w:sz w:val="24"/>
          <w:szCs w:val="24"/>
        </w:rPr>
        <w:t xml:space="preserve"> generale privind eligibilitatea </w:t>
      </w:r>
      <w:bookmarkEnd w:id="47"/>
      <w:r w:rsidR="00F56261" w:rsidRPr="00661168">
        <w:rPr>
          <w:rFonts w:ascii="Calibri" w:eastAsia="Calibri" w:hAnsi="Calibri" w:cs="Times New Roman"/>
          <w:color w:val="17365D" w:themeColor="text2" w:themeShade="BF"/>
          <w:sz w:val="24"/>
          <w:szCs w:val="24"/>
        </w:rPr>
        <w:t>solicitanților</w:t>
      </w:r>
      <w:r w:rsidR="00A83C49" w:rsidRPr="00661168">
        <w:rPr>
          <w:rFonts w:ascii="Calibri" w:eastAsia="Calibri" w:hAnsi="Calibri" w:cs="Times New Roman"/>
          <w:color w:val="17365D" w:themeColor="text2" w:themeShade="BF"/>
          <w:sz w:val="24"/>
          <w:szCs w:val="24"/>
        </w:rPr>
        <w:t xml:space="preserve"> prevăzute</w:t>
      </w:r>
      <w:r w:rsidR="00A83C49" w:rsidRPr="00661168">
        <w:rPr>
          <w:rFonts w:ascii="Calibri" w:eastAsia="Calibri" w:hAnsi="Calibri" w:cs="Times New Roman"/>
          <w:b/>
          <w:color w:val="17365D" w:themeColor="text2" w:themeShade="BF"/>
          <w:sz w:val="24"/>
          <w:szCs w:val="24"/>
        </w:rPr>
        <w:t xml:space="preserve"> </w:t>
      </w:r>
      <w:r w:rsidR="00A83C49" w:rsidRPr="00661168">
        <w:rPr>
          <w:rFonts w:ascii="Calibri" w:eastAsia="MS Mincho" w:hAnsi="Calibri" w:cs="Times New Roman"/>
          <w:color w:val="17365D" w:themeColor="text2" w:themeShade="BF"/>
          <w:sz w:val="24"/>
          <w:szCs w:val="24"/>
        </w:rPr>
        <w:t xml:space="preserve">în </w:t>
      </w:r>
      <w:r w:rsidRPr="00661168">
        <w:rPr>
          <w:rFonts w:ascii="Calibri" w:eastAsia="MS Mincho" w:hAnsi="Calibri" w:cs="Times New Roman"/>
          <w:color w:val="17365D" w:themeColor="text2" w:themeShade="BF"/>
          <w:sz w:val="24"/>
          <w:szCs w:val="24"/>
        </w:rPr>
        <w:t xml:space="preserve">capitolul relevant din </w:t>
      </w:r>
      <w:r w:rsidRPr="00661168">
        <w:rPr>
          <w:rFonts w:ascii="Calibri" w:eastAsia="MS Mincho" w:hAnsi="Calibri" w:cs="Times New Roman"/>
          <w:i/>
          <w:color w:val="17365D" w:themeColor="text2" w:themeShade="BF"/>
          <w:sz w:val="24"/>
          <w:szCs w:val="24"/>
        </w:rPr>
        <w:t>Orientări privind accesarea finanțărilor în cadrul POCU 2014-2020</w:t>
      </w:r>
      <w:r w:rsidR="00A83C49" w:rsidRPr="00661168">
        <w:rPr>
          <w:rFonts w:ascii="Calibri" w:eastAsia="MS Mincho" w:hAnsi="Calibri" w:cs="Times New Roman"/>
          <w:b/>
          <w:i/>
          <w:color w:val="17365D" w:themeColor="text2" w:themeShade="BF"/>
          <w:sz w:val="24"/>
          <w:szCs w:val="24"/>
        </w:rPr>
        <w:t>.</w:t>
      </w:r>
    </w:p>
    <w:p w14:paraId="637CC2AE" w14:textId="77777777" w:rsidR="00A83C49" w:rsidRPr="00661168" w:rsidRDefault="00A83C49" w:rsidP="0027120D">
      <w:pPr>
        <w:spacing w:before="120" w:after="120" w:line="240" w:lineRule="auto"/>
        <w:jc w:val="both"/>
        <w:rPr>
          <w:rFonts w:ascii="Calibri" w:eastAsia="MS Mincho" w:hAnsi="Calibri" w:cs="Times New Roman"/>
          <w:b/>
          <w:i/>
          <w:color w:val="17365D" w:themeColor="text2" w:themeShade="BF"/>
          <w:sz w:val="24"/>
          <w:szCs w:val="24"/>
        </w:rPr>
      </w:pPr>
    </w:p>
    <w:p w14:paraId="74E456E9" w14:textId="77777777" w:rsidR="00F379A8" w:rsidRPr="00661168" w:rsidRDefault="00F379A8" w:rsidP="0027120D">
      <w:pPr>
        <w:spacing w:before="120" w:after="120" w:line="240" w:lineRule="auto"/>
        <w:jc w:val="both"/>
        <w:rPr>
          <w:rFonts w:ascii="Calibri" w:hAnsi="Calibri"/>
          <w:color w:val="17365D" w:themeColor="text2" w:themeShade="BF"/>
          <w:sz w:val="24"/>
          <w:szCs w:val="24"/>
          <w:lang w:eastAsia="ar-SA"/>
        </w:rPr>
      </w:pPr>
      <w:r w:rsidRPr="00661168">
        <w:rPr>
          <w:rFonts w:ascii="Calibri" w:eastAsia="Calibri" w:hAnsi="Calibri" w:cs="Times New Roman"/>
          <w:b/>
          <w:color w:val="17365D" w:themeColor="text2" w:themeShade="BF"/>
          <w:sz w:val="24"/>
          <w:szCs w:val="24"/>
        </w:rPr>
        <w:t>2.1.2. Eligibilitatea solicitantului/partenerilor – condiții specifice</w:t>
      </w:r>
    </w:p>
    <w:p w14:paraId="76E72EB0" w14:textId="77777777" w:rsidR="00187F6A" w:rsidRPr="00661168" w:rsidRDefault="00187F6A" w:rsidP="0027120D">
      <w:pPr>
        <w:pStyle w:val="BodyText"/>
        <w:spacing w:before="120" w:line="240" w:lineRule="auto"/>
        <w:jc w:val="both"/>
        <w:rPr>
          <w:rFonts w:ascii="Calibri" w:hAnsi="Calibri"/>
          <w:color w:val="17365D" w:themeColor="text2" w:themeShade="BF"/>
          <w:sz w:val="24"/>
          <w:szCs w:val="24"/>
          <w:lang w:eastAsia="ar-SA"/>
        </w:rPr>
      </w:pPr>
      <w:r w:rsidRPr="00661168">
        <w:rPr>
          <w:rFonts w:ascii="Calibri" w:hAnsi="Calibri"/>
          <w:color w:val="17365D" w:themeColor="text2" w:themeShade="BF"/>
          <w:sz w:val="24"/>
          <w:szCs w:val="24"/>
          <w:lang w:eastAsia="ar-SA"/>
        </w:rPr>
        <w:t xml:space="preserve">În cadrul </w:t>
      </w:r>
      <w:r w:rsidR="00D16D82" w:rsidRPr="00661168">
        <w:rPr>
          <w:rFonts w:ascii="Calibri" w:hAnsi="Calibri"/>
          <w:color w:val="17365D" w:themeColor="text2" w:themeShade="BF"/>
          <w:sz w:val="24"/>
          <w:szCs w:val="24"/>
          <w:lang w:eastAsia="ar-SA"/>
        </w:rPr>
        <w:t xml:space="preserve">prezentului </w:t>
      </w:r>
      <w:r w:rsidR="00AD52DA" w:rsidRPr="00661168">
        <w:rPr>
          <w:rFonts w:ascii="Calibri" w:hAnsi="Calibri" w:cs="Calibri"/>
          <w:color w:val="17365D" w:themeColor="text2" w:themeShade="BF"/>
          <w:sz w:val="24"/>
          <w:szCs w:val="24"/>
        </w:rPr>
        <w:t>ghid al solicitantului – condiții specifice</w:t>
      </w:r>
      <w:r w:rsidR="00AD52DA" w:rsidRPr="00661168">
        <w:rPr>
          <w:rFonts w:ascii="Calibri" w:hAnsi="Calibri" w:cs="Calibri"/>
          <w:b/>
          <w:color w:val="17365D" w:themeColor="text2" w:themeShade="BF"/>
          <w:sz w:val="24"/>
          <w:szCs w:val="24"/>
        </w:rPr>
        <w:t xml:space="preserve"> </w:t>
      </w:r>
      <w:r w:rsidRPr="00661168">
        <w:rPr>
          <w:rFonts w:ascii="Calibri" w:hAnsi="Calibri"/>
          <w:color w:val="17365D" w:themeColor="text2" w:themeShade="BF"/>
          <w:sz w:val="24"/>
          <w:szCs w:val="24"/>
          <w:lang w:eastAsia="ar-SA"/>
        </w:rPr>
        <w:t>sunt eligibile:</w:t>
      </w:r>
    </w:p>
    <w:p w14:paraId="407915A4" w14:textId="786E20F8" w:rsidR="00114F41" w:rsidRPr="00661168" w:rsidRDefault="00C12006" w:rsidP="005932F8">
      <w:pPr>
        <w:pStyle w:val="ListParagraph"/>
        <w:numPr>
          <w:ilvl w:val="0"/>
          <w:numId w:val="7"/>
        </w:numPr>
        <w:spacing w:before="120" w:after="120" w:line="240" w:lineRule="auto"/>
        <w:contextualSpacing w:val="0"/>
        <w:jc w:val="both"/>
        <w:rPr>
          <w:rFonts w:ascii="Calibri" w:eastAsia="Calibri" w:hAnsi="Calibri" w:cs="Times New Roman"/>
          <w:b/>
          <w:color w:val="17365D" w:themeColor="text2" w:themeShade="BF"/>
          <w:sz w:val="24"/>
          <w:szCs w:val="24"/>
        </w:rPr>
      </w:pPr>
      <w:r w:rsidRPr="00661168">
        <w:rPr>
          <w:rFonts w:ascii="Calibri" w:eastAsia="Calibri" w:hAnsi="Calibri" w:cs="Times New Roman"/>
          <w:b/>
          <w:color w:val="17365D" w:themeColor="text2" w:themeShade="BF"/>
          <w:sz w:val="24"/>
          <w:szCs w:val="24"/>
        </w:rPr>
        <w:t>Autorități</w:t>
      </w:r>
      <w:r w:rsidR="00114F41" w:rsidRPr="00661168">
        <w:rPr>
          <w:rFonts w:ascii="Calibri" w:eastAsia="Calibri" w:hAnsi="Calibri" w:cs="Times New Roman"/>
          <w:b/>
          <w:color w:val="17365D" w:themeColor="text2" w:themeShade="BF"/>
          <w:sz w:val="24"/>
          <w:szCs w:val="24"/>
        </w:rPr>
        <w:t xml:space="preserve"> publice locale </w:t>
      </w:r>
      <w:r w:rsidR="00453F43" w:rsidRPr="00661168">
        <w:rPr>
          <w:rFonts w:ascii="Calibri" w:eastAsia="Calibri" w:hAnsi="Calibri" w:cs="Times New Roman"/>
          <w:b/>
          <w:color w:val="17365D" w:themeColor="text2" w:themeShade="BF"/>
          <w:sz w:val="24"/>
          <w:szCs w:val="24"/>
        </w:rPr>
        <w:t>cu responsabilități în domeniu</w:t>
      </w:r>
    </w:p>
    <w:p w14:paraId="003FF95E" w14:textId="77777777" w:rsidR="00114F41" w:rsidRPr="00661168" w:rsidRDefault="00114F41" w:rsidP="005932F8">
      <w:pPr>
        <w:pStyle w:val="ListParagraph"/>
        <w:numPr>
          <w:ilvl w:val="0"/>
          <w:numId w:val="7"/>
        </w:numPr>
        <w:spacing w:before="120" w:after="120" w:line="240" w:lineRule="auto"/>
        <w:jc w:val="both"/>
        <w:rPr>
          <w:rFonts w:ascii="Calibri" w:eastAsia="Calibri" w:hAnsi="Calibri" w:cs="Times New Roman"/>
          <w:b/>
          <w:color w:val="17365D" w:themeColor="text2" w:themeShade="BF"/>
          <w:sz w:val="24"/>
          <w:szCs w:val="24"/>
        </w:rPr>
      </w:pPr>
      <w:r w:rsidRPr="00661168">
        <w:rPr>
          <w:rFonts w:ascii="Calibri" w:eastAsia="Calibri" w:hAnsi="Calibri" w:cs="Times New Roman"/>
          <w:b/>
          <w:color w:val="17365D" w:themeColor="text2" w:themeShade="BF"/>
          <w:sz w:val="24"/>
          <w:szCs w:val="24"/>
        </w:rPr>
        <w:t xml:space="preserve">Furnizori de servicii sociale în condițiile legii </w:t>
      </w:r>
    </w:p>
    <w:p w14:paraId="0AB04FBD" w14:textId="77777777" w:rsidR="00187F6A" w:rsidRPr="00661168" w:rsidRDefault="00187F6A" w:rsidP="0027120D">
      <w:pPr>
        <w:spacing w:before="120" w:after="120" w:line="240" w:lineRule="auto"/>
        <w:jc w:val="both"/>
        <w:rPr>
          <w:rFonts w:ascii="Calibri" w:eastAsia="Calibri" w:hAnsi="Calibri" w:cs="Times New Roman"/>
          <w:color w:val="17365D" w:themeColor="text2" w:themeShade="BF"/>
          <w:sz w:val="24"/>
          <w:szCs w:val="24"/>
        </w:rPr>
      </w:pPr>
      <w:r w:rsidRPr="00661168">
        <w:rPr>
          <w:rFonts w:ascii="Calibri" w:eastAsia="Calibri" w:hAnsi="Calibri" w:cs="Times New Roman"/>
          <w:color w:val="17365D" w:themeColor="text2" w:themeShade="BF"/>
          <w:sz w:val="24"/>
          <w:szCs w:val="24"/>
        </w:rPr>
        <w:t xml:space="preserve">Pentru a putea aplica pentru finanțare în cadrul POCU, solicitantul și partenerii acestuia trebuie să îndeplinească </w:t>
      </w:r>
      <w:r w:rsidR="002822CD" w:rsidRPr="00661168">
        <w:rPr>
          <w:rFonts w:ascii="Calibri" w:eastAsia="Calibri" w:hAnsi="Calibri" w:cs="Times New Roman"/>
          <w:color w:val="17365D" w:themeColor="text2" w:themeShade="BF"/>
          <w:sz w:val="24"/>
          <w:szCs w:val="24"/>
        </w:rPr>
        <w:t xml:space="preserve">cumulativ </w:t>
      </w:r>
      <w:r w:rsidRPr="00661168">
        <w:rPr>
          <w:rFonts w:ascii="Calibri" w:eastAsia="Calibri" w:hAnsi="Calibri" w:cs="Times New Roman"/>
          <w:color w:val="17365D" w:themeColor="text2" w:themeShade="BF"/>
          <w:sz w:val="24"/>
          <w:szCs w:val="24"/>
        </w:rPr>
        <w:t>următoarele cerințe:</w:t>
      </w:r>
    </w:p>
    <w:p w14:paraId="67910F32" w14:textId="6C255E03" w:rsidR="00850344" w:rsidRPr="00661168" w:rsidRDefault="00187F6A" w:rsidP="005932F8">
      <w:pPr>
        <w:pStyle w:val="Listparagraf2"/>
        <w:numPr>
          <w:ilvl w:val="0"/>
          <w:numId w:val="7"/>
        </w:numPr>
        <w:spacing w:before="120" w:after="120" w:line="240" w:lineRule="auto"/>
        <w:jc w:val="both"/>
        <w:rPr>
          <w:rFonts w:ascii="Calibri" w:eastAsia="Calibri" w:hAnsi="Calibri" w:cs="Times New Roman"/>
          <w:color w:val="17365D" w:themeColor="text2" w:themeShade="BF"/>
          <w:lang w:eastAsia="en-US"/>
        </w:rPr>
      </w:pPr>
      <w:r w:rsidRPr="00661168">
        <w:rPr>
          <w:rFonts w:ascii="Calibri" w:eastAsia="Calibri" w:hAnsi="Calibri" w:cs="Times New Roman"/>
          <w:b/>
          <w:color w:val="17365D" w:themeColor="text2" w:themeShade="BF"/>
        </w:rPr>
        <w:t xml:space="preserve">Este obligatorie participarea în proiect a </w:t>
      </w:r>
      <w:r w:rsidR="00B34B18" w:rsidRPr="00661168">
        <w:rPr>
          <w:rFonts w:ascii="Calibri" w:eastAsia="Calibri" w:hAnsi="Calibri" w:cs="Times New Roman"/>
          <w:b/>
          <w:color w:val="17365D" w:themeColor="text2" w:themeShade="BF"/>
        </w:rPr>
        <w:t>Direcției Generale de Asistență Socială și Protecția Copilului în subordinea căreia funcționează centrul de plasament care va fi închis și care face obiectul principal al proiectului, cu rol de solicitant/ partener, aceasta reprezentând o condiție de eligibilitate</w:t>
      </w:r>
      <w:r w:rsidRPr="00661168">
        <w:rPr>
          <w:rFonts w:ascii="Calibri" w:eastAsia="Calibri" w:hAnsi="Calibri" w:cs="Times New Roman"/>
          <w:b/>
          <w:color w:val="17365D" w:themeColor="text2" w:themeShade="BF"/>
        </w:rPr>
        <w:t>, cu rol de solicitant/</w:t>
      </w:r>
      <w:r w:rsidR="00FD4D29" w:rsidRPr="00661168">
        <w:rPr>
          <w:rFonts w:ascii="Calibri" w:eastAsia="Calibri" w:hAnsi="Calibri" w:cs="Times New Roman"/>
          <w:b/>
          <w:color w:val="17365D" w:themeColor="text2" w:themeShade="BF"/>
        </w:rPr>
        <w:t xml:space="preserve"> </w:t>
      </w:r>
      <w:r w:rsidRPr="00661168">
        <w:rPr>
          <w:rFonts w:ascii="Calibri" w:eastAsia="Calibri" w:hAnsi="Calibri" w:cs="Times New Roman"/>
          <w:b/>
          <w:color w:val="17365D" w:themeColor="text2" w:themeShade="BF"/>
        </w:rPr>
        <w:t>partener, aceasta reprezentând o condiție de eligibilitate</w:t>
      </w:r>
      <w:r w:rsidR="006B49A7" w:rsidRPr="00661168">
        <w:rPr>
          <w:rFonts w:ascii="Calibri" w:eastAsia="Calibri" w:hAnsi="Calibri" w:cs="Times New Roman"/>
          <w:color w:val="17365D" w:themeColor="text2" w:themeShade="BF"/>
        </w:rPr>
        <w:t xml:space="preserve">. </w:t>
      </w:r>
    </w:p>
    <w:p w14:paraId="68103A22" w14:textId="77777777" w:rsidR="00A83C49" w:rsidRPr="00661168" w:rsidRDefault="00187F6A" w:rsidP="005932F8">
      <w:pPr>
        <w:pStyle w:val="Listparagraf2"/>
        <w:numPr>
          <w:ilvl w:val="0"/>
          <w:numId w:val="7"/>
        </w:numPr>
        <w:spacing w:before="120" w:after="120" w:line="240" w:lineRule="auto"/>
        <w:jc w:val="both"/>
        <w:rPr>
          <w:rFonts w:ascii="Calibri" w:eastAsia="Calibri" w:hAnsi="Calibri" w:cs="Times New Roman"/>
          <w:color w:val="17365D" w:themeColor="text2" w:themeShade="BF"/>
        </w:rPr>
      </w:pPr>
      <w:r w:rsidRPr="00661168">
        <w:rPr>
          <w:rFonts w:ascii="Calibri" w:eastAsia="Calibri" w:hAnsi="Calibri" w:cs="Times New Roman"/>
          <w:color w:val="17365D" w:themeColor="text2" w:themeShade="BF"/>
        </w:rPr>
        <w:t xml:space="preserve">Fiecare parteneriat creat astfel din aceleași entități va primi finanțare pentru un singur proiect în cadrul </w:t>
      </w:r>
      <w:r w:rsidR="00AD52DA" w:rsidRPr="00661168">
        <w:rPr>
          <w:rFonts w:ascii="Calibri" w:eastAsia="Calibri" w:hAnsi="Calibri" w:cs="Times New Roman"/>
          <w:color w:val="17365D" w:themeColor="text2" w:themeShade="BF"/>
        </w:rPr>
        <w:t>fiecăruia dintre</w:t>
      </w:r>
      <w:r w:rsidR="00D16D82" w:rsidRPr="00661168">
        <w:rPr>
          <w:rFonts w:ascii="Calibri" w:eastAsia="Calibri" w:hAnsi="Calibri" w:cs="Times New Roman"/>
          <w:color w:val="17365D" w:themeColor="text2" w:themeShade="BF"/>
        </w:rPr>
        <w:t xml:space="preserve"> apel</w:t>
      </w:r>
      <w:r w:rsidR="00AD52DA" w:rsidRPr="00661168">
        <w:rPr>
          <w:rFonts w:ascii="Calibri" w:eastAsia="Calibri" w:hAnsi="Calibri" w:cs="Times New Roman"/>
          <w:color w:val="17365D" w:themeColor="text2" w:themeShade="BF"/>
        </w:rPr>
        <w:t>urile</w:t>
      </w:r>
      <w:r w:rsidRPr="00661168">
        <w:rPr>
          <w:rFonts w:ascii="Calibri" w:eastAsia="Calibri" w:hAnsi="Calibri" w:cs="Times New Roman"/>
          <w:color w:val="17365D" w:themeColor="text2" w:themeShade="BF"/>
        </w:rPr>
        <w:t xml:space="preserve"> de proiecte</w:t>
      </w:r>
      <w:r w:rsidR="00AD52DA" w:rsidRPr="00661168">
        <w:rPr>
          <w:rFonts w:ascii="Calibri" w:eastAsia="Calibri" w:hAnsi="Calibri" w:cs="Times New Roman"/>
          <w:color w:val="17365D" w:themeColor="text2" w:themeShade="BF"/>
        </w:rPr>
        <w:t xml:space="preserve"> vizate prin prezentul ghid al solicitantului – condiții specifice</w:t>
      </w:r>
      <w:r w:rsidRPr="00661168">
        <w:rPr>
          <w:rFonts w:ascii="Calibri" w:eastAsia="Calibri" w:hAnsi="Calibri" w:cs="Times New Roman"/>
          <w:color w:val="17365D" w:themeColor="text2" w:themeShade="BF"/>
        </w:rPr>
        <w:t>.</w:t>
      </w:r>
      <w:r w:rsidR="00937F18" w:rsidRPr="00661168">
        <w:rPr>
          <w:rFonts w:ascii="Calibri" w:eastAsia="Calibri" w:hAnsi="Calibri" w:cs="Times New Roman"/>
          <w:color w:val="17365D" w:themeColor="text2" w:themeShade="BF"/>
        </w:rPr>
        <w:t xml:space="preserve"> </w:t>
      </w:r>
    </w:p>
    <w:p w14:paraId="7F0A5887" w14:textId="519328C1" w:rsidR="00540FB2" w:rsidRPr="00661168" w:rsidRDefault="00C174EE" w:rsidP="005932F8">
      <w:pPr>
        <w:pStyle w:val="Listparagraf2"/>
        <w:numPr>
          <w:ilvl w:val="0"/>
          <w:numId w:val="7"/>
        </w:numPr>
        <w:spacing w:before="120" w:after="120" w:line="240" w:lineRule="auto"/>
        <w:jc w:val="both"/>
        <w:rPr>
          <w:rFonts w:ascii="Calibri" w:eastAsia="Calibri" w:hAnsi="Calibri" w:cs="Times New Roman"/>
          <w:color w:val="17365D" w:themeColor="text2" w:themeShade="BF"/>
        </w:rPr>
      </w:pPr>
      <w:r w:rsidRPr="00661168">
        <w:rPr>
          <w:rFonts w:ascii="Calibri" w:eastAsia="Calibri" w:hAnsi="Calibri" w:cs="Times New Roman"/>
          <w:color w:val="17365D" w:themeColor="text2" w:themeShade="BF"/>
        </w:rPr>
        <w:t xml:space="preserve">Furnizorii de servicii sociale </w:t>
      </w:r>
      <w:r w:rsidR="00542A1E" w:rsidRPr="00661168">
        <w:rPr>
          <w:rFonts w:ascii="Calibri" w:eastAsia="Calibri" w:hAnsi="Calibri" w:cs="Times New Roman"/>
          <w:color w:val="17365D" w:themeColor="text2" w:themeShade="BF"/>
        </w:rPr>
        <w:t>trebuie</w:t>
      </w:r>
      <w:r w:rsidR="00C33CF0" w:rsidRPr="00661168">
        <w:rPr>
          <w:rFonts w:ascii="Calibri" w:eastAsia="Calibri" w:hAnsi="Calibri" w:cs="Times New Roman"/>
          <w:color w:val="17365D" w:themeColor="text2" w:themeShade="BF"/>
        </w:rPr>
        <w:t xml:space="preserve"> </w:t>
      </w:r>
      <w:r w:rsidRPr="00661168">
        <w:rPr>
          <w:rFonts w:ascii="Calibri" w:eastAsia="Calibri" w:hAnsi="Calibri" w:cs="Times New Roman"/>
          <w:color w:val="17365D" w:themeColor="text2" w:themeShade="BF"/>
        </w:rPr>
        <w:t>să fie acreditați</w:t>
      </w:r>
      <w:r w:rsidR="00187F6A" w:rsidRPr="00661168">
        <w:rPr>
          <w:rFonts w:ascii="Calibri" w:eastAsia="Calibri" w:hAnsi="Calibri" w:cs="Times New Roman"/>
          <w:color w:val="17365D" w:themeColor="text2" w:themeShade="BF"/>
        </w:rPr>
        <w:t xml:space="preserve"> conform legii</w:t>
      </w:r>
      <w:r w:rsidR="00DC67AD" w:rsidRPr="00661168">
        <w:rPr>
          <w:rFonts w:ascii="Calibri" w:eastAsia="Calibri" w:hAnsi="Calibri" w:cs="Times New Roman"/>
          <w:color w:val="17365D" w:themeColor="text2" w:themeShade="BF"/>
        </w:rPr>
        <w:t>. Categoriile de servicii sociale organizate ca centre sociale sunt cele prevăzute în Nomenclatorul serviciilor sociale, aprobat prin Ho</w:t>
      </w:r>
      <w:r w:rsidR="00C86F0B" w:rsidRPr="00661168">
        <w:rPr>
          <w:rFonts w:ascii="Calibri" w:eastAsia="Calibri" w:hAnsi="Calibri" w:cs="Times New Roman"/>
          <w:color w:val="17365D" w:themeColor="text2" w:themeShade="BF"/>
        </w:rPr>
        <w:t>tărârea Guvernului nr. 867/2015, precum şi a regulamentelor-cadru de organizare şi funcționare a serviciilor sociale, şi/sau în standardele specifice, vezi anexele 2 şi 3 la Ordinul  ministrului muncii, familiei, protecţiei sociale şi persoanelor vârstnice</w:t>
      </w:r>
      <w:r w:rsidR="004B5DD2" w:rsidRPr="00661168">
        <w:rPr>
          <w:rFonts w:ascii="Calibri" w:eastAsia="Calibri" w:hAnsi="Calibri" w:cs="Times New Roman"/>
          <w:color w:val="17365D" w:themeColor="text2" w:themeShade="BF"/>
        </w:rPr>
        <w:t xml:space="preserve"> nr. 67 </w:t>
      </w:r>
      <w:r w:rsidR="00C86F0B" w:rsidRPr="00661168">
        <w:rPr>
          <w:rFonts w:ascii="Calibri" w:eastAsia="Calibri" w:hAnsi="Calibri" w:cs="Times New Roman"/>
          <w:color w:val="17365D" w:themeColor="text2" w:themeShade="BF"/>
        </w:rPr>
        <w:t xml:space="preserve">din 2015 privind aprobarea Standardelor minime de calitate pentru acreditarea serviciilor sociale destinate persoanelor adulte cu dizabilităţi. </w:t>
      </w:r>
      <w:r w:rsidR="00540FB2" w:rsidRPr="00661168">
        <w:rPr>
          <w:rFonts w:ascii="Calibri" w:eastAsia="Calibri" w:hAnsi="Calibri" w:cs="Times New Roman"/>
          <w:color w:val="17365D" w:themeColor="text2" w:themeShade="BF"/>
        </w:rPr>
        <w:t xml:space="preserve">Acreditarea ca furnizor de servicii sociale, </w:t>
      </w:r>
      <w:r w:rsidR="00D410BC" w:rsidRPr="00661168">
        <w:rPr>
          <w:rFonts w:ascii="Calibri" w:eastAsia="Calibri" w:hAnsi="Calibri" w:cs="Times New Roman"/>
          <w:color w:val="17365D" w:themeColor="text2" w:themeShade="BF"/>
        </w:rPr>
        <w:t>obținută</w:t>
      </w:r>
      <w:r w:rsidR="00540FB2" w:rsidRPr="00661168">
        <w:rPr>
          <w:rFonts w:ascii="Calibri" w:eastAsia="Calibri" w:hAnsi="Calibri" w:cs="Times New Roman"/>
          <w:color w:val="17365D" w:themeColor="text2" w:themeShade="BF"/>
        </w:rPr>
        <w:t xml:space="preserve"> în conformitate cu prevederile Legii nr. 197/2012 privind asigurarea </w:t>
      </w:r>
      <w:r w:rsidR="00D410BC" w:rsidRPr="00661168">
        <w:rPr>
          <w:rFonts w:ascii="Calibri" w:eastAsia="Calibri" w:hAnsi="Calibri" w:cs="Times New Roman"/>
          <w:color w:val="17365D" w:themeColor="text2" w:themeShade="BF"/>
        </w:rPr>
        <w:t>calității</w:t>
      </w:r>
      <w:r w:rsidR="00540FB2" w:rsidRPr="00661168">
        <w:rPr>
          <w:rFonts w:ascii="Calibri" w:eastAsia="Calibri" w:hAnsi="Calibri" w:cs="Times New Roman"/>
          <w:color w:val="17365D" w:themeColor="text2" w:themeShade="BF"/>
        </w:rPr>
        <w:t xml:space="preserve"> în domeniul serviciilor sociale, cu modificările şi completările ulterioare şi ale HG nr. 118 din 2014 pentru aprobarea Normelor metodologice de aplicare a prevederilor Lg 197/2012, este obligatorie  în momentul depunerii cererii de </w:t>
      </w:r>
      <w:r w:rsidR="00F87B50" w:rsidRPr="00661168">
        <w:rPr>
          <w:rFonts w:ascii="Calibri" w:eastAsia="Calibri" w:hAnsi="Calibri" w:cs="Times New Roman"/>
          <w:color w:val="17365D" w:themeColor="text2" w:themeShade="BF"/>
        </w:rPr>
        <w:t>finanțare</w:t>
      </w:r>
      <w:r w:rsidR="00540FB2" w:rsidRPr="00661168">
        <w:rPr>
          <w:rFonts w:ascii="Calibri" w:eastAsia="Calibri" w:hAnsi="Calibri" w:cs="Times New Roman"/>
          <w:color w:val="17365D" w:themeColor="text2" w:themeShade="BF"/>
        </w:rPr>
        <w:t xml:space="preserve"> şi se </w:t>
      </w:r>
      <w:r w:rsidR="00F87B50" w:rsidRPr="00661168">
        <w:rPr>
          <w:rFonts w:ascii="Calibri" w:eastAsia="Calibri" w:hAnsi="Calibri" w:cs="Times New Roman"/>
          <w:color w:val="17365D" w:themeColor="text2" w:themeShade="BF"/>
        </w:rPr>
        <w:t>dovedește</w:t>
      </w:r>
      <w:r w:rsidR="00540FB2" w:rsidRPr="00661168">
        <w:rPr>
          <w:rFonts w:ascii="Calibri" w:eastAsia="Calibri" w:hAnsi="Calibri" w:cs="Times New Roman"/>
          <w:color w:val="17365D" w:themeColor="text2" w:themeShade="BF"/>
        </w:rPr>
        <w:t xml:space="preserve"> prin certificatul de acreditare. </w:t>
      </w:r>
    </w:p>
    <w:p w14:paraId="57D771AF" w14:textId="1C28CC95" w:rsidR="000C0049" w:rsidRPr="00661168" w:rsidRDefault="009C195D" w:rsidP="005932F8">
      <w:pPr>
        <w:pStyle w:val="Listparagraf2"/>
        <w:numPr>
          <w:ilvl w:val="1"/>
          <w:numId w:val="7"/>
        </w:numPr>
        <w:spacing w:before="120" w:after="120" w:line="240" w:lineRule="auto"/>
        <w:jc w:val="both"/>
        <w:rPr>
          <w:rFonts w:ascii="Calibri" w:eastAsia="Calibri" w:hAnsi="Calibri" w:cs="Times New Roman"/>
          <w:color w:val="17365D" w:themeColor="text2" w:themeShade="BF"/>
        </w:rPr>
      </w:pPr>
      <w:r w:rsidRPr="00661168">
        <w:rPr>
          <w:rFonts w:ascii="Calibri" w:eastAsia="Calibri" w:hAnsi="Calibri" w:cs="Times New Roman"/>
          <w:color w:val="17365D" w:themeColor="text2" w:themeShade="BF"/>
        </w:rPr>
        <w:t>Licențierea serviciilor sociale</w:t>
      </w:r>
      <w:r w:rsidR="00C86F0B" w:rsidRPr="00661168">
        <w:rPr>
          <w:rFonts w:ascii="Calibri" w:eastAsia="Calibri" w:hAnsi="Calibri" w:cs="Times New Roman"/>
          <w:color w:val="17365D" w:themeColor="text2" w:themeShade="BF"/>
        </w:rPr>
        <w:t xml:space="preserve"> </w:t>
      </w:r>
      <w:r w:rsidR="00A83C49" w:rsidRPr="00661168">
        <w:rPr>
          <w:rFonts w:ascii="Calibri" w:eastAsia="Calibri" w:hAnsi="Calibri" w:cs="Times New Roman"/>
          <w:color w:val="17365D" w:themeColor="text2" w:themeShade="BF"/>
        </w:rPr>
        <w:t xml:space="preserve">noi </w:t>
      </w:r>
      <w:r w:rsidR="00C86F0B" w:rsidRPr="00661168">
        <w:rPr>
          <w:rFonts w:ascii="Calibri" w:eastAsia="Calibri" w:hAnsi="Calibri" w:cs="Times New Roman"/>
          <w:color w:val="17365D" w:themeColor="text2" w:themeShade="BF"/>
        </w:rPr>
        <w:t xml:space="preserve">se </w:t>
      </w:r>
      <w:r w:rsidR="00A83C49" w:rsidRPr="00661168">
        <w:rPr>
          <w:rFonts w:ascii="Calibri" w:eastAsia="Calibri" w:hAnsi="Calibri" w:cs="Times New Roman"/>
          <w:color w:val="17365D" w:themeColor="text2" w:themeShade="BF"/>
        </w:rPr>
        <w:t xml:space="preserve">va </w:t>
      </w:r>
      <w:r w:rsidR="00C86F0B" w:rsidRPr="00661168">
        <w:rPr>
          <w:rFonts w:ascii="Calibri" w:eastAsia="Calibri" w:hAnsi="Calibri" w:cs="Times New Roman"/>
          <w:color w:val="17365D" w:themeColor="text2" w:themeShade="BF"/>
        </w:rPr>
        <w:t>realiza pe parc</w:t>
      </w:r>
      <w:r w:rsidRPr="00661168">
        <w:rPr>
          <w:rFonts w:ascii="Calibri" w:eastAsia="Calibri" w:hAnsi="Calibri" w:cs="Times New Roman"/>
          <w:color w:val="17365D" w:themeColor="text2" w:themeShade="BF"/>
        </w:rPr>
        <w:t>ursul implementării proiectului în condițiile prevăzute de lege.</w:t>
      </w:r>
    </w:p>
    <w:p w14:paraId="71A61D66" w14:textId="77777777" w:rsidR="00187F6A" w:rsidRPr="00661168" w:rsidRDefault="00187F6A" w:rsidP="0027120D">
      <w:pPr>
        <w:spacing w:before="120" w:after="120" w:line="240" w:lineRule="auto"/>
        <w:jc w:val="both"/>
        <w:rPr>
          <w:rFonts w:ascii="Calibri" w:eastAsia="Calibri" w:hAnsi="Calibri" w:cs="Times New Roman"/>
          <w:color w:val="17365D" w:themeColor="text2" w:themeShade="BF"/>
          <w:sz w:val="24"/>
          <w:szCs w:val="24"/>
          <w:lang w:eastAsia="ar-SA"/>
        </w:rPr>
      </w:pPr>
    </w:p>
    <w:p w14:paraId="0CC2BE68" w14:textId="77777777" w:rsidR="00522C16" w:rsidRPr="00661168" w:rsidRDefault="000732FD" w:rsidP="0027120D">
      <w:pPr>
        <w:pStyle w:val="Heading2"/>
        <w:numPr>
          <w:ilvl w:val="0"/>
          <w:numId w:val="0"/>
        </w:numPr>
        <w:spacing w:before="120" w:after="120" w:line="240" w:lineRule="auto"/>
        <w:jc w:val="both"/>
        <w:rPr>
          <w:rFonts w:ascii="Calibri" w:hAnsi="Calibri"/>
          <w:color w:val="17365D" w:themeColor="text2" w:themeShade="BF"/>
          <w:sz w:val="24"/>
          <w:szCs w:val="24"/>
        </w:rPr>
      </w:pPr>
      <w:bookmarkStart w:id="48" w:name="_Toc464479332"/>
      <w:r w:rsidRPr="00661168">
        <w:rPr>
          <w:rFonts w:ascii="Calibri" w:eastAsia="Calibri" w:hAnsi="Calibri" w:cs="Times New Roman"/>
          <w:b/>
          <w:color w:val="17365D" w:themeColor="text2" w:themeShade="BF"/>
          <w:sz w:val="24"/>
          <w:szCs w:val="24"/>
        </w:rPr>
        <w:lastRenderedPageBreak/>
        <w:t>2.2</w:t>
      </w:r>
      <w:r w:rsidR="005605AD" w:rsidRPr="00661168">
        <w:rPr>
          <w:rFonts w:ascii="Calibri" w:eastAsia="Calibri" w:hAnsi="Calibri" w:cs="Times New Roman"/>
          <w:b/>
          <w:color w:val="17365D" w:themeColor="text2" w:themeShade="BF"/>
          <w:sz w:val="24"/>
          <w:szCs w:val="24"/>
        </w:rPr>
        <w:t>.</w:t>
      </w:r>
      <w:r w:rsidRPr="00661168">
        <w:rPr>
          <w:rFonts w:ascii="Calibri" w:eastAsia="Calibri" w:hAnsi="Calibri" w:cs="Times New Roman"/>
          <w:b/>
          <w:color w:val="17365D" w:themeColor="text2" w:themeShade="BF"/>
          <w:sz w:val="24"/>
          <w:szCs w:val="24"/>
        </w:rPr>
        <w:t xml:space="preserve"> Eligibilitatea proiectului</w:t>
      </w:r>
      <w:bookmarkEnd w:id="48"/>
      <w:r w:rsidR="00225CBE" w:rsidRPr="00661168">
        <w:rPr>
          <w:rFonts w:ascii="Calibri" w:eastAsia="Calibri" w:hAnsi="Calibri" w:cs="Times New Roman"/>
          <w:b/>
          <w:color w:val="17365D" w:themeColor="text2" w:themeShade="BF"/>
          <w:sz w:val="24"/>
          <w:szCs w:val="24"/>
        </w:rPr>
        <w:t xml:space="preserve"> </w:t>
      </w:r>
    </w:p>
    <w:p w14:paraId="260F4212" w14:textId="7F8BFBA2" w:rsidR="00522C16" w:rsidRPr="00661168" w:rsidRDefault="00522C16" w:rsidP="0027120D">
      <w:pPr>
        <w:pStyle w:val="Heading3"/>
        <w:spacing w:before="120" w:after="120" w:line="240" w:lineRule="auto"/>
        <w:rPr>
          <w:rFonts w:ascii="Calibri" w:eastAsia="Calibri" w:hAnsi="Calibri" w:cs="Times New Roman"/>
          <w:b/>
          <w:color w:val="17365D" w:themeColor="text2" w:themeShade="BF"/>
        </w:rPr>
      </w:pPr>
      <w:bookmarkStart w:id="49" w:name="_Toc464479333"/>
      <w:r w:rsidRPr="00661168">
        <w:rPr>
          <w:rFonts w:ascii="Calibri" w:eastAsia="Calibri" w:hAnsi="Calibri" w:cs="Times New Roman"/>
          <w:b/>
          <w:color w:val="17365D" w:themeColor="text2" w:themeShade="BF"/>
        </w:rPr>
        <w:t>2.2.</w:t>
      </w:r>
      <w:r w:rsidR="00645194" w:rsidRPr="00661168">
        <w:rPr>
          <w:rFonts w:ascii="Calibri" w:eastAsia="Calibri" w:hAnsi="Calibri" w:cs="Times New Roman"/>
          <w:b/>
          <w:color w:val="17365D" w:themeColor="text2" w:themeShade="BF"/>
        </w:rPr>
        <w:t>1</w:t>
      </w:r>
      <w:r w:rsidRPr="00661168">
        <w:rPr>
          <w:rFonts w:ascii="Calibri" w:eastAsia="Calibri" w:hAnsi="Calibri" w:cs="Times New Roman"/>
          <w:b/>
          <w:color w:val="17365D" w:themeColor="text2" w:themeShade="BF"/>
        </w:rPr>
        <w:t xml:space="preserve">. </w:t>
      </w:r>
      <w:r w:rsidRPr="00661168">
        <w:rPr>
          <w:rFonts w:ascii="Calibri" w:eastAsia="Calibri" w:hAnsi="Calibri" w:cs="Times New Roman"/>
          <w:b/>
          <w:color w:val="17365D" w:themeColor="text2" w:themeShade="BF"/>
          <w:lang w:eastAsia="ar-SA"/>
        </w:rPr>
        <w:t xml:space="preserve">Eligibilitatea proiectului – </w:t>
      </w:r>
      <w:r w:rsidR="004D2CE0" w:rsidRPr="00661168">
        <w:rPr>
          <w:rFonts w:ascii="Calibri" w:eastAsia="Calibri" w:hAnsi="Calibri" w:cs="Times New Roman"/>
          <w:b/>
          <w:color w:val="17365D" w:themeColor="text2" w:themeShade="BF"/>
          <w:lang w:eastAsia="ar-SA"/>
        </w:rPr>
        <w:t>condiții</w:t>
      </w:r>
      <w:r w:rsidRPr="00661168">
        <w:rPr>
          <w:rFonts w:ascii="Calibri" w:eastAsia="Calibri" w:hAnsi="Calibri" w:cs="Times New Roman"/>
          <w:b/>
          <w:color w:val="17365D" w:themeColor="text2" w:themeShade="BF"/>
          <w:lang w:eastAsia="ar-SA"/>
        </w:rPr>
        <w:t xml:space="preserve"> generale</w:t>
      </w:r>
      <w:bookmarkEnd w:id="49"/>
    </w:p>
    <w:p w14:paraId="71365426" w14:textId="4E5B8522" w:rsidR="00A83C49" w:rsidRPr="00661168" w:rsidRDefault="00DA3A95" w:rsidP="00A83C49">
      <w:pPr>
        <w:rPr>
          <w:rFonts w:ascii="Calibri" w:hAnsi="Calibri"/>
          <w:color w:val="17365D" w:themeColor="text2" w:themeShade="BF"/>
          <w:sz w:val="24"/>
          <w:szCs w:val="24"/>
        </w:rPr>
      </w:pPr>
      <w:r w:rsidRPr="00661168">
        <w:rPr>
          <w:rFonts w:ascii="Calibri" w:hAnsi="Calibri"/>
          <w:color w:val="17365D" w:themeColor="text2" w:themeShade="BF"/>
          <w:sz w:val="24"/>
          <w:szCs w:val="24"/>
        </w:rPr>
        <w:t xml:space="preserve">Pentru a putea beneficia de finanțare în cadrul POCU, proiectul propus trebuie să îndeplinească </w:t>
      </w:r>
      <w:r w:rsidR="00A83C49" w:rsidRPr="00661168">
        <w:rPr>
          <w:rFonts w:ascii="Calibri" w:hAnsi="Calibri"/>
          <w:color w:val="17365D" w:themeColor="text2" w:themeShade="BF"/>
          <w:sz w:val="24"/>
          <w:szCs w:val="24"/>
        </w:rPr>
        <w:t>condițiile prevăzute în  capitolul relevant din Orientări privind accesarea finanțărilor în cadrul POCU 2014-2020</w:t>
      </w:r>
    </w:p>
    <w:p w14:paraId="5475DCA4" w14:textId="4CF84EF7" w:rsidR="00645194" w:rsidRPr="00661168" w:rsidRDefault="00645194" w:rsidP="0027120D">
      <w:pPr>
        <w:pStyle w:val="BodyText"/>
        <w:spacing w:before="120" w:line="240" w:lineRule="auto"/>
        <w:jc w:val="both"/>
        <w:outlineLvl w:val="2"/>
        <w:rPr>
          <w:rFonts w:ascii="Calibri" w:hAnsi="Calibri"/>
          <w:b/>
          <w:color w:val="17365D" w:themeColor="text2" w:themeShade="BF"/>
          <w:sz w:val="24"/>
          <w:szCs w:val="24"/>
          <w:lang w:eastAsia="ar-SA"/>
        </w:rPr>
      </w:pPr>
      <w:bookmarkStart w:id="50" w:name="_Toc464479334"/>
      <w:r w:rsidRPr="00661168">
        <w:rPr>
          <w:rFonts w:ascii="Calibri" w:eastAsia="Calibri" w:hAnsi="Calibri" w:cs="Times New Roman"/>
          <w:b/>
          <w:color w:val="17365D" w:themeColor="text2" w:themeShade="BF"/>
          <w:sz w:val="24"/>
          <w:szCs w:val="24"/>
        </w:rPr>
        <w:t xml:space="preserve">2.2.2. </w:t>
      </w:r>
      <w:r w:rsidRPr="00661168">
        <w:rPr>
          <w:rFonts w:ascii="Calibri" w:hAnsi="Calibri"/>
          <w:b/>
          <w:color w:val="17365D" w:themeColor="text2" w:themeShade="BF"/>
          <w:sz w:val="24"/>
          <w:szCs w:val="24"/>
          <w:lang w:eastAsia="ar-SA"/>
        </w:rPr>
        <w:t xml:space="preserve">Eligibilitatea proiectului </w:t>
      </w:r>
      <w:r w:rsidR="00EE318D" w:rsidRPr="00661168">
        <w:rPr>
          <w:rFonts w:ascii="Calibri" w:hAnsi="Calibri"/>
          <w:b/>
          <w:color w:val="17365D" w:themeColor="text2" w:themeShade="BF"/>
          <w:sz w:val="24"/>
          <w:szCs w:val="24"/>
          <w:lang w:eastAsia="ar-SA"/>
        </w:rPr>
        <w:t>–</w:t>
      </w:r>
      <w:r w:rsidRPr="00661168">
        <w:rPr>
          <w:rFonts w:ascii="Calibri" w:hAnsi="Calibri"/>
          <w:b/>
          <w:color w:val="17365D" w:themeColor="text2" w:themeShade="BF"/>
          <w:sz w:val="24"/>
          <w:szCs w:val="24"/>
          <w:lang w:eastAsia="ar-SA"/>
        </w:rPr>
        <w:t xml:space="preserve"> </w:t>
      </w:r>
      <w:r w:rsidR="00F104CD" w:rsidRPr="00661168">
        <w:rPr>
          <w:rFonts w:ascii="Calibri" w:hAnsi="Calibri"/>
          <w:b/>
          <w:color w:val="17365D" w:themeColor="text2" w:themeShade="BF"/>
          <w:sz w:val="24"/>
          <w:szCs w:val="24"/>
          <w:lang w:eastAsia="ar-SA"/>
        </w:rPr>
        <w:t>condiții</w:t>
      </w:r>
      <w:r w:rsidRPr="00661168">
        <w:rPr>
          <w:rFonts w:ascii="Calibri" w:hAnsi="Calibri"/>
          <w:b/>
          <w:color w:val="17365D" w:themeColor="text2" w:themeShade="BF"/>
          <w:sz w:val="24"/>
          <w:szCs w:val="24"/>
          <w:lang w:eastAsia="ar-SA"/>
        </w:rPr>
        <w:t xml:space="preserve"> specifice</w:t>
      </w:r>
      <w:bookmarkEnd w:id="50"/>
    </w:p>
    <w:p w14:paraId="16E362A8" w14:textId="37CFE638" w:rsidR="00FE78BD" w:rsidRPr="00661168" w:rsidRDefault="00FE78BD" w:rsidP="00427C9F">
      <w:pPr>
        <w:pStyle w:val="BodyText"/>
        <w:spacing w:before="120" w:line="240" w:lineRule="auto"/>
        <w:jc w:val="both"/>
        <w:rPr>
          <w:rFonts w:ascii="Calibri" w:hAnsi="Calibri"/>
          <w:b/>
          <w:color w:val="17365D" w:themeColor="text2" w:themeShade="BF"/>
          <w:sz w:val="24"/>
          <w:szCs w:val="24"/>
          <w:lang w:eastAsia="ar-SA"/>
        </w:rPr>
      </w:pPr>
      <w:r w:rsidRPr="00661168">
        <w:rPr>
          <w:rFonts w:ascii="Calibri" w:hAnsi="Calibri" w:cs="Calibri"/>
          <w:b/>
          <w:color w:val="17365D" w:themeColor="text2" w:themeShade="BF"/>
          <w:sz w:val="24"/>
          <w:szCs w:val="24"/>
        </w:rPr>
        <w:t>Atenție! Proi</w:t>
      </w:r>
      <w:r w:rsidR="00A83C49" w:rsidRPr="00661168">
        <w:rPr>
          <w:rFonts w:ascii="Calibri" w:hAnsi="Calibri" w:cs="Calibri"/>
          <w:b/>
          <w:color w:val="17365D" w:themeColor="text2" w:themeShade="BF"/>
          <w:sz w:val="24"/>
          <w:szCs w:val="24"/>
        </w:rPr>
        <w:t>e</w:t>
      </w:r>
      <w:r w:rsidRPr="00661168">
        <w:rPr>
          <w:rFonts w:ascii="Calibri" w:hAnsi="Calibri" w:cs="Calibri"/>
          <w:b/>
          <w:color w:val="17365D" w:themeColor="text2" w:themeShade="BF"/>
          <w:sz w:val="24"/>
          <w:szCs w:val="24"/>
        </w:rPr>
        <w:t>ctele vor viza copii și tinerii care beneficiază de o măsura de protecție într-un centru de plasament de tip clasic</w:t>
      </w:r>
      <w:r w:rsidR="00A83C49" w:rsidRPr="00661168">
        <w:rPr>
          <w:rFonts w:ascii="Calibri" w:hAnsi="Calibri" w:cs="Calibri"/>
          <w:b/>
          <w:color w:val="17365D" w:themeColor="text2" w:themeShade="BF"/>
          <w:sz w:val="24"/>
          <w:szCs w:val="24"/>
        </w:rPr>
        <w:t xml:space="preserve"> </w:t>
      </w:r>
      <w:r w:rsidRPr="00661168">
        <w:rPr>
          <w:rFonts w:ascii="Calibri" w:hAnsi="Calibri" w:cs="Calibri"/>
          <w:b/>
          <w:color w:val="17365D" w:themeColor="text2" w:themeShade="BF"/>
          <w:sz w:val="24"/>
          <w:szCs w:val="24"/>
        </w:rPr>
        <w:t xml:space="preserve">rezidențial public și/sau privat și copiii </w:t>
      </w:r>
      <w:r w:rsidRPr="00661168">
        <w:rPr>
          <w:rFonts w:ascii="Calibri" w:hAnsi="Calibri" w:cs="Calibri"/>
          <w:color w:val="17365D" w:themeColor="text2" w:themeShade="BF"/>
          <w:sz w:val="24"/>
          <w:szCs w:val="24"/>
        </w:rPr>
        <w:t xml:space="preserve"> expuși riscului de separare de familie</w:t>
      </w:r>
      <w:r w:rsidR="00AB6A99" w:rsidRPr="00661168">
        <w:rPr>
          <w:rFonts w:ascii="Calibri" w:hAnsi="Calibri" w:cs="Calibri"/>
          <w:color w:val="17365D" w:themeColor="text2" w:themeShade="BF"/>
          <w:sz w:val="24"/>
          <w:szCs w:val="24"/>
        </w:rPr>
        <w:t>.</w:t>
      </w:r>
    </w:p>
    <w:p w14:paraId="489E53DF" w14:textId="77777777" w:rsidR="00645194" w:rsidRPr="00661168" w:rsidRDefault="00645194" w:rsidP="0027120D">
      <w:pPr>
        <w:pStyle w:val="BodyText"/>
        <w:spacing w:before="120" w:line="240" w:lineRule="auto"/>
        <w:jc w:val="both"/>
        <w:rPr>
          <w:rFonts w:ascii="Calibri" w:hAnsi="Calibri"/>
          <w:b/>
          <w:color w:val="17365D" w:themeColor="text2" w:themeShade="BF"/>
          <w:sz w:val="24"/>
          <w:szCs w:val="24"/>
          <w:lang w:eastAsia="ar-SA"/>
        </w:rPr>
      </w:pPr>
      <w:r w:rsidRPr="00661168">
        <w:rPr>
          <w:rFonts w:ascii="Calibri" w:hAnsi="Calibri"/>
          <w:b/>
          <w:color w:val="17365D" w:themeColor="text2" w:themeShade="BF"/>
          <w:sz w:val="24"/>
          <w:szCs w:val="24"/>
          <w:lang w:eastAsia="ar-SA"/>
        </w:rPr>
        <w:t>Nu sunt eligibile proiectele care:</w:t>
      </w:r>
    </w:p>
    <w:p w14:paraId="591E633E" w14:textId="2DCC0C3B" w:rsidR="00645194" w:rsidRPr="00661168" w:rsidRDefault="00645194" w:rsidP="008423E5">
      <w:pPr>
        <w:pStyle w:val="BodyText"/>
        <w:numPr>
          <w:ilvl w:val="0"/>
          <w:numId w:val="9"/>
        </w:numPr>
        <w:spacing w:before="120" w:line="240" w:lineRule="auto"/>
        <w:jc w:val="both"/>
        <w:rPr>
          <w:rFonts w:ascii="Calibri" w:hAnsi="Calibri"/>
          <w:i/>
          <w:iCs/>
          <w:color w:val="17365D" w:themeColor="text2" w:themeShade="BF"/>
          <w:sz w:val="24"/>
          <w:szCs w:val="24"/>
          <w:lang w:eastAsia="ar-SA"/>
        </w:rPr>
      </w:pPr>
      <w:r w:rsidRPr="00661168">
        <w:rPr>
          <w:rFonts w:ascii="Calibri" w:hAnsi="Calibri"/>
          <w:color w:val="17365D" w:themeColor="text2" w:themeShade="BF"/>
          <w:sz w:val="24"/>
          <w:szCs w:val="24"/>
          <w:lang w:eastAsia="ar-SA"/>
        </w:rPr>
        <w:t xml:space="preserve">nu au o abordare integrată în sensul includerii în proiect a </w:t>
      </w:r>
      <w:r w:rsidR="00A53576" w:rsidRPr="00661168">
        <w:rPr>
          <w:rFonts w:ascii="Calibri" w:hAnsi="Calibri"/>
          <w:color w:val="17365D" w:themeColor="text2" w:themeShade="BF"/>
          <w:sz w:val="24"/>
          <w:szCs w:val="24"/>
          <w:lang w:eastAsia="ar-SA"/>
        </w:rPr>
        <w:t>activităților solicitate</w:t>
      </w:r>
      <w:r w:rsidRPr="00661168">
        <w:rPr>
          <w:rFonts w:ascii="Calibri" w:hAnsi="Calibri"/>
          <w:color w:val="17365D" w:themeColor="text2" w:themeShade="BF"/>
          <w:sz w:val="24"/>
          <w:szCs w:val="24"/>
          <w:lang w:eastAsia="ar-SA"/>
        </w:rPr>
        <w:t xml:space="preserve"> </w:t>
      </w:r>
      <w:r w:rsidR="004A3A4E" w:rsidRPr="00661168">
        <w:rPr>
          <w:rFonts w:ascii="Calibri" w:hAnsi="Calibri"/>
          <w:color w:val="17365D" w:themeColor="text2" w:themeShade="BF"/>
          <w:sz w:val="24"/>
          <w:szCs w:val="24"/>
          <w:lang w:eastAsia="ar-SA"/>
        </w:rPr>
        <w:t>c</w:t>
      </w:r>
      <w:r w:rsidRPr="00661168">
        <w:rPr>
          <w:rFonts w:ascii="Calibri" w:hAnsi="Calibri"/>
          <w:color w:val="17365D" w:themeColor="text2" w:themeShade="BF"/>
          <w:sz w:val="24"/>
          <w:szCs w:val="24"/>
          <w:lang w:eastAsia="ar-SA"/>
        </w:rPr>
        <w:t>onform secțiunii</w:t>
      </w:r>
      <w:r w:rsidR="008423E5">
        <w:rPr>
          <w:rFonts w:ascii="Calibri" w:hAnsi="Calibri"/>
          <w:i/>
          <w:color w:val="17365D" w:themeColor="text2" w:themeShade="BF"/>
          <w:sz w:val="24"/>
          <w:szCs w:val="24"/>
          <w:lang w:eastAsia="ar-SA"/>
        </w:rPr>
        <w:t xml:space="preserve"> </w:t>
      </w:r>
      <w:r w:rsidR="008423E5" w:rsidRPr="008423E5">
        <w:rPr>
          <w:rFonts w:ascii="Calibri" w:hAnsi="Calibri"/>
          <w:i/>
          <w:color w:val="17365D" w:themeColor="text2" w:themeShade="BF"/>
          <w:sz w:val="24"/>
          <w:szCs w:val="24"/>
          <w:lang w:eastAsia="ar-SA"/>
        </w:rPr>
        <w:t>1.2  Abordarea complementară (POCU-POR) solicitată prin apelul de proiecte</w:t>
      </w:r>
      <w:r w:rsidR="008423E5">
        <w:rPr>
          <w:rFonts w:ascii="Calibri" w:hAnsi="Calibri"/>
          <w:i/>
          <w:color w:val="17365D" w:themeColor="text2" w:themeShade="BF"/>
          <w:sz w:val="24"/>
          <w:szCs w:val="24"/>
          <w:lang w:eastAsia="ar-SA"/>
        </w:rPr>
        <w:t xml:space="preserve"> </w:t>
      </w:r>
      <w:r w:rsidR="00C12006" w:rsidRPr="00661168">
        <w:rPr>
          <w:rFonts w:ascii="Calibri" w:hAnsi="Calibri"/>
          <w:i/>
          <w:color w:val="17365D" w:themeColor="text2" w:themeShade="BF"/>
          <w:sz w:val="24"/>
          <w:szCs w:val="24"/>
          <w:lang w:val="en-US" w:eastAsia="ar-SA"/>
        </w:rPr>
        <w:t>;</w:t>
      </w:r>
    </w:p>
    <w:p w14:paraId="7F367B43" w14:textId="0D7D74D4" w:rsidR="00645194" w:rsidRPr="00661168" w:rsidRDefault="00645194" w:rsidP="00C12006">
      <w:pPr>
        <w:pStyle w:val="BodyText"/>
        <w:numPr>
          <w:ilvl w:val="0"/>
          <w:numId w:val="9"/>
        </w:numPr>
        <w:spacing w:before="120" w:line="240" w:lineRule="auto"/>
        <w:jc w:val="both"/>
        <w:rPr>
          <w:rFonts w:ascii="Calibri" w:hAnsi="Calibri"/>
          <w:color w:val="17365D" w:themeColor="text2" w:themeShade="BF"/>
          <w:sz w:val="24"/>
          <w:szCs w:val="24"/>
          <w:lang w:eastAsia="ar-SA"/>
        </w:rPr>
      </w:pPr>
      <w:r w:rsidRPr="00661168">
        <w:rPr>
          <w:rFonts w:ascii="Calibri" w:hAnsi="Calibri"/>
          <w:color w:val="17365D" w:themeColor="text2" w:themeShade="BF"/>
          <w:sz w:val="24"/>
          <w:szCs w:val="24"/>
          <w:lang w:eastAsia="ar-SA"/>
        </w:rPr>
        <w:t>vizează 2 sau mai mu</w:t>
      </w:r>
      <w:r w:rsidR="00C12006" w:rsidRPr="00661168">
        <w:rPr>
          <w:rFonts w:ascii="Calibri" w:hAnsi="Calibri"/>
          <w:color w:val="17365D" w:themeColor="text2" w:themeShade="BF"/>
          <w:sz w:val="24"/>
          <w:szCs w:val="24"/>
          <w:lang w:eastAsia="ar-SA"/>
        </w:rPr>
        <w:t>lte regiuni de dezvoltare;;</w:t>
      </w:r>
    </w:p>
    <w:p w14:paraId="6823C501" w14:textId="1432D086" w:rsidR="00A309B6" w:rsidRPr="00661168" w:rsidRDefault="00645194" w:rsidP="005932F8">
      <w:pPr>
        <w:pStyle w:val="BodyText"/>
        <w:numPr>
          <w:ilvl w:val="0"/>
          <w:numId w:val="9"/>
        </w:numPr>
        <w:spacing w:before="120" w:line="240" w:lineRule="auto"/>
        <w:jc w:val="both"/>
        <w:rPr>
          <w:rFonts w:ascii="Calibri" w:hAnsi="Calibri"/>
          <w:i/>
          <w:color w:val="17365D" w:themeColor="text2" w:themeShade="BF"/>
          <w:sz w:val="24"/>
          <w:szCs w:val="24"/>
          <w:lang w:eastAsia="ar-SA"/>
        </w:rPr>
      </w:pPr>
      <w:r w:rsidRPr="00661168">
        <w:rPr>
          <w:rFonts w:ascii="Calibri" w:hAnsi="Calibri"/>
          <w:color w:val="17365D" w:themeColor="text2" w:themeShade="BF"/>
          <w:sz w:val="24"/>
          <w:szCs w:val="24"/>
          <w:lang w:eastAsia="ar-SA"/>
        </w:rPr>
        <w:t xml:space="preserve">nu prevăd </w:t>
      </w:r>
      <w:r w:rsidR="004A3A4E" w:rsidRPr="00661168">
        <w:rPr>
          <w:rFonts w:ascii="Calibri" w:hAnsi="Calibri"/>
          <w:color w:val="17365D" w:themeColor="text2" w:themeShade="BF"/>
          <w:sz w:val="24"/>
          <w:szCs w:val="24"/>
          <w:lang w:eastAsia="ar-SA"/>
        </w:rPr>
        <w:t>pentru grupul țintă minimul obligatoriu stabilit</w:t>
      </w:r>
      <w:r w:rsidR="00C12006" w:rsidRPr="00661168">
        <w:rPr>
          <w:rFonts w:ascii="Calibri" w:hAnsi="Calibri"/>
          <w:color w:val="17365D" w:themeColor="text2" w:themeShade="BF"/>
          <w:sz w:val="24"/>
          <w:szCs w:val="24"/>
          <w:lang w:eastAsia="ar-SA"/>
        </w:rPr>
        <w:t>;</w:t>
      </w:r>
    </w:p>
    <w:p w14:paraId="3F49B2EC" w14:textId="5EDB0A9B" w:rsidR="00C6058B" w:rsidRPr="00661168" w:rsidRDefault="00645194" w:rsidP="005932F8">
      <w:pPr>
        <w:pStyle w:val="BodyText"/>
        <w:numPr>
          <w:ilvl w:val="0"/>
          <w:numId w:val="9"/>
        </w:numPr>
        <w:spacing w:before="120" w:line="240" w:lineRule="auto"/>
        <w:jc w:val="both"/>
        <w:rPr>
          <w:rFonts w:ascii="Calibri" w:hAnsi="Calibri"/>
          <w:b/>
          <w:color w:val="17365D" w:themeColor="text2" w:themeShade="BF"/>
          <w:sz w:val="24"/>
          <w:szCs w:val="24"/>
        </w:rPr>
      </w:pPr>
      <w:r w:rsidRPr="00661168">
        <w:rPr>
          <w:rFonts w:ascii="Calibri" w:hAnsi="Calibri"/>
          <w:color w:val="17365D" w:themeColor="text2" w:themeShade="BF"/>
          <w:sz w:val="24"/>
          <w:szCs w:val="24"/>
          <w:lang w:eastAsia="ar-SA"/>
        </w:rPr>
        <w:t xml:space="preserve">nu prevăd </w:t>
      </w:r>
      <w:r w:rsidR="0012010A" w:rsidRPr="00661168">
        <w:rPr>
          <w:rFonts w:ascii="Calibri" w:hAnsi="Calibri"/>
          <w:color w:val="17365D" w:themeColor="text2" w:themeShade="BF"/>
          <w:sz w:val="24"/>
          <w:szCs w:val="24"/>
          <w:lang w:eastAsia="ar-SA"/>
        </w:rPr>
        <w:t>țintele</w:t>
      </w:r>
      <w:r w:rsidRPr="00661168">
        <w:rPr>
          <w:rFonts w:ascii="Calibri" w:hAnsi="Calibri"/>
          <w:color w:val="17365D" w:themeColor="text2" w:themeShade="BF"/>
          <w:sz w:val="24"/>
          <w:szCs w:val="24"/>
          <w:lang w:eastAsia="ar-SA"/>
        </w:rPr>
        <w:t xml:space="preserve"> minime obligatorii pentru fiecare dintre indicatorii de realizare şi de rezultat </w:t>
      </w:r>
      <w:r w:rsidR="00C6058B" w:rsidRPr="00661168">
        <w:rPr>
          <w:rFonts w:ascii="Calibri" w:hAnsi="Calibri"/>
          <w:color w:val="17365D" w:themeColor="text2" w:themeShade="BF"/>
          <w:sz w:val="24"/>
          <w:szCs w:val="24"/>
          <w:lang w:eastAsia="ar-SA"/>
        </w:rPr>
        <w:t>imediat</w:t>
      </w:r>
      <w:r w:rsidR="00C12006" w:rsidRPr="00661168">
        <w:rPr>
          <w:rFonts w:ascii="Calibri" w:hAnsi="Calibri"/>
          <w:b/>
          <w:color w:val="17365D" w:themeColor="text2" w:themeShade="BF"/>
          <w:sz w:val="24"/>
          <w:szCs w:val="24"/>
        </w:rPr>
        <w:t>;</w:t>
      </w:r>
    </w:p>
    <w:p w14:paraId="0961CF5F" w14:textId="6343EF7B" w:rsidR="00645194" w:rsidRPr="00661168" w:rsidRDefault="001C1703" w:rsidP="005932F8">
      <w:pPr>
        <w:pStyle w:val="BodyText"/>
        <w:numPr>
          <w:ilvl w:val="0"/>
          <w:numId w:val="9"/>
        </w:numPr>
        <w:spacing w:before="120" w:line="240" w:lineRule="auto"/>
        <w:jc w:val="both"/>
        <w:rPr>
          <w:rFonts w:ascii="Calibri" w:hAnsi="Calibri"/>
          <w:i/>
          <w:color w:val="17365D" w:themeColor="text2" w:themeShade="BF"/>
          <w:sz w:val="24"/>
          <w:szCs w:val="24"/>
          <w:lang w:eastAsia="ar-SA"/>
        </w:rPr>
      </w:pPr>
      <w:r w:rsidRPr="00661168">
        <w:rPr>
          <w:rFonts w:ascii="Calibri" w:hAnsi="Calibri"/>
          <w:color w:val="17365D" w:themeColor="text2" w:themeShade="BF"/>
          <w:sz w:val="24"/>
          <w:szCs w:val="24"/>
          <w:lang w:eastAsia="ar-SA"/>
        </w:rPr>
        <w:t xml:space="preserve">depășesc </w:t>
      </w:r>
      <w:r w:rsidR="00645194" w:rsidRPr="00661168">
        <w:rPr>
          <w:rFonts w:ascii="Calibri" w:hAnsi="Calibri"/>
          <w:color w:val="17365D" w:themeColor="text2" w:themeShade="BF"/>
          <w:sz w:val="24"/>
          <w:szCs w:val="24"/>
          <w:lang w:eastAsia="ar-SA"/>
        </w:rPr>
        <w:t xml:space="preserve">valoarea maximă a proiectului conform </w:t>
      </w:r>
      <w:r w:rsidR="00F104CD" w:rsidRPr="00661168">
        <w:rPr>
          <w:rFonts w:ascii="Calibri" w:hAnsi="Calibri"/>
          <w:color w:val="17365D" w:themeColor="text2" w:themeShade="BF"/>
          <w:sz w:val="24"/>
          <w:szCs w:val="24"/>
          <w:lang w:eastAsia="ar-SA"/>
        </w:rPr>
        <w:t>secțiunii</w:t>
      </w:r>
      <w:r w:rsidR="00645194" w:rsidRPr="00661168">
        <w:rPr>
          <w:rFonts w:ascii="Calibri" w:hAnsi="Calibri"/>
          <w:b/>
          <w:color w:val="17365D" w:themeColor="text2" w:themeShade="BF"/>
          <w:sz w:val="24"/>
          <w:szCs w:val="24"/>
          <w:lang w:eastAsia="ar-SA"/>
        </w:rPr>
        <w:t xml:space="preserve"> </w:t>
      </w:r>
      <w:r w:rsidR="00645194" w:rsidRPr="00661168">
        <w:rPr>
          <w:rFonts w:ascii="Calibri" w:hAnsi="Calibri"/>
          <w:i/>
          <w:color w:val="17365D" w:themeColor="text2" w:themeShade="BF"/>
          <w:sz w:val="24"/>
          <w:szCs w:val="24"/>
          <w:lang w:eastAsia="ar-SA"/>
        </w:rPr>
        <w:t xml:space="preserve">Valoarea maximă a proiectului, rata de cofinanțare </w:t>
      </w:r>
    </w:p>
    <w:p w14:paraId="085D1581" w14:textId="77777777" w:rsidR="00C6058B" w:rsidRPr="00661168" w:rsidRDefault="00645194" w:rsidP="005932F8">
      <w:pPr>
        <w:pStyle w:val="BodyText"/>
        <w:numPr>
          <w:ilvl w:val="0"/>
          <w:numId w:val="9"/>
        </w:numPr>
        <w:spacing w:before="120" w:line="240" w:lineRule="auto"/>
        <w:jc w:val="both"/>
        <w:rPr>
          <w:rFonts w:ascii="Calibri" w:hAnsi="Calibri"/>
          <w:color w:val="17365D" w:themeColor="text2" w:themeShade="BF"/>
          <w:sz w:val="24"/>
          <w:szCs w:val="24"/>
          <w:lang w:eastAsia="ar-SA"/>
        </w:rPr>
      </w:pPr>
      <w:r w:rsidRPr="00661168">
        <w:rPr>
          <w:rFonts w:ascii="Calibri" w:hAnsi="Calibri"/>
          <w:iCs/>
          <w:color w:val="17365D" w:themeColor="text2" w:themeShade="BF"/>
          <w:sz w:val="24"/>
          <w:szCs w:val="24"/>
        </w:rPr>
        <w:t xml:space="preserve">nu îşi vor asuma responsabilitatea pentru asigurarea sustenabilității </w:t>
      </w:r>
      <w:r w:rsidR="00C6058B" w:rsidRPr="00661168">
        <w:rPr>
          <w:rFonts w:ascii="Calibri" w:hAnsi="Calibri"/>
          <w:iCs/>
          <w:color w:val="17365D" w:themeColor="text2" w:themeShade="BF"/>
          <w:sz w:val="24"/>
          <w:szCs w:val="24"/>
        </w:rPr>
        <w:t>măsurilor sprijinite</w:t>
      </w:r>
      <w:r w:rsidRPr="00661168">
        <w:rPr>
          <w:rFonts w:ascii="Calibri" w:hAnsi="Calibri"/>
          <w:iCs/>
          <w:color w:val="17365D" w:themeColor="text2" w:themeShade="BF"/>
          <w:sz w:val="24"/>
          <w:szCs w:val="24"/>
        </w:rPr>
        <w:t xml:space="preserve"> </w:t>
      </w:r>
    </w:p>
    <w:p w14:paraId="68897CA9" w14:textId="77777777" w:rsidR="00E63970" w:rsidRPr="00661168" w:rsidRDefault="00E63970" w:rsidP="0027120D">
      <w:pPr>
        <w:spacing w:before="120" w:after="120" w:line="240" w:lineRule="auto"/>
        <w:ind w:firstLine="709"/>
        <w:jc w:val="both"/>
        <w:rPr>
          <w:rFonts w:ascii="Calibri" w:eastAsia="Calibri" w:hAnsi="Calibri" w:cs="Times New Roman"/>
          <w:b/>
          <w:color w:val="17365D" w:themeColor="text2" w:themeShade="BF"/>
          <w:sz w:val="24"/>
          <w:szCs w:val="24"/>
        </w:rPr>
      </w:pPr>
      <w:r w:rsidRPr="00661168">
        <w:rPr>
          <w:rFonts w:ascii="Calibri" w:eastAsia="Calibri" w:hAnsi="Calibri" w:cs="Times New Roman"/>
          <w:b/>
          <w:color w:val="17365D" w:themeColor="text2" w:themeShade="BF"/>
          <w:sz w:val="24"/>
          <w:szCs w:val="24"/>
        </w:rPr>
        <w:t>2.2.</w:t>
      </w:r>
      <w:r w:rsidR="00925DF3" w:rsidRPr="00661168">
        <w:rPr>
          <w:rFonts w:ascii="Calibri" w:eastAsia="Calibri" w:hAnsi="Calibri" w:cs="Times New Roman"/>
          <w:b/>
          <w:color w:val="17365D" w:themeColor="text2" w:themeShade="BF"/>
          <w:sz w:val="24"/>
          <w:szCs w:val="24"/>
        </w:rPr>
        <w:t>3</w:t>
      </w:r>
      <w:r w:rsidRPr="00661168">
        <w:rPr>
          <w:rFonts w:ascii="Calibri" w:eastAsia="Calibri" w:hAnsi="Calibri" w:cs="Times New Roman"/>
          <w:b/>
          <w:color w:val="17365D" w:themeColor="text2" w:themeShade="BF"/>
          <w:sz w:val="24"/>
          <w:szCs w:val="24"/>
        </w:rPr>
        <w:tab/>
        <w:t xml:space="preserve">Evitarea dublei </w:t>
      </w:r>
      <w:r w:rsidR="00DA3A95" w:rsidRPr="00661168">
        <w:rPr>
          <w:rFonts w:ascii="Calibri" w:eastAsia="Calibri" w:hAnsi="Calibri" w:cs="Times New Roman"/>
          <w:b/>
          <w:color w:val="17365D" w:themeColor="text2" w:themeShade="BF"/>
          <w:sz w:val="24"/>
          <w:szCs w:val="24"/>
        </w:rPr>
        <w:t>finanțări</w:t>
      </w:r>
    </w:p>
    <w:p w14:paraId="3E22E1CF" w14:textId="635504F0" w:rsidR="00DA3A95" w:rsidRPr="00661168" w:rsidRDefault="003166BD" w:rsidP="0027120D">
      <w:pPr>
        <w:spacing w:before="120" w:after="120" w:line="240" w:lineRule="auto"/>
        <w:jc w:val="both"/>
        <w:rPr>
          <w:rFonts w:ascii="Calibri" w:eastAsia="MS Mincho" w:hAnsi="Calibri" w:cs="Times New Roman"/>
          <w:color w:val="17365D" w:themeColor="text2" w:themeShade="BF"/>
          <w:sz w:val="24"/>
          <w:szCs w:val="24"/>
        </w:rPr>
      </w:pPr>
      <w:r w:rsidRPr="00661168">
        <w:rPr>
          <w:rFonts w:ascii="Calibri" w:eastAsia="MS Mincho" w:hAnsi="Calibri" w:cs="Times New Roman"/>
          <w:color w:val="17365D" w:themeColor="text2" w:themeShade="BF"/>
          <w:sz w:val="24"/>
          <w:szCs w:val="24"/>
        </w:rPr>
        <w:t xml:space="preserve">Se va avea în vedere capitolul relevant din </w:t>
      </w:r>
      <w:r w:rsidR="00F64629" w:rsidRPr="00661168">
        <w:rPr>
          <w:rFonts w:ascii="Calibri" w:eastAsia="MS Mincho" w:hAnsi="Calibri" w:cs="Times New Roman"/>
          <w:i/>
          <w:color w:val="17365D" w:themeColor="text2" w:themeShade="BF"/>
          <w:sz w:val="24"/>
          <w:szCs w:val="24"/>
        </w:rPr>
        <w:t>Orientări privind accesarea finanțărilor în cadrul POCU 2014-2020</w:t>
      </w:r>
    </w:p>
    <w:p w14:paraId="5B3DA3D4" w14:textId="77777777" w:rsidR="002F16F5" w:rsidRPr="00661168" w:rsidRDefault="002F16F5" w:rsidP="0027120D">
      <w:pPr>
        <w:spacing w:before="120" w:after="120" w:line="240" w:lineRule="auto"/>
        <w:rPr>
          <w:rFonts w:ascii="Calibri" w:eastAsia="Calibri" w:hAnsi="Calibri" w:cs="Times New Roman"/>
          <w:b/>
          <w:color w:val="17365D" w:themeColor="text2" w:themeShade="BF"/>
          <w:sz w:val="24"/>
          <w:szCs w:val="24"/>
          <w:lang w:eastAsia="ar-SA"/>
        </w:rPr>
      </w:pPr>
      <w:r w:rsidRPr="00661168">
        <w:rPr>
          <w:rFonts w:ascii="Calibri" w:eastAsia="Calibri" w:hAnsi="Calibri" w:cs="Times New Roman"/>
          <w:b/>
          <w:color w:val="17365D" w:themeColor="text2" w:themeShade="BF"/>
          <w:sz w:val="24"/>
          <w:szCs w:val="24"/>
        </w:rPr>
        <w:br w:type="page"/>
      </w:r>
    </w:p>
    <w:p w14:paraId="66C2EFDA" w14:textId="77777777" w:rsidR="002F16F5" w:rsidRPr="00661168" w:rsidRDefault="002F16F5" w:rsidP="0027120D">
      <w:pPr>
        <w:pStyle w:val="Heading2"/>
        <w:numPr>
          <w:ilvl w:val="0"/>
          <w:numId w:val="0"/>
        </w:numPr>
        <w:spacing w:before="120" w:after="120" w:line="240" w:lineRule="auto"/>
        <w:jc w:val="both"/>
        <w:rPr>
          <w:rFonts w:ascii="Calibri" w:eastAsia="Calibri" w:hAnsi="Calibri" w:cs="Times New Roman"/>
          <w:b/>
          <w:color w:val="17365D" w:themeColor="text2" w:themeShade="BF"/>
          <w:sz w:val="24"/>
          <w:szCs w:val="24"/>
        </w:rPr>
        <w:sectPr w:rsidR="002F16F5" w:rsidRPr="00661168" w:rsidSect="00F02846">
          <w:pgSz w:w="11906" w:h="16838"/>
          <w:pgMar w:top="289" w:right="992" w:bottom="567" w:left="1276" w:header="136" w:footer="709" w:gutter="0"/>
          <w:cols w:space="708"/>
          <w:docGrid w:linePitch="360"/>
        </w:sectPr>
      </w:pPr>
    </w:p>
    <w:p w14:paraId="5F78775A" w14:textId="77777777" w:rsidR="005605AD" w:rsidRPr="00661168" w:rsidRDefault="000732FD" w:rsidP="0027120D">
      <w:pPr>
        <w:pStyle w:val="Heading2"/>
        <w:numPr>
          <w:ilvl w:val="0"/>
          <w:numId w:val="0"/>
        </w:numPr>
        <w:spacing w:before="120" w:after="120" w:line="240" w:lineRule="auto"/>
        <w:jc w:val="both"/>
        <w:rPr>
          <w:rFonts w:ascii="Calibri" w:hAnsi="Calibri"/>
          <w:color w:val="17365D" w:themeColor="text2" w:themeShade="BF"/>
          <w:sz w:val="24"/>
          <w:szCs w:val="24"/>
        </w:rPr>
      </w:pPr>
      <w:bookmarkStart w:id="51" w:name="_Toc464479335"/>
      <w:r w:rsidRPr="00661168">
        <w:rPr>
          <w:rFonts w:ascii="Calibri" w:eastAsia="Calibri" w:hAnsi="Calibri" w:cs="Times New Roman"/>
          <w:b/>
          <w:color w:val="17365D" w:themeColor="text2" w:themeShade="BF"/>
          <w:sz w:val="24"/>
          <w:szCs w:val="24"/>
        </w:rPr>
        <w:lastRenderedPageBreak/>
        <w:t>2.3</w:t>
      </w:r>
      <w:r w:rsidR="005605AD" w:rsidRPr="00661168">
        <w:rPr>
          <w:rFonts w:ascii="Calibri" w:eastAsia="Calibri" w:hAnsi="Calibri" w:cs="Times New Roman"/>
          <w:b/>
          <w:color w:val="17365D" w:themeColor="text2" w:themeShade="BF"/>
          <w:sz w:val="24"/>
          <w:szCs w:val="24"/>
        </w:rPr>
        <w:t>.</w:t>
      </w:r>
      <w:r w:rsidRPr="00661168">
        <w:rPr>
          <w:rFonts w:ascii="Calibri" w:eastAsia="Calibri" w:hAnsi="Calibri" w:cs="Times New Roman"/>
          <w:b/>
          <w:color w:val="17365D" w:themeColor="text2" w:themeShade="BF"/>
          <w:sz w:val="24"/>
          <w:szCs w:val="24"/>
        </w:rPr>
        <w:t xml:space="preserve"> Eligibilitatea cheltuielilor</w:t>
      </w:r>
      <w:bookmarkEnd w:id="51"/>
      <w:r w:rsidR="00511308" w:rsidRPr="00661168">
        <w:rPr>
          <w:rFonts w:ascii="Calibri" w:eastAsia="Calibri" w:hAnsi="Calibri" w:cs="Times New Roman"/>
          <w:color w:val="17365D" w:themeColor="text2" w:themeShade="BF"/>
          <w:sz w:val="24"/>
          <w:szCs w:val="24"/>
        </w:rPr>
        <w:t xml:space="preserve"> </w:t>
      </w:r>
    </w:p>
    <w:p w14:paraId="2B87ACE2" w14:textId="77777777" w:rsidR="00511308" w:rsidRPr="00661168" w:rsidRDefault="00511308" w:rsidP="0027120D">
      <w:pPr>
        <w:spacing w:before="120" w:after="120" w:line="240" w:lineRule="auto"/>
        <w:jc w:val="both"/>
        <w:rPr>
          <w:rFonts w:ascii="Calibri" w:hAnsi="Calibri"/>
          <w:b/>
          <w:color w:val="17365D" w:themeColor="text2" w:themeShade="BF"/>
          <w:sz w:val="24"/>
          <w:szCs w:val="24"/>
        </w:rPr>
      </w:pPr>
      <w:r w:rsidRPr="00661168">
        <w:rPr>
          <w:rFonts w:ascii="Calibri" w:hAnsi="Calibri"/>
          <w:color w:val="17365D" w:themeColor="text2" w:themeShade="BF"/>
          <w:sz w:val="24"/>
          <w:szCs w:val="24"/>
        </w:rPr>
        <w:t>Cheltuielile eligibile în cadrul acestei cereri de propuneri de proiecte sunt următoarele:</w:t>
      </w:r>
    </w:p>
    <w:tbl>
      <w:tblPr>
        <w:tblStyle w:val="TableGrid"/>
        <w:tblW w:w="4890" w:type="pct"/>
        <w:tblLayout w:type="fixed"/>
        <w:tblLook w:val="04A0" w:firstRow="1" w:lastRow="0" w:firstColumn="1" w:lastColumn="0" w:noHBand="0" w:noVBand="1"/>
      </w:tblPr>
      <w:tblGrid>
        <w:gridCol w:w="1419"/>
        <w:gridCol w:w="29"/>
        <w:gridCol w:w="2886"/>
        <w:gridCol w:w="25"/>
        <w:gridCol w:w="4398"/>
        <w:gridCol w:w="7085"/>
      </w:tblGrid>
      <w:tr w:rsidR="00661168" w:rsidRPr="00661168" w14:paraId="7683503A" w14:textId="77777777" w:rsidTr="00901A0F">
        <w:tc>
          <w:tcPr>
            <w:tcW w:w="5000" w:type="pct"/>
            <w:gridSpan w:val="6"/>
            <w:shd w:val="clear" w:color="auto" w:fill="F2DBDB" w:themeFill="accent2" w:themeFillTint="33"/>
          </w:tcPr>
          <w:p w14:paraId="1653F089" w14:textId="77777777" w:rsidR="004A4E60" w:rsidRPr="00661168" w:rsidRDefault="004A4E60" w:rsidP="0027120D">
            <w:pPr>
              <w:spacing w:before="120" w:after="120"/>
              <w:jc w:val="both"/>
              <w:rPr>
                <w:rFonts w:ascii="Calibri" w:hAnsi="Calibri"/>
                <w:b/>
                <w:color w:val="17365D" w:themeColor="text2" w:themeShade="BF"/>
                <w:sz w:val="24"/>
                <w:szCs w:val="24"/>
              </w:rPr>
            </w:pPr>
            <w:r w:rsidRPr="00661168">
              <w:rPr>
                <w:rFonts w:ascii="Calibri" w:hAnsi="Calibri"/>
                <w:b/>
                <w:color w:val="17365D" w:themeColor="text2" w:themeShade="BF"/>
                <w:sz w:val="24"/>
                <w:szCs w:val="24"/>
              </w:rPr>
              <w:t xml:space="preserve">Cheltuieli directe </w:t>
            </w:r>
          </w:p>
          <w:p w14:paraId="2D3F754A" w14:textId="0AD4F0A0" w:rsidR="004A4E60" w:rsidRPr="00661168" w:rsidRDefault="004A4E60" w:rsidP="0027120D">
            <w:pPr>
              <w:spacing w:before="120" w:after="120"/>
              <w:jc w:val="both"/>
              <w:rPr>
                <w:rFonts w:ascii="Calibri" w:hAnsi="Calibri"/>
                <w:b/>
                <w:color w:val="17365D" w:themeColor="text2" w:themeShade="BF"/>
                <w:sz w:val="24"/>
                <w:szCs w:val="24"/>
              </w:rPr>
            </w:pPr>
            <w:r w:rsidRPr="00661168">
              <w:rPr>
                <w:rFonts w:ascii="Calibri" w:hAnsi="Calibri"/>
                <w:b/>
                <w:color w:val="17365D" w:themeColor="text2" w:themeShade="BF"/>
                <w:sz w:val="24"/>
                <w:szCs w:val="24"/>
              </w:rPr>
              <w:t>Cheltuielile eligibile</w:t>
            </w:r>
            <w:r w:rsidRPr="00661168">
              <w:rPr>
                <w:rFonts w:ascii="Calibri" w:hAnsi="Calibri"/>
                <w:color w:val="17365D" w:themeColor="text2" w:themeShade="BF"/>
                <w:sz w:val="24"/>
                <w:szCs w:val="24"/>
              </w:rPr>
              <w:t xml:space="preserve"> </w:t>
            </w:r>
            <w:r w:rsidRPr="00661168">
              <w:rPr>
                <w:rFonts w:ascii="Calibri" w:hAnsi="Calibri"/>
                <w:b/>
                <w:color w:val="17365D" w:themeColor="text2" w:themeShade="BF"/>
                <w:sz w:val="24"/>
                <w:szCs w:val="24"/>
              </w:rPr>
              <w:t xml:space="preserve">directe </w:t>
            </w:r>
            <w:r w:rsidRPr="00661168">
              <w:rPr>
                <w:rFonts w:ascii="Calibri" w:hAnsi="Calibri"/>
                <w:color w:val="17365D" w:themeColor="text2" w:themeShade="BF"/>
                <w:sz w:val="24"/>
                <w:szCs w:val="24"/>
              </w:rPr>
              <w:t>reprezintă cheltuieli care pot fi atribuite unei anumite activități individuale din cadrul proiectului şi pentru care este demonstrată legătura cu activitatea</w:t>
            </w:r>
            <w:r w:rsidR="00795718" w:rsidRPr="00661168">
              <w:rPr>
                <w:rFonts w:ascii="Calibri" w:hAnsi="Calibri"/>
                <w:color w:val="17365D" w:themeColor="text2" w:themeShade="BF"/>
                <w:sz w:val="24"/>
                <w:szCs w:val="24"/>
              </w:rPr>
              <w:t>/ sub activitatea</w:t>
            </w:r>
            <w:r w:rsidRPr="00661168">
              <w:rPr>
                <w:rFonts w:ascii="Calibri" w:hAnsi="Calibri"/>
                <w:color w:val="17365D" w:themeColor="text2" w:themeShade="BF"/>
                <w:sz w:val="24"/>
                <w:szCs w:val="24"/>
              </w:rPr>
              <w:t xml:space="preserve"> în cauză </w:t>
            </w:r>
          </w:p>
        </w:tc>
      </w:tr>
      <w:tr w:rsidR="00661168" w:rsidRPr="00661168" w14:paraId="7A0B965F" w14:textId="77777777" w:rsidTr="00901A0F">
        <w:tc>
          <w:tcPr>
            <w:tcW w:w="448" w:type="pct"/>
            <w:tcBorders>
              <w:bottom w:val="single" w:sz="4" w:space="0" w:color="auto"/>
            </w:tcBorders>
            <w:shd w:val="clear" w:color="auto" w:fill="F2DBDB" w:themeFill="accent2" w:themeFillTint="33"/>
          </w:tcPr>
          <w:p w14:paraId="26A9B1B0" w14:textId="77777777" w:rsidR="004A4E60" w:rsidRPr="00661168" w:rsidRDefault="004A4E60" w:rsidP="0027120D">
            <w:pPr>
              <w:spacing w:before="120" w:after="120"/>
              <w:jc w:val="both"/>
              <w:rPr>
                <w:rFonts w:ascii="Calibri" w:hAnsi="Calibri"/>
                <w:b/>
                <w:color w:val="17365D" w:themeColor="text2" w:themeShade="BF"/>
                <w:sz w:val="24"/>
                <w:szCs w:val="24"/>
              </w:rPr>
            </w:pPr>
          </w:p>
        </w:tc>
        <w:tc>
          <w:tcPr>
            <w:tcW w:w="920" w:type="pct"/>
            <w:gridSpan w:val="2"/>
            <w:shd w:val="clear" w:color="auto" w:fill="F2DBDB" w:themeFill="accent2" w:themeFillTint="33"/>
            <w:vAlign w:val="center"/>
          </w:tcPr>
          <w:p w14:paraId="57128713" w14:textId="77777777" w:rsidR="004A4E60" w:rsidRPr="00661168" w:rsidRDefault="004A4E60" w:rsidP="0027120D">
            <w:pPr>
              <w:spacing w:before="120" w:after="120"/>
              <w:jc w:val="both"/>
              <w:rPr>
                <w:rFonts w:ascii="Calibri" w:hAnsi="Calibri"/>
                <w:b/>
                <w:color w:val="17365D" w:themeColor="text2" w:themeShade="BF"/>
                <w:sz w:val="24"/>
                <w:szCs w:val="24"/>
              </w:rPr>
            </w:pPr>
            <w:r w:rsidRPr="00661168">
              <w:rPr>
                <w:rFonts w:ascii="Calibri" w:hAnsi="Calibri"/>
                <w:b/>
                <w:color w:val="17365D" w:themeColor="text2" w:themeShade="BF"/>
                <w:sz w:val="24"/>
                <w:szCs w:val="24"/>
              </w:rPr>
              <w:t>Categorie MySMIS</w:t>
            </w:r>
          </w:p>
        </w:tc>
        <w:tc>
          <w:tcPr>
            <w:tcW w:w="1396" w:type="pct"/>
            <w:gridSpan w:val="2"/>
            <w:shd w:val="clear" w:color="auto" w:fill="F2DBDB" w:themeFill="accent2" w:themeFillTint="33"/>
            <w:vAlign w:val="center"/>
          </w:tcPr>
          <w:p w14:paraId="7CD4D172" w14:textId="77777777" w:rsidR="004A4E60" w:rsidRPr="00661168" w:rsidRDefault="004A4E60" w:rsidP="0027120D">
            <w:pPr>
              <w:spacing w:before="120" w:after="120"/>
              <w:jc w:val="both"/>
              <w:rPr>
                <w:rFonts w:ascii="Calibri" w:hAnsi="Calibri"/>
                <w:b/>
                <w:color w:val="17365D" w:themeColor="text2" w:themeShade="BF"/>
                <w:sz w:val="24"/>
                <w:szCs w:val="24"/>
              </w:rPr>
            </w:pPr>
            <w:r w:rsidRPr="00661168">
              <w:rPr>
                <w:rFonts w:ascii="Calibri" w:hAnsi="Calibri"/>
                <w:b/>
                <w:color w:val="17365D" w:themeColor="text2" w:themeShade="BF"/>
                <w:sz w:val="24"/>
                <w:szCs w:val="24"/>
              </w:rPr>
              <w:t>Subcategorie MySMIS</w:t>
            </w:r>
          </w:p>
        </w:tc>
        <w:tc>
          <w:tcPr>
            <w:tcW w:w="2236" w:type="pct"/>
            <w:shd w:val="clear" w:color="auto" w:fill="F2DBDB" w:themeFill="accent2" w:themeFillTint="33"/>
            <w:vAlign w:val="center"/>
          </w:tcPr>
          <w:p w14:paraId="0B73F1B0" w14:textId="77777777" w:rsidR="004A4E60" w:rsidRPr="00661168" w:rsidRDefault="004A4E60" w:rsidP="0027120D">
            <w:pPr>
              <w:spacing w:before="120" w:after="120"/>
              <w:jc w:val="both"/>
              <w:rPr>
                <w:rFonts w:ascii="Calibri" w:hAnsi="Calibri"/>
                <w:b/>
                <w:color w:val="17365D" w:themeColor="text2" w:themeShade="BF"/>
                <w:sz w:val="24"/>
                <w:szCs w:val="24"/>
              </w:rPr>
            </w:pPr>
            <w:r w:rsidRPr="00661168">
              <w:rPr>
                <w:rFonts w:ascii="Calibri" w:hAnsi="Calibri"/>
                <w:b/>
                <w:color w:val="17365D" w:themeColor="text2" w:themeShade="BF"/>
                <w:sz w:val="24"/>
                <w:szCs w:val="24"/>
              </w:rPr>
              <w:t>Subcategoria (descrierea cheltuielii) conține:</w:t>
            </w:r>
          </w:p>
        </w:tc>
      </w:tr>
      <w:tr w:rsidR="00661168" w:rsidRPr="00661168" w14:paraId="707249AC" w14:textId="77777777" w:rsidTr="00901A0F">
        <w:tc>
          <w:tcPr>
            <w:tcW w:w="448" w:type="pct"/>
            <w:vMerge w:val="restart"/>
            <w:shd w:val="clear" w:color="auto" w:fill="B8CCE4" w:themeFill="accent1" w:themeFillTint="66"/>
          </w:tcPr>
          <w:p w14:paraId="2994A583" w14:textId="77777777" w:rsidR="004A4E60" w:rsidRPr="00661168" w:rsidRDefault="004A4E60" w:rsidP="0027120D">
            <w:pPr>
              <w:spacing w:before="120" w:after="120"/>
              <w:jc w:val="both"/>
              <w:rPr>
                <w:rFonts w:ascii="Calibri" w:hAnsi="Calibri"/>
                <w:color w:val="17365D" w:themeColor="text2" w:themeShade="BF"/>
                <w:sz w:val="24"/>
                <w:szCs w:val="24"/>
              </w:rPr>
            </w:pPr>
            <w:r w:rsidRPr="00661168">
              <w:rPr>
                <w:rFonts w:ascii="Calibri" w:hAnsi="Calibri"/>
                <w:b/>
                <w:color w:val="17365D" w:themeColor="text2" w:themeShade="BF"/>
                <w:sz w:val="24"/>
                <w:szCs w:val="24"/>
              </w:rPr>
              <w:t>Cheltuielile eligibile</w:t>
            </w:r>
            <w:r w:rsidRPr="00661168">
              <w:rPr>
                <w:rFonts w:ascii="Calibri" w:hAnsi="Calibri"/>
                <w:color w:val="17365D" w:themeColor="text2" w:themeShade="BF"/>
                <w:sz w:val="24"/>
                <w:szCs w:val="24"/>
              </w:rPr>
              <w:t xml:space="preserve"> </w:t>
            </w:r>
            <w:r w:rsidRPr="00661168">
              <w:rPr>
                <w:rFonts w:ascii="Calibri" w:hAnsi="Calibri"/>
                <w:b/>
                <w:color w:val="17365D" w:themeColor="text2" w:themeShade="BF"/>
                <w:sz w:val="24"/>
                <w:szCs w:val="24"/>
              </w:rPr>
              <w:t xml:space="preserve">directe  care nu intră sub incidența ajutorului de minimis </w:t>
            </w:r>
          </w:p>
        </w:tc>
        <w:tc>
          <w:tcPr>
            <w:tcW w:w="920" w:type="pct"/>
            <w:gridSpan w:val="2"/>
            <w:vMerge w:val="restart"/>
            <w:vAlign w:val="center"/>
          </w:tcPr>
          <w:p w14:paraId="469E54C0" w14:textId="77777777" w:rsidR="004A4E60" w:rsidRPr="00661168" w:rsidRDefault="004A4E60"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Cheltuieli salariale</w:t>
            </w:r>
          </w:p>
        </w:tc>
        <w:tc>
          <w:tcPr>
            <w:tcW w:w="1396" w:type="pct"/>
            <w:gridSpan w:val="2"/>
            <w:vAlign w:val="center"/>
          </w:tcPr>
          <w:p w14:paraId="43263280" w14:textId="77777777" w:rsidR="004A4E60" w:rsidRPr="00661168" w:rsidRDefault="00A309B6"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 xml:space="preserve">Cheltuieli salariale cu managerul de proiect </w:t>
            </w:r>
          </w:p>
        </w:tc>
        <w:tc>
          <w:tcPr>
            <w:tcW w:w="2236" w:type="pct"/>
          </w:tcPr>
          <w:p w14:paraId="2B6C2FCB" w14:textId="77777777" w:rsidR="00546B8A" w:rsidRPr="00661168" w:rsidRDefault="00A03D90" w:rsidP="005932F8">
            <w:pPr>
              <w:numPr>
                <w:ilvl w:val="0"/>
                <w:numId w:val="18"/>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Salarii</w:t>
            </w:r>
          </w:p>
        </w:tc>
      </w:tr>
      <w:tr w:rsidR="00661168" w:rsidRPr="00661168" w14:paraId="664ED795" w14:textId="77777777" w:rsidTr="00901A0F">
        <w:tc>
          <w:tcPr>
            <w:tcW w:w="448" w:type="pct"/>
            <w:vMerge/>
            <w:shd w:val="clear" w:color="auto" w:fill="B8CCE4" w:themeFill="accent1" w:themeFillTint="66"/>
          </w:tcPr>
          <w:p w14:paraId="6B813DE6" w14:textId="77777777" w:rsidR="004A4E60" w:rsidRPr="00661168" w:rsidRDefault="004A4E60" w:rsidP="0027120D">
            <w:pPr>
              <w:spacing w:before="120" w:after="120"/>
              <w:jc w:val="both"/>
              <w:rPr>
                <w:rFonts w:ascii="Calibri" w:hAnsi="Calibri"/>
                <w:color w:val="17365D" w:themeColor="text2" w:themeShade="BF"/>
                <w:sz w:val="24"/>
                <w:szCs w:val="24"/>
              </w:rPr>
            </w:pPr>
          </w:p>
        </w:tc>
        <w:tc>
          <w:tcPr>
            <w:tcW w:w="920" w:type="pct"/>
            <w:gridSpan w:val="2"/>
            <w:vMerge/>
            <w:vAlign w:val="center"/>
          </w:tcPr>
          <w:p w14:paraId="5830887B" w14:textId="77777777" w:rsidR="004A4E60" w:rsidRPr="00661168" w:rsidRDefault="004A4E60" w:rsidP="0027120D">
            <w:pPr>
              <w:spacing w:before="120" w:after="120"/>
              <w:jc w:val="both"/>
              <w:rPr>
                <w:rFonts w:ascii="Calibri" w:hAnsi="Calibri"/>
                <w:color w:val="17365D" w:themeColor="text2" w:themeShade="BF"/>
                <w:sz w:val="24"/>
                <w:szCs w:val="24"/>
              </w:rPr>
            </w:pPr>
          </w:p>
        </w:tc>
        <w:tc>
          <w:tcPr>
            <w:tcW w:w="1396" w:type="pct"/>
            <w:gridSpan w:val="2"/>
            <w:vAlign w:val="center"/>
          </w:tcPr>
          <w:p w14:paraId="58F0AE20" w14:textId="77777777" w:rsidR="004A4E60" w:rsidRPr="00661168" w:rsidRDefault="00A309B6"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Cheltuieli salariale cu personalul implicat in implementarea proiectului (în derularea activităților, altele decât management de proiect)</w:t>
            </w:r>
          </w:p>
        </w:tc>
        <w:tc>
          <w:tcPr>
            <w:tcW w:w="2236" w:type="pct"/>
          </w:tcPr>
          <w:p w14:paraId="2454DA7E" w14:textId="77777777" w:rsidR="00546B8A" w:rsidRPr="00661168" w:rsidRDefault="00A03D90" w:rsidP="005932F8">
            <w:pPr>
              <w:numPr>
                <w:ilvl w:val="0"/>
                <w:numId w:val="18"/>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Salarii</w:t>
            </w:r>
          </w:p>
        </w:tc>
      </w:tr>
      <w:tr w:rsidR="00661168" w:rsidRPr="00661168" w14:paraId="3178CEC0" w14:textId="77777777" w:rsidTr="00901A0F">
        <w:tc>
          <w:tcPr>
            <w:tcW w:w="448" w:type="pct"/>
            <w:vMerge/>
            <w:shd w:val="clear" w:color="auto" w:fill="B8CCE4" w:themeFill="accent1" w:themeFillTint="66"/>
          </w:tcPr>
          <w:p w14:paraId="79B157BA" w14:textId="77777777" w:rsidR="004A4E60" w:rsidRPr="00661168" w:rsidRDefault="004A4E60" w:rsidP="0027120D">
            <w:pPr>
              <w:spacing w:before="120" w:after="120"/>
              <w:jc w:val="both"/>
              <w:rPr>
                <w:rFonts w:ascii="Calibri" w:hAnsi="Calibri"/>
                <w:color w:val="17365D" w:themeColor="text2" w:themeShade="BF"/>
                <w:sz w:val="24"/>
                <w:szCs w:val="24"/>
              </w:rPr>
            </w:pPr>
          </w:p>
        </w:tc>
        <w:tc>
          <w:tcPr>
            <w:tcW w:w="920" w:type="pct"/>
            <w:gridSpan w:val="2"/>
            <w:vAlign w:val="center"/>
          </w:tcPr>
          <w:p w14:paraId="237F6A4A" w14:textId="77777777" w:rsidR="004A4E60" w:rsidRPr="00661168" w:rsidRDefault="004A4E60"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Contribuții sociale aferente cheltuielilor salariale şi cheltuielilor asimilate acestora (contribuții angajați şi angajatori):</w:t>
            </w:r>
          </w:p>
        </w:tc>
        <w:tc>
          <w:tcPr>
            <w:tcW w:w="1396" w:type="pct"/>
            <w:gridSpan w:val="2"/>
            <w:vAlign w:val="center"/>
          </w:tcPr>
          <w:p w14:paraId="6A1D6C20" w14:textId="77777777" w:rsidR="004A4E60" w:rsidRPr="00661168" w:rsidRDefault="004A4E60"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Contribuții sociale aferente cheltuielilor salariale şi cheltuielilor asimilate acestora (contribuții angajați şi angajatori)</w:t>
            </w:r>
          </w:p>
        </w:tc>
        <w:tc>
          <w:tcPr>
            <w:tcW w:w="2236" w:type="pct"/>
          </w:tcPr>
          <w:p w14:paraId="05CA0043" w14:textId="44F396B2" w:rsidR="00546B8A" w:rsidRPr="00661168" w:rsidRDefault="004569EF" w:rsidP="005932F8">
            <w:pPr>
              <w:numPr>
                <w:ilvl w:val="0"/>
                <w:numId w:val="18"/>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Contribuții sociale aferente cheltuielilor salariale şi cheltuielilor asimilate acestora (cont</w:t>
            </w:r>
            <w:r w:rsidR="00A03D90" w:rsidRPr="00661168">
              <w:rPr>
                <w:rFonts w:ascii="Calibri" w:hAnsi="Calibri"/>
                <w:color w:val="17365D" w:themeColor="text2" w:themeShade="BF"/>
                <w:sz w:val="24"/>
                <w:szCs w:val="24"/>
              </w:rPr>
              <w:t>ribuții angajați şi angajatori)</w:t>
            </w:r>
            <w:r w:rsidR="000C3757" w:rsidRPr="00661168">
              <w:rPr>
                <w:rFonts w:ascii="Calibri" w:hAnsi="Calibri"/>
                <w:color w:val="17365D" w:themeColor="text2" w:themeShade="BF"/>
                <w:sz w:val="24"/>
                <w:szCs w:val="24"/>
              </w:rPr>
              <w:t>.</w:t>
            </w:r>
          </w:p>
        </w:tc>
      </w:tr>
      <w:tr w:rsidR="00661168" w:rsidRPr="00661168" w14:paraId="2CB0A175" w14:textId="77777777" w:rsidTr="00901A0F">
        <w:tc>
          <w:tcPr>
            <w:tcW w:w="448" w:type="pct"/>
            <w:vMerge/>
            <w:shd w:val="clear" w:color="auto" w:fill="B8CCE4" w:themeFill="accent1" w:themeFillTint="66"/>
          </w:tcPr>
          <w:p w14:paraId="02A06F60" w14:textId="77777777" w:rsidR="004A4E60" w:rsidRPr="00661168" w:rsidRDefault="004A4E60" w:rsidP="0027120D">
            <w:pPr>
              <w:spacing w:before="120" w:after="120"/>
              <w:jc w:val="both"/>
              <w:rPr>
                <w:rFonts w:ascii="Calibri" w:hAnsi="Calibri"/>
                <w:color w:val="17365D" w:themeColor="text2" w:themeShade="BF"/>
                <w:sz w:val="24"/>
                <w:szCs w:val="24"/>
              </w:rPr>
            </w:pPr>
          </w:p>
        </w:tc>
        <w:tc>
          <w:tcPr>
            <w:tcW w:w="920" w:type="pct"/>
            <w:gridSpan w:val="2"/>
            <w:vMerge w:val="restart"/>
            <w:vAlign w:val="center"/>
          </w:tcPr>
          <w:p w14:paraId="5FDD5E42" w14:textId="77777777" w:rsidR="004A4E60" w:rsidRPr="00661168" w:rsidRDefault="004A4E60"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Cheltuieli cu deplasarea</w:t>
            </w:r>
          </w:p>
        </w:tc>
        <w:tc>
          <w:tcPr>
            <w:tcW w:w="1396" w:type="pct"/>
            <w:gridSpan w:val="2"/>
            <w:vAlign w:val="center"/>
          </w:tcPr>
          <w:p w14:paraId="4A760682" w14:textId="77777777" w:rsidR="004A4E60" w:rsidRPr="00661168" w:rsidRDefault="004A4E60"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Cheltuieli cu deplasarea pentru personal propriu și experți implicați in implementarea proiectului</w:t>
            </w:r>
          </w:p>
        </w:tc>
        <w:tc>
          <w:tcPr>
            <w:tcW w:w="2236" w:type="pct"/>
          </w:tcPr>
          <w:p w14:paraId="2CE495B9" w14:textId="77777777" w:rsidR="00546B8A" w:rsidRPr="00661168" w:rsidRDefault="00A03D90" w:rsidP="005932F8">
            <w:pPr>
              <w:numPr>
                <w:ilvl w:val="0"/>
                <w:numId w:val="18"/>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Cheltuieli pentru cazare</w:t>
            </w:r>
          </w:p>
          <w:p w14:paraId="5850B4A5" w14:textId="77777777" w:rsidR="00546B8A" w:rsidRPr="00661168" w:rsidRDefault="004569EF" w:rsidP="005932F8">
            <w:pPr>
              <w:numPr>
                <w:ilvl w:val="0"/>
                <w:numId w:val="18"/>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Cheltuieli</w:t>
            </w:r>
            <w:r w:rsidR="00A03D90" w:rsidRPr="00661168">
              <w:rPr>
                <w:rFonts w:ascii="Calibri" w:hAnsi="Calibri"/>
                <w:color w:val="17365D" w:themeColor="text2" w:themeShade="BF"/>
                <w:sz w:val="24"/>
                <w:szCs w:val="24"/>
              </w:rPr>
              <w:t xml:space="preserve"> cu diurna personalului propriu</w:t>
            </w:r>
          </w:p>
          <w:p w14:paraId="2B2F0100" w14:textId="5A7B6E62" w:rsidR="00546B8A" w:rsidRPr="00661168" w:rsidRDefault="004569EF" w:rsidP="005932F8">
            <w:pPr>
              <w:numPr>
                <w:ilvl w:val="0"/>
                <w:numId w:val="18"/>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 xml:space="preserve">Cheltuieli pentru transportul persoanelor (inclusiv transportul </w:t>
            </w:r>
            <w:r w:rsidRPr="00661168">
              <w:rPr>
                <w:rFonts w:ascii="Calibri" w:hAnsi="Calibri"/>
                <w:color w:val="17365D" w:themeColor="text2" w:themeShade="BF"/>
                <w:sz w:val="24"/>
                <w:szCs w:val="24"/>
              </w:rPr>
              <w:lastRenderedPageBreak/>
              <w:t xml:space="preserve">efectuat cu mijloacele de transport în comun sau taxi, </w:t>
            </w:r>
            <w:r w:rsidR="00D85BC1" w:rsidRPr="00661168">
              <w:rPr>
                <w:rFonts w:ascii="Calibri" w:hAnsi="Calibri"/>
                <w:color w:val="17365D" w:themeColor="text2" w:themeShade="BF"/>
                <w:sz w:val="24"/>
                <w:szCs w:val="24"/>
              </w:rPr>
              <w:t xml:space="preserve"> </w:t>
            </w:r>
            <w:r w:rsidRPr="00661168">
              <w:rPr>
                <w:rFonts w:ascii="Calibri" w:hAnsi="Calibri"/>
                <w:color w:val="17365D" w:themeColor="text2" w:themeShade="BF"/>
                <w:sz w:val="24"/>
                <w:szCs w:val="24"/>
              </w:rPr>
              <w:t>gară, autogară sau port şi locul delegării ori locul de cazare, precum şi transportul efectuat pe distanta dintre locu</w:t>
            </w:r>
            <w:r w:rsidR="00A03D90" w:rsidRPr="00661168">
              <w:rPr>
                <w:rFonts w:ascii="Calibri" w:hAnsi="Calibri"/>
                <w:color w:val="17365D" w:themeColor="text2" w:themeShade="BF"/>
                <w:sz w:val="24"/>
                <w:szCs w:val="24"/>
              </w:rPr>
              <w:t>l de cazare şi locul delegării)</w:t>
            </w:r>
          </w:p>
          <w:p w14:paraId="4546156C" w14:textId="77777777" w:rsidR="004A4E60" w:rsidRPr="00661168" w:rsidRDefault="004569EF" w:rsidP="005932F8">
            <w:pPr>
              <w:numPr>
                <w:ilvl w:val="0"/>
                <w:numId w:val="18"/>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Taxe şi asigurări de călătorie și asigură</w:t>
            </w:r>
            <w:r w:rsidR="00A03D90" w:rsidRPr="00661168">
              <w:rPr>
                <w:rFonts w:ascii="Calibri" w:hAnsi="Calibri"/>
                <w:color w:val="17365D" w:themeColor="text2" w:themeShade="BF"/>
                <w:sz w:val="24"/>
                <w:szCs w:val="24"/>
              </w:rPr>
              <w:t>ri medicale aferente deplasării</w:t>
            </w:r>
          </w:p>
        </w:tc>
      </w:tr>
      <w:tr w:rsidR="00661168" w:rsidRPr="00661168" w14:paraId="655F4FCE" w14:textId="77777777" w:rsidTr="00901A0F">
        <w:tc>
          <w:tcPr>
            <w:tcW w:w="448" w:type="pct"/>
            <w:vMerge/>
            <w:shd w:val="clear" w:color="auto" w:fill="B8CCE4" w:themeFill="accent1" w:themeFillTint="66"/>
          </w:tcPr>
          <w:p w14:paraId="0F2EDB73" w14:textId="77777777" w:rsidR="004A4E60" w:rsidRPr="00661168" w:rsidRDefault="004A4E60" w:rsidP="0027120D">
            <w:pPr>
              <w:spacing w:before="120" w:after="120"/>
              <w:jc w:val="both"/>
              <w:rPr>
                <w:rFonts w:ascii="Calibri" w:hAnsi="Calibri"/>
                <w:color w:val="17365D" w:themeColor="text2" w:themeShade="BF"/>
                <w:sz w:val="24"/>
                <w:szCs w:val="24"/>
              </w:rPr>
            </w:pPr>
          </w:p>
        </w:tc>
        <w:tc>
          <w:tcPr>
            <w:tcW w:w="920" w:type="pct"/>
            <w:gridSpan w:val="2"/>
            <w:vMerge/>
          </w:tcPr>
          <w:p w14:paraId="13A58B5E" w14:textId="77777777" w:rsidR="004A4E60" w:rsidRPr="00661168" w:rsidRDefault="004A4E60" w:rsidP="0027120D">
            <w:pPr>
              <w:spacing w:before="120" w:after="120"/>
              <w:jc w:val="both"/>
              <w:rPr>
                <w:rFonts w:ascii="Calibri" w:hAnsi="Calibri"/>
                <w:color w:val="17365D" w:themeColor="text2" w:themeShade="BF"/>
                <w:sz w:val="24"/>
                <w:szCs w:val="24"/>
              </w:rPr>
            </w:pPr>
          </w:p>
        </w:tc>
        <w:tc>
          <w:tcPr>
            <w:tcW w:w="1396" w:type="pct"/>
            <w:gridSpan w:val="2"/>
            <w:vAlign w:val="center"/>
          </w:tcPr>
          <w:p w14:paraId="50E05EA7" w14:textId="752AA097" w:rsidR="004A4E60" w:rsidRPr="00661168" w:rsidRDefault="004A4E60"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 xml:space="preserve">Cheltuieli cu deplasarea pentru </w:t>
            </w:r>
            <w:r w:rsidR="00F104CD" w:rsidRPr="00661168">
              <w:rPr>
                <w:rFonts w:ascii="Calibri" w:hAnsi="Calibri"/>
                <w:color w:val="17365D" w:themeColor="text2" w:themeShade="BF"/>
                <w:sz w:val="24"/>
                <w:szCs w:val="24"/>
              </w:rPr>
              <w:t>participanți</w:t>
            </w:r>
            <w:r w:rsidRPr="00661168">
              <w:rPr>
                <w:rFonts w:ascii="Calibri" w:hAnsi="Calibri"/>
                <w:color w:val="17365D" w:themeColor="text2" w:themeShade="BF"/>
                <w:sz w:val="24"/>
                <w:szCs w:val="24"/>
              </w:rPr>
              <w:t xml:space="preserve"> - grup </w:t>
            </w:r>
            <w:r w:rsidR="00F104CD" w:rsidRPr="00661168">
              <w:rPr>
                <w:rFonts w:ascii="Calibri" w:hAnsi="Calibri"/>
                <w:color w:val="17365D" w:themeColor="text2" w:themeShade="BF"/>
                <w:sz w:val="24"/>
                <w:szCs w:val="24"/>
              </w:rPr>
              <w:t>țintă</w:t>
            </w:r>
          </w:p>
        </w:tc>
        <w:tc>
          <w:tcPr>
            <w:tcW w:w="2236" w:type="pct"/>
          </w:tcPr>
          <w:p w14:paraId="4A9C0DC6"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Chel</w:t>
            </w:r>
            <w:r w:rsidR="00A03D90" w:rsidRPr="00661168">
              <w:rPr>
                <w:rFonts w:ascii="Calibri" w:hAnsi="Calibri"/>
                <w:color w:val="17365D" w:themeColor="text2" w:themeShade="BF"/>
                <w:sz w:val="24"/>
                <w:szCs w:val="24"/>
              </w:rPr>
              <w:t>tuieli pentru cazare</w:t>
            </w:r>
          </w:p>
          <w:p w14:paraId="5FC94E5A" w14:textId="495CEF29"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Cheltuieli pentru transportul persoanelor (inclusiv transportul efectuat cu mijloacele de transport în comun sau taxi, gară, autogară sau port şi locul delegării ori locul de cazare, precum şi transportul efectuat pe distanta dintre locu</w:t>
            </w:r>
            <w:r w:rsidR="00A03D90" w:rsidRPr="00661168">
              <w:rPr>
                <w:rFonts w:ascii="Calibri" w:hAnsi="Calibri"/>
                <w:color w:val="17365D" w:themeColor="text2" w:themeShade="BF"/>
                <w:sz w:val="24"/>
                <w:szCs w:val="24"/>
              </w:rPr>
              <w:t>l de cazare şi locul delegării)</w:t>
            </w:r>
          </w:p>
          <w:p w14:paraId="48CFC257"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Taxe şi asigurări de călătorie și asigură</w:t>
            </w:r>
            <w:r w:rsidR="00A03D90" w:rsidRPr="00661168">
              <w:rPr>
                <w:rFonts w:ascii="Calibri" w:hAnsi="Calibri"/>
                <w:color w:val="17365D" w:themeColor="text2" w:themeShade="BF"/>
                <w:sz w:val="24"/>
                <w:szCs w:val="24"/>
              </w:rPr>
              <w:t>ri medicale aferente deplasării</w:t>
            </w:r>
          </w:p>
        </w:tc>
      </w:tr>
      <w:tr w:rsidR="00661168" w:rsidRPr="00661168" w14:paraId="3C0D9E92" w14:textId="77777777" w:rsidTr="00901A0F">
        <w:tc>
          <w:tcPr>
            <w:tcW w:w="448" w:type="pct"/>
            <w:vMerge/>
            <w:shd w:val="clear" w:color="auto" w:fill="B8CCE4" w:themeFill="accent1" w:themeFillTint="66"/>
          </w:tcPr>
          <w:p w14:paraId="148587A0" w14:textId="77777777" w:rsidR="004A4E60" w:rsidRPr="00661168" w:rsidRDefault="004A4E60" w:rsidP="0027120D">
            <w:pPr>
              <w:spacing w:before="120" w:after="120"/>
              <w:jc w:val="both"/>
              <w:rPr>
                <w:rFonts w:ascii="Calibri" w:hAnsi="Calibri"/>
                <w:color w:val="17365D" w:themeColor="text2" w:themeShade="BF"/>
                <w:sz w:val="24"/>
                <w:szCs w:val="24"/>
              </w:rPr>
            </w:pPr>
          </w:p>
        </w:tc>
        <w:tc>
          <w:tcPr>
            <w:tcW w:w="920" w:type="pct"/>
            <w:gridSpan w:val="2"/>
            <w:vMerge w:val="restart"/>
            <w:vAlign w:val="center"/>
          </w:tcPr>
          <w:p w14:paraId="61B0CD47" w14:textId="77777777" w:rsidR="004A4E60" w:rsidRPr="00661168" w:rsidRDefault="004A4E60"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Cheltuieli cu servicii</w:t>
            </w:r>
          </w:p>
        </w:tc>
        <w:tc>
          <w:tcPr>
            <w:tcW w:w="1396" w:type="pct"/>
            <w:gridSpan w:val="2"/>
            <w:vAlign w:val="center"/>
          </w:tcPr>
          <w:p w14:paraId="56C019EC" w14:textId="77777777" w:rsidR="004A4E60" w:rsidRPr="00661168" w:rsidRDefault="004A4E60"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Cheltuieli pentru consultanță și expertiză</w:t>
            </w:r>
          </w:p>
        </w:tc>
        <w:tc>
          <w:tcPr>
            <w:tcW w:w="2236" w:type="pct"/>
          </w:tcPr>
          <w:p w14:paraId="22AF599D" w14:textId="02A71C4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Cheltuieli aferente diverselor achiziții de servicii specializate, pentru care beneficiarul nu are expertiza necesară (</w:t>
            </w:r>
            <w:r w:rsidR="0061266C" w:rsidRPr="00661168">
              <w:rPr>
                <w:rFonts w:ascii="Calibri" w:hAnsi="Calibri"/>
                <w:color w:val="17365D" w:themeColor="text2" w:themeShade="BF"/>
                <w:sz w:val="24"/>
                <w:szCs w:val="24"/>
              </w:rPr>
              <w:t>de exemplu</w:t>
            </w:r>
            <w:r w:rsidRPr="00661168">
              <w:rPr>
                <w:rFonts w:ascii="Calibri" w:hAnsi="Calibri"/>
                <w:color w:val="17365D" w:themeColor="text2" w:themeShade="BF"/>
                <w:sz w:val="24"/>
                <w:szCs w:val="24"/>
              </w:rPr>
              <w:t xml:space="preserve"> consultanță juridică necesară implementării activităților proiectului, formare profesională, consiliere profesională, consultanță antreprenorială, servicii medicale aferente grupului țintă în vederea participării la programel</w:t>
            </w:r>
            <w:r w:rsidR="00A03D90" w:rsidRPr="00661168">
              <w:rPr>
                <w:rFonts w:ascii="Calibri" w:hAnsi="Calibri"/>
                <w:color w:val="17365D" w:themeColor="text2" w:themeShade="BF"/>
                <w:sz w:val="24"/>
                <w:szCs w:val="24"/>
              </w:rPr>
              <w:t>e de formare profesională etc.)</w:t>
            </w:r>
          </w:p>
        </w:tc>
      </w:tr>
      <w:tr w:rsidR="00661168" w:rsidRPr="00661168" w14:paraId="15A4BCA7" w14:textId="77777777" w:rsidTr="00901A0F">
        <w:tc>
          <w:tcPr>
            <w:tcW w:w="448" w:type="pct"/>
            <w:vMerge/>
            <w:shd w:val="clear" w:color="auto" w:fill="B8CCE4" w:themeFill="accent1" w:themeFillTint="66"/>
          </w:tcPr>
          <w:p w14:paraId="71892C44" w14:textId="77777777" w:rsidR="004A4E60" w:rsidRPr="00661168" w:rsidRDefault="004A4E60" w:rsidP="0027120D">
            <w:pPr>
              <w:spacing w:before="120" w:after="120"/>
              <w:jc w:val="both"/>
              <w:rPr>
                <w:rFonts w:ascii="Calibri" w:hAnsi="Calibri"/>
                <w:color w:val="17365D" w:themeColor="text2" w:themeShade="BF"/>
                <w:sz w:val="24"/>
                <w:szCs w:val="24"/>
              </w:rPr>
            </w:pPr>
          </w:p>
        </w:tc>
        <w:tc>
          <w:tcPr>
            <w:tcW w:w="920" w:type="pct"/>
            <w:gridSpan w:val="2"/>
            <w:vMerge/>
            <w:vAlign w:val="center"/>
          </w:tcPr>
          <w:p w14:paraId="367415C1" w14:textId="77777777" w:rsidR="004A4E60" w:rsidRPr="00661168" w:rsidRDefault="004A4E60" w:rsidP="0027120D">
            <w:pPr>
              <w:spacing w:before="120" w:after="120"/>
              <w:jc w:val="both"/>
              <w:rPr>
                <w:rFonts w:ascii="Calibri" w:hAnsi="Calibri"/>
                <w:color w:val="17365D" w:themeColor="text2" w:themeShade="BF"/>
                <w:sz w:val="24"/>
                <w:szCs w:val="24"/>
              </w:rPr>
            </w:pPr>
          </w:p>
        </w:tc>
        <w:tc>
          <w:tcPr>
            <w:tcW w:w="1396" w:type="pct"/>
            <w:gridSpan w:val="2"/>
            <w:vAlign w:val="center"/>
          </w:tcPr>
          <w:p w14:paraId="1E735A11" w14:textId="77777777" w:rsidR="004A4E60" w:rsidRPr="00661168" w:rsidRDefault="004A4E60"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 xml:space="preserve">Cheltuieli cu servicii pentru organizarea de </w:t>
            </w:r>
            <w:r w:rsidRPr="00661168">
              <w:rPr>
                <w:rFonts w:ascii="Calibri" w:hAnsi="Calibri"/>
                <w:color w:val="17365D" w:themeColor="text2" w:themeShade="BF"/>
                <w:sz w:val="24"/>
                <w:szCs w:val="24"/>
              </w:rPr>
              <w:lastRenderedPageBreak/>
              <w:t>evenimente și cursuri de formare</w:t>
            </w:r>
          </w:p>
        </w:tc>
        <w:tc>
          <w:tcPr>
            <w:tcW w:w="2236" w:type="pct"/>
          </w:tcPr>
          <w:p w14:paraId="4A53068E"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lastRenderedPageBreak/>
              <w:t>Servicii de transp</w:t>
            </w:r>
            <w:r w:rsidR="00A03D90" w:rsidRPr="00661168">
              <w:rPr>
                <w:rFonts w:ascii="Calibri" w:hAnsi="Calibri"/>
                <w:color w:val="17365D" w:themeColor="text2" w:themeShade="BF"/>
                <w:sz w:val="24"/>
                <w:szCs w:val="24"/>
              </w:rPr>
              <w:t>ort de materiale şi echipamente</w:t>
            </w:r>
          </w:p>
          <w:p w14:paraId="2F66D46F"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lastRenderedPageBreak/>
              <w:t>Pachete complete conținând transport, cazarea şi/sau hrana partic</w:t>
            </w:r>
            <w:r w:rsidR="00A03D90" w:rsidRPr="00661168">
              <w:rPr>
                <w:rFonts w:ascii="Calibri" w:hAnsi="Calibri"/>
                <w:color w:val="17365D" w:themeColor="text2" w:themeShade="BF"/>
                <w:sz w:val="24"/>
                <w:szCs w:val="24"/>
              </w:rPr>
              <w:t>ipanților/ personalului propriu</w:t>
            </w:r>
          </w:p>
          <w:p w14:paraId="16F080FE" w14:textId="77777777" w:rsidR="004A4E60" w:rsidRPr="00661168" w:rsidRDefault="00A03D9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Organizarea de evenimente</w:t>
            </w:r>
          </w:p>
          <w:p w14:paraId="23913B82"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Editarea şi tipărirea de materiale pent</w:t>
            </w:r>
            <w:r w:rsidR="00A03D90" w:rsidRPr="00661168">
              <w:rPr>
                <w:rFonts w:ascii="Calibri" w:hAnsi="Calibri"/>
                <w:color w:val="17365D" w:themeColor="text2" w:themeShade="BF"/>
                <w:sz w:val="24"/>
                <w:szCs w:val="24"/>
              </w:rPr>
              <w:t>ru sesiuni de instruire/formare</w:t>
            </w:r>
          </w:p>
        </w:tc>
      </w:tr>
      <w:tr w:rsidR="00661168" w:rsidRPr="00661168" w14:paraId="61C7AD14" w14:textId="77777777" w:rsidTr="00901A0F">
        <w:tc>
          <w:tcPr>
            <w:tcW w:w="448" w:type="pct"/>
            <w:vMerge/>
            <w:shd w:val="clear" w:color="auto" w:fill="B8CCE4" w:themeFill="accent1" w:themeFillTint="66"/>
          </w:tcPr>
          <w:p w14:paraId="6CE5B8E9" w14:textId="77777777" w:rsidR="004A4E60" w:rsidRPr="00661168" w:rsidRDefault="004A4E60" w:rsidP="0027120D">
            <w:pPr>
              <w:spacing w:before="120" w:after="120"/>
              <w:jc w:val="both"/>
              <w:rPr>
                <w:rFonts w:ascii="Calibri" w:hAnsi="Calibri"/>
                <w:color w:val="17365D" w:themeColor="text2" w:themeShade="BF"/>
                <w:sz w:val="24"/>
                <w:szCs w:val="24"/>
              </w:rPr>
            </w:pPr>
          </w:p>
        </w:tc>
        <w:tc>
          <w:tcPr>
            <w:tcW w:w="920" w:type="pct"/>
            <w:gridSpan w:val="2"/>
            <w:vAlign w:val="center"/>
          </w:tcPr>
          <w:p w14:paraId="43F3A15B" w14:textId="653FC722" w:rsidR="004A4E60" w:rsidRPr="00661168" w:rsidRDefault="004A4E60"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Cheltuieli cu taxe/</w:t>
            </w:r>
            <w:r w:rsidR="00D85BC1" w:rsidRPr="00661168">
              <w:rPr>
                <w:rFonts w:ascii="Calibri" w:hAnsi="Calibri"/>
                <w:color w:val="17365D" w:themeColor="text2" w:themeShade="BF"/>
                <w:sz w:val="24"/>
                <w:szCs w:val="24"/>
              </w:rPr>
              <w:t xml:space="preserve"> </w:t>
            </w:r>
            <w:r w:rsidRPr="00661168">
              <w:rPr>
                <w:rFonts w:ascii="Calibri" w:hAnsi="Calibri"/>
                <w:color w:val="17365D" w:themeColor="text2" w:themeShade="BF"/>
                <w:sz w:val="24"/>
                <w:szCs w:val="24"/>
              </w:rPr>
              <w:t>abonamente/</w:t>
            </w:r>
            <w:r w:rsidR="00D85BC1" w:rsidRPr="00661168">
              <w:rPr>
                <w:rFonts w:ascii="Calibri" w:hAnsi="Calibri"/>
                <w:color w:val="17365D" w:themeColor="text2" w:themeShade="BF"/>
                <w:sz w:val="24"/>
                <w:szCs w:val="24"/>
              </w:rPr>
              <w:t xml:space="preserve"> </w:t>
            </w:r>
            <w:r w:rsidRPr="00661168">
              <w:rPr>
                <w:rFonts w:ascii="Calibri" w:hAnsi="Calibri"/>
                <w:color w:val="17365D" w:themeColor="text2" w:themeShade="BF"/>
                <w:sz w:val="24"/>
                <w:szCs w:val="24"/>
              </w:rPr>
              <w:t>cotizații/</w:t>
            </w:r>
            <w:r w:rsidR="00D85BC1" w:rsidRPr="00661168">
              <w:rPr>
                <w:rFonts w:ascii="Calibri" w:hAnsi="Calibri"/>
                <w:color w:val="17365D" w:themeColor="text2" w:themeShade="BF"/>
                <w:sz w:val="24"/>
                <w:szCs w:val="24"/>
              </w:rPr>
              <w:t xml:space="preserve"> </w:t>
            </w:r>
            <w:r w:rsidRPr="00661168">
              <w:rPr>
                <w:rFonts w:ascii="Calibri" w:hAnsi="Calibri"/>
                <w:color w:val="17365D" w:themeColor="text2" w:themeShade="BF"/>
                <w:sz w:val="24"/>
                <w:szCs w:val="24"/>
              </w:rPr>
              <w:t>acorduri/ autorizații necesare pentru implementarea proiectului:</w:t>
            </w:r>
          </w:p>
        </w:tc>
        <w:tc>
          <w:tcPr>
            <w:tcW w:w="1396" w:type="pct"/>
            <w:gridSpan w:val="2"/>
            <w:vAlign w:val="center"/>
          </w:tcPr>
          <w:p w14:paraId="7481EA4F" w14:textId="77777777" w:rsidR="004A4E60" w:rsidRPr="00661168" w:rsidRDefault="004A4E60"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Cheltuieli cu taxe/abonamente/cotizații/acorduri/ autorizații necesare pentru implementarea proiectului</w:t>
            </w:r>
          </w:p>
        </w:tc>
        <w:tc>
          <w:tcPr>
            <w:tcW w:w="2236" w:type="pct"/>
          </w:tcPr>
          <w:p w14:paraId="3706D921"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Achiziționare de publicații, cărți, reviste de specialitate, materiale educaționale relevante pentru operațiune, în format ti</w:t>
            </w:r>
            <w:r w:rsidR="00A03D90" w:rsidRPr="00661168">
              <w:rPr>
                <w:rFonts w:ascii="Calibri" w:hAnsi="Calibri"/>
                <w:color w:val="17365D" w:themeColor="text2" w:themeShade="BF"/>
                <w:sz w:val="24"/>
                <w:szCs w:val="24"/>
              </w:rPr>
              <w:t>părit, audio şi/ sau electronic</w:t>
            </w:r>
          </w:p>
          <w:p w14:paraId="1CC4875B"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Taxe de eliberare a certific</w:t>
            </w:r>
            <w:r w:rsidR="00A03D90" w:rsidRPr="00661168">
              <w:rPr>
                <w:rFonts w:ascii="Calibri" w:hAnsi="Calibri"/>
                <w:color w:val="17365D" w:themeColor="text2" w:themeShade="BF"/>
                <w:sz w:val="24"/>
                <w:szCs w:val="24"/>
              </w:rPr>
              <w:t>atelor de calificare/ absolvire</w:t>
            </w:r>
            <w:r w:rsidRPr="00661168">
              <w:rPr>
                <w:rFonts w:ascii="Calibri" w:hAnsi="Calibri"/>
                <w:color w:val="17365D" w:themeColor="text2" w:themeShade="BF"/>
                <w:sz w:val="24"/>
                <w:szCs w:val="24"/>
              </w:rPr>
              <w:t xml:space="preserve">                                </w:t>
            </w:r>
          </w:p>
          <w:p w14:paraId="3A8962A9"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Taxe de participare l</w:t>
            </w:r>
            <w:r w:rsidR="00A03D90" w:rsidRPr="00661168">
              <w:rPr>
                <w:rFonts w:ascii="Calibri" w:hAnsi="Calibri"/>
                <w:color w:val="17365D" w:themeColor="text2" w:themeShade="BF"/>
                <w:sz w:val="24"/>
                <w:szCs w:val="24"/>
              </w:rPr>
              <w:t>a programe de formare/ educație</w:t>
            </w:r>
            <w:r w:rsidRPr="00661168">
              <w:rPr>
                <w:rFonts w:ascii="Calibri" w:hAnsi="Calibri"/>
                <w:color w:val="17365D" w:themeColor="text2" w:themeShade="BF"/>
                <w:sz w:val="24"/>
                <w:szCs w:val="24"/>
              </w:rPr>
              <w:t xml:space="preserve">                              </w:t>
            </w:r>
          </w:p>
          <w:p w14:paraId="439AB480"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Taxe eliberare documente de stare civilă</w:t>
            </w:r>
            <w:r w:rsidR="00A03D90" w:rsidRPr="00661168">
              <w:rPr>
                <w:rFonts w:ascii="Calibri" w:hAnsi="Calibri"/>
                <w:color w:val="17365D" w:themeColor="text2" w:themeShade="BF"/>
                <w:sz w:val="24"/>
                <w:szCs w:val="24"/>
              </w:rPr>
              <w:t>, documente de identitate etc.</w:t>
            </w:r>
          </w:p>
          <w:p w14:paraId="210B7ACD"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Taxe nota</w:t>
            </w:r>
            <w:r w:rsidR="00A03D90" w:rsidRPr="00661168">
              <w:rPr>
                <w:rFonts w:ascii="Calibri" w:hAnsi="Calibri"/>
                <w:color w:val="17365D" w:themeColor="text2" w:themeShade="BF"/>
                <w:sz w:val="24"/>
                <w:szCs w:val="24"/>
              </w:rPr>
              <w:t>riale</w:t>
            </w:r>
          </w:p>
          <w:p w14:paraId="5072DE51" w14:textId="77777777" w:rsidR="00345DDD" w:rsidRPr="00661168" w:rsidRDefault="00345DDD"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 xml:space="preserve">cheltuielile aferente garanțiilor oferite de bănci </w:t>
            </w:r>
            <w:r w:rsidR="00A03D90" w:rsidRPr="00661168">
              <w:rPr>
                <w:rFonts w:ascii="Calibri" w:hAnsi="Calibri"/>
                <w:color w:val="17365D" w:themeColor="text2" w:themeShade="BF"/>
                <w:sz w:val="24"/>
                <w:szCs w:val="24"/>
              </w:rPr>
              <w:t>sau alte instituții financiare</w:t>
            </w:r>
          </w:p>
        </w:tc>
      </w:tr>
      <w:tr w:rsidR="00661168" w:rsidRPr="00661168" w14:paraId="6E3FE22B" w14:textId="77777777" w:rsidTr="00901A0F">
        <w:tc>
          <w:tcPr>
            <w:tcW w:w="448" w:type="pct"/>
            <w:vMerge/>
            <w:shd w:val="clear" w:color="auto" w:fill="B8CCE4" w:themeFill="accent1" w:themeFillTint="66"/>
          </w:tcPr>
          <w:p w14:paraId="4447C86F" w14:textId="77777777" w:rsidR="004A4E60" w:rsidRPr="00661168" w:rsidRDefault="004A4E60" w:rsidP="0027120D">
            <w:pPr>
              <w:spacing w:before="120" w:after="120"/>
              <w:jc w:val="both"/>
              <w:rPr>
                <w:rFonts w:ascii="Calibri" w:hAnsi="Calibri"/>
                <w:color w:val="17365D" w:themeColor="text2" w:themeShade="BF"/>
                <w:sz w:val="24"/>
                <w:szCs w:val="24"/>
              </w:rPr>
            </w:pPr>
          </w:p>
        </w:tc>
        <w:tc>
          <w:tcPr>
            <w:tcW w:w="920" w:type="pct"/>
            <w:gridSpan w:val="2"/>
            <w:vAlign w:val="center"/>
          </w:tcPr>
          <w:p w14:paraId="10E120F2" w14:textId="77777777" w:rsidR="004A4E60" w:rsidRPr="00661168" w:rsidRDefault="004A4E60"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 xml:space="preserve">Cheltuieli cu achiziția de active fixe corporale (altele decât terenuri și imobile), obiecte de inventar, materii prime și materiale, inclusiv materiale </w:t>
            </w:r>
            <w:r w:rsidRPr="00661168">
              <w:rPr>
                <w:rFonts w:ascii="Calibri" w:hAnsi="Calibri"/>
                <w:color w:val="17365D" w:themeColor="text2" w:themeShade="BF"/>
                <w:sz w:val="24"/>
                <w:szCs w:val="24"/>
              </w:rPr>
              <w:lastRenderedPageBreak/>
              <w:t>consumabile</w:t>
            </w:r>
          </w:p>
        </w:tc>
        <w:tc>
          <w:tcPr>
            <w:tcW w:w="1396" w:type="pct"/>
            <w:gridSpan w:val="2"/>
            <w:vAlign w:val="center"/>
          </w:tcPr>
          <w:p w14:paraId="27B9967E" w14:textId="77777777" w:rsidR="004A4E60" w:rsidRPr="00661168" w:rsidRDefault="004A4E60"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lastRenderedPageBreak/>
              <w:t>Cheltuieli cu achiziția de materii prime, materiale consumabile și alte produse similare necesare proiectului</w:t>
            </w:r>
          </w:p>
        </w:tc>
        <w:tc>
          <w:tcPr>
            <w:tcW w:w="2236" w:type="pct"/>
          </w:tcPr>
          <w:p w14:paraId="15CF2A8E" w14:textId="77777777" w:rsidR="004A4E60" w:rsidRPr="00661168" w:rsidRDefault="00A03D9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Materiale consumabile</w:t>
            </w:r>
          </w:p>
          <w:p w14:paraId="47A047B4"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Cheltuieli cu materii prime și materiale necesar</w:t>
            </w:r>
            <w:r w:rsidR="00A03D90" w:rsidRPr="00661168">
              <w:rPr>
                <w:rFonts w:ascii="Calibri" w:hAnsi="Calibri"/>
                <w:color w:val="17365D" w:themeColor="text2" w:themeShade="BF"/>
                <w:sz w:val="24"/>
                <w:szCs w:val="24"/>
              </w:rPr>
              <w:t>e derulării cursurilor practice</w:t>
            </w:r>
          </w:p>
          <w:p w14:paraId="6AEB8E1E"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Materiale direct atribuibile susținerii activ</w:t>
            </w:r>
            <w:r w:rsidR="00A03D90" w:rsidRPr="00661168">
              <w:rPr>
                <w:rFonts w:ascii="Calibri" w:hAnsi="Calibri"/>
                <w:color w:val="17365D" w:themeColor="text2" w:themeShade="BF"/>
                <w:sz w:val="24"/>
                <w:szCs w:val="24"/>
              </w:rPr>
              <w:t>ităților de educație și formare</w:t>
            </w:r>
          </w:p>
          <w:p w14:paraId="69B80AE9" w14:textId="77777777" w:rsidR="004A4E60" w:rsidRPr="00661168" w:rsidRDefault="00A03D9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lastRenderedPageBreak/>
              <w:t>Papetărie</w:t>
            </w:r>
          </w:p>
          <w:p w14:paraId="548769C8"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Chel</w:t>
            </w:r>
            <w:r w:rsidR="00A03D90" w:rsidRPr="00661168">
              <w:rPr>
                <w:rFonts w:ascii="Calibri" w:hAnsi="Calibri"/>
                <w:color w:val="17365D" w:themeColor="text2" w:themeShade="BF"/>
                <w:sz w:val="24"/>
                <w:szCs w:val="24"/>
              </w:rPr>
              <w:t>tuieli cu materialele auxiliare</w:t>
            </w:r>
          </w:p>
          <w:p w14:paraId="69F1EF07"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Cheltuiel</w:t>
            </w:r>
            <w:r w:rsidR="00A03D90" w:rsidRPr="00661168">
              <w:rPr>
                <w:rFonts w:ascii="Calibri" w:hAnsi="Calibri"/>
                <w:color w:val="17365D" w:themeColor="text2" w:themeShade="BF"/>
                <w:sz w:val="24"/>
                <w:szCs w:val="24"/>
              </w:rPr>
              <w:t>i cu materialele pentru ambalat</w:t>
            </w:r>
          </w:p>
          <w:p w14:paraId="016BC36D"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Cheltuiel</w:t>
            </w:r>
            <w:r w:rsidR="00A03D90" w:rsidRPr="00661168">
              <w:rPr>
                <w:rFonts w:ascii="Calibri" w:hAnsi="Calibri"/>
                <w:color w:val="17365D" w:themeColor="text2" w:themeShade="BF"/>
                <w:sz w:val="24"/>
                <w:szCs w:val="24"/>
              </w:rPr>
              <w:t>i cu alte materiale consumabile</w:t>
            </w:r>
          </w:p>
          <w:p w14:paraId="1E34E4F2" w14:textId="77777777" w:rsidR="004A4E60" w:rsidRPr="00661168" w:rsidRDefault="00A03D9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Multiplicare</w:t>
            </w:r>
          </w:p>
        </w:tc>
      </w:tr>
      <w:tr w:rsidR="00661168" w:rsidRPr="00661168" w14:paraId="1E476F63" w14:textId="77777777" w:rsidTr="00901A0F">
        <w:tc>
          <w:tcPr>
            <w:tcW w:w="448" w:type="pct"/>
            <w:vMerge/>
            <w:shd w:val="clear" w:color="auto" w:fill="B8CCE4" w:themeFill="accent1" w:themeFillTint="66"/>
          </w:tcPr>
          <w:p w14:paraId="23D47130" w14:textId="77777777" w:rsidR="004A4E60" w:rsidRPr="00661168" w:rsidRDefault="004A4E60" w:rsidP="0027120D">
            <w:pPr>
              <w:spacing w:before="120" w:after="120"/>
              <w:jc w:val="both"/>
              <w:rPr>
                <w:rFonts w:ascii="Calibri" w:hAnsi="Calibri"/>
                <w:color w:val="17365D" w:themeColor="text2" w:themeShade="BF"/>
                <w:sz w:val="24"/>
                <w:szCs w:val="24"/>
              </w:rPr>
            </w:pPr>
          </w:p>
        </w:tc>
        <w:tc>
          <w:tcPr>
            <w:tcW w:w="920" w:type="pct"/>
            <w:gridSpan w:val="2"/>
            <w:vAlign w:val="center"/>
          </w:tcPr>
          <w:p w14:paraId="28070D57" w14:textId="77777777" w:rsidR="004A4E60" w:rsidRPr="00661168" w:rsidRDefault="004A4E60"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Cheltuieli cu hrana</w:t>
            </w:r>
          </w:p>
        </w:tc>
        <w:tc>
          <w:tcPr>
            <w:tcW w:w="1396" w:type="pct"/>
            <w:gridSpan w:val="2"/>
            <w:vAlign w:val="center"/>
          </w:tcPr>
          <w:p w14:paraId="31978059" w14:textId="77777777" w:rsidR="004A4E60" w:rsidRPr="00661168" w:rsidRDefault="004A4E60"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Cheltuieli cu hrana</w:t>
            </w:r>
          </w:p>
        </w:tc>
        <w:tc>
          <w:tcPr>
            <w:tcW w:w="2236" w:type="pct"/>
          </w:tcPr>
          <w:p w14:paraId="1C23A396"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Cheltuieli cu hrana pentru participanți (grup țintă)</w:t>
            </w:r>
          </w:p>
        </w:tc>
      </w:tr>
      <w:tr w:rsidR="00661168" w:rsidRPr="00661168" w14:paraId="0D056A88" w14:textId="77777777" w:rsidTr="00901A0F">
        <w:tc>
          <w:tcPr>
            <w:tcW w:w="448" w:type="pct"/>
            <w:vMerge/>
            <w:shd w:val="clear" w:color="auto" w:fill="B8CCE4" w:themeFill="accent1" w:themeFillTint="66"/>
          </w:tcPr>
          <w:p w14:paraId="3588DDCA" w14:textId="77777777" w:rsidR="004A4E60" w:rsidRPr="00661168" w:rsidRDefault="004A4E60" w:rsidP="0027120D">
            <w:pPr>
              <w:spacing w:before="120" w:after="120"/>
              <w:jc w:val="both"/>
              <w:rPr>
                <w:rFonts w:ascii="Calibri" w:hAnsi="Calibri"/>
                <w:color w:val="17365D" w:themeColor="text2" w:themeShade="BF"/>
                <w:sz w:val="24"/>
                <w:szCs w:val="24"/>
              </w:rPr>
            </w:pPr>
          </w:p>
        </w:tc>
        <w:tc>
          <w:tcPr>
            <w:tcW w:w="920" w:type="pct"/>
            <w:gridSpan w:val="2"/>
            <w:vAlign w:val="center"/>
          </w:tcPr>
          <w:p w14:paraId="5EB16A65" w14:textId="77777777" w:rsidR="004A4E60" w:rsidRPr="00661168" w:rsidRDefault="004A4E60"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Cheltuieli pentru asigurarea utilităților necesare funcționarii structurilor operaționalizate in cadrul proiectului</w:t>
            </w:r>
          </w:p>
        </w:tc>
        <w:tc>
          <w:tcPr>
            <w:tcW w:w="1396" w:type="pct"/>
            <w:gridSpan w:val="2"/>
            <w:vAlign w:val="center"/>
          </w:tcPr>
          <w:p w14:paraId="574B80A1" w14:textId="77777777" w:rsidR="004A4E60" w:rsidRPr="00661168" w:rsidRDefault="004A4E60"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Cheltuieli pentru asigurarea utilităților necesare structurii</w:t>
            </w:r>
          </w:p>
        </w:tc>
        <w:tc>
          <w:tcPr>
            <w:tcW w:w="2236" w:type="pct"/>
          </w:tcPr>
          <w:p w14:paraId="06927576"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Utilități:</w:t>
            </w:r>
          </w:p>
          <w:p w14:paraId="3BB0E298" w14:textId="77777777" w:rsidR="004A4E60" w:rsidRPr="00661168" w:rsidRDefault="00A03D90" w:rsidP="005932F8">
            <w:pPr>
              <w:numPr>
                <w:ilvl w:val="1"/>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apă şi canalizare</w:t>
            </w:r>
          </w:p>
          <w:p w14:paraId="0BF1B9F0" w14:textId="77777777" w:rsidR="004A4E60" w:rsidRPr="00661168" w:rsidRDefault="004A4E60" w:rsidP="005932F8">
            <w:pPr>
              <w:numPr>
                <w:ilvl w:val="1"/>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servicii de salubrizare</w:t>
            </w:r>
          </w:p>
          <w:p w14:paraId="5376E20F" w14:textId="77777777" w:rsidR="004A4E60" w:rsidRPr="00661168" w:rsidRDefault="00A03D90" w:rsidP="005932F8">
            <w:pPr>
              <w:numPr>
                <w:ilvl w:val="1"/>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energie electrică</w:t>
            </w:r>
          </w:p>
          <w:p w14:paraId="12CB4A4B" w14:textId="77777777" w:rsidR="004A4E60" w:rsidRPr="00661168" w:rsidRDefault="004A4E60" w:rsidP="005932F8">
            <w:pPr>
              <w:numPr>
                <w:ilvl w:val="1"/>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energ</w:t>
            </w:r>
            <w:r w:rsidR="00A03D90" w:rsidRPr="00661168">
              <w:rPr>
                <w:rFonts w:ascii="Calibri" w:hAnsi="Calibri"/>
                <w:color w:val="17365D" w:themeColor="text2" w:themeShade="BF"/>
                <w:sz w:val="24"/>
                <w:szCs w:val="24"/>
              </w:rPr>
              <w:t>ie termică şi/sau gaze naturale</w:t>
            </w:r>
          </w:p>
          <w:p w14:paraId="1BEDE7DB"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 xml:space="preserve">telefoane, fax, </w:t>
            </w:r>
            <w:r w:rsidR="00A03D90" w:rsidRPr="00661168">
              <w:rPr>
                <w:rFonts w:ascii="Calibri" w:hAnsi="Calibri"/>
                <w:color w:val="17365D" w:themeColor="text2" w:themeShade="BF"/>
                <w:sz w:val="24"/>
                <w:szCs w:val="24"/>
              </w:rPr>
              <w:t>internet, acces la baze de date</w:t>
            </w:r>
          </w:p>
          <w:p w14:paraId="10E4706A" w14:textId="77777777" w:rsidR="004A4E60" w:rsidRPr="00661168" w:rsidRDefault="002F16F5"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S</w:t>
            </w:r>
            <w:r w:rsidR="004A4E60" w:rsidRPr="00661168">
              <w:rPr>
                <w:rFonts w:ascii="Calibri" w:hAnsi="Calibri"/>
                <w:color w:val="17365D" w:themeColor="text2" w:themeShade="BF"/>
                <w:sz w:val="24"/>
                <w:szCs w:val="24"/>
              </w:rPr>
              <w:t>ervicii p</w:t>
            </w:r>
            <w:r w:rsidR="00A03D90" w:rsidRPr="00661168">
              <w:rPr>
                <w:rFonts w:ascii="Calibri" w:hAnsi="Calibri"/>
                <w:color w:val="17365D" w:themeColor="text2" w:themeShade="BF"/>
                <w:sz w:val="24"/>
                <w:szCs w:val="24"/>
              </w:rPr>
              <w:t>oștale şi/sau servicii curierat</w:t>
            </w:r>
          </w:p>
          <w:p w14:paraId="26B93A4C"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 xml:space="preserve">Servicii de administrare a clădirilor: </w:t>
            </w:r>
          </w:p>
          <w:p w14:paraId="2AFE3A65" w14:textId="77777777" w:rsidR="004A4E60" w:rsidRPr="00661168" w:rsidRDefault="00A03D90" w:rsidP="005932F8">
            <w:pPr>
              <w:numPr>
                <w:ilvl w:val="1"/>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întreținerea curentă</w:t>
            </w:r>
          </w:p>
          <w:p w14:paraId="761304C9" w14:textId="77777777" w:rsidR="004A4E60" w:rsidRPr="00661168" w:rsidRDefault="004A4E60" w:rsidP="005932F8">
            <w:pPr>
              <w:numPr>
                <w:ilvl w:val="1"/>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as</w:t>
            </w:r>
            <w:r w:rsidR="00A03D90" w:rsidRPr="00661168">
              <w:rPr>
                <w:rFonts w:ascii="Calibri" w:hAnsi="Calibri"/>
                <w:color w:val="17365D" w:themeColor="text2" w:themeShade="BF"/>
                <w:sz w:val="24"/>
                <w:szCs w:val="24"/>
              </w:rPr>
              <w:t>igurarea securității clădirilor</w:t>
            </w:r>
          </w:p>
          <w:p w14:paraId="52AB99E4" w14:textId="77777777" w:rsidR="004A4E60" w:rsidRPr="00661168" w:rsidRDefault="004A4E60" w:rsidP="005932F8">
            <w:pPr>
              <w:numPr>
                <w:ilvl w:val="1"/>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salubriz</w:t>
            </w:r>
            <w:r w:rsidR="00A03D90" w:rsidRPr="00661168">
              <w:rPr>
                <w:rFonts w:ascii="Calibri" w:hAnsi="Calibri"/>
                <w:color w:val="17365D" w:themeColor="text2" w:themeShade="BF"/>
                <w:sz w:val="24"/>
                <w:szCs w:val="24"/>
              </w:rPr>
              <w:t>are şi igienizare</w:t>
            </w:r>
          </w:p>
          <w:p w14:paraId="1C3B97DF"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 xml:space="preserve">Servicii de întreținere şi reparare echipamente şi mijloace de </w:t>
            </w:r>
            <w:r w:rsidRPr="00661168">
              <w:rPr>
                <w:rFonts w:ascii="Calibri" w:hAnsi="Calibri"/>
                <w:color w:val="17365D" w:themeColor="text2" w:themeShade="BF"/>
                <w:sz w:val="24"/>
                <w:szCs w:val="24"/>
              </w:rPr>
              <w:lastRenderedPageBreak/>
              <w:t xml:space="preserve">transport: </w:t>
            </w:r>
          </w:p>
          <w:p w14:paraId="353E09E6" w14:textId="77777777" w:rsidR="004A4E60" w:rsidRPr="00661168" w:rsidRDefault="00A03D90" w:rsidP="005932F8">
            <w:pPr>
              <w:numPr>
                <w:ilvl w:val="1"/>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întreținere echipamente</w:t>
            </w:r>
          </w:p>
          <w:p w14:paraId="280E85C3" w14:textId="77777777" w:rsidR="004A4E60" w:rsidRPr="00661168" w:rsidRDefault="00A03D90" w:rsidP="005932F8">
            <w:pPr>
              <w:numPr>
                <w:ilvl w:val="1"/>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reparații echipamente</w:t>
            </w:r>
          </w:p>
          <w:p w14:paraId="502E4F13" w14:textId="77777777" w:rsidR="004A4E60" w:rsidRPr="00661168" w:rsidRDefault="004A4E60" w:rsidP="005932F8">
            <w:pPr>
              <w:numPr>
                <w:ilvl w:val="1"/>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în</w:t>
            </w:r>
            <w:r w:rsidR="00A03D90" w:rsidRPr="00661168">
              <w:rPr>
                <w:rFonts w:ascii="Calibri" w:hAnsi="Calibri"/>
                <w:color w:val="17365D" w:themeColor="text2" w:themeShade="BF"/>
                <w:sz w:val="24"/>
                <w:szCs w:val="24"/>
              </w:rPr>
              <w:t>treținere mijloace de transport</w:t>
            </w:r>
          </w:p>
          <w:p w14:paraId="1B9C5F73" w14:textId="77777777" w:rsidR="004A4E60" w:rsidRPr="00661168" w:rsidRDefault="00A03D90" w:rsidP="005932F8">
            <w:pPr>
              <w:numPr>
                <w:ilvl w:val="1"/>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reparații mijloace de transport</w:t>
            </w:r>
          </w:p>
          <w:p w14:paraId="5906868F"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 xml:space="preserve">Arhivare documente </w:t>
            </w:r>
          </w:p>
          <w:p w14:paraId="6A64F63C"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 xml:space="preserve">Amortizare active </w:t>
            </w:r>
          </w:p>
          <w:p w14:paraId="3E475747"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Cheltuieli fin</w:t>
            </w:r>
            <w:r w:rsidR="00A03D90" w:rsidRPr="00661168">
              <w:rPr>
                <w:rFonts w:ascii="Calibri" w:hAnsi="Calibri"/>
                <w:color w:val="17365D" w:themeColor="text2" w:themeShade="BF"/>
                <w:sz w:val="24"/>
                <w:szCs w:val="24"/>
              </w:rPr>
              <w:t>anciare şi juridice (notariale)</w:t>
            </w:r>
          </w:p>
          <w:p w14:paraId="51EC25D2"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Prime de asigu</w:t>
            </w:r>
            <w:r w:rsidR="00A03D90" w:rsidRPr="00661168">
              <w:rPr>
                <w:rFonts w:ascii="Calibri" w:hAnsi="Calibri"/>
                <w:color w:val="17365D" w:themeColor="text2" w:themeShade="BF"/>
                <w:sz w:val="24"/>
                <w:szCs w:val="24"/>
              </w:rPr>
              <w:t>rare bunuri (mobile şi imobile)</w:t>
            </w:r>
          </w:p>
          <w:p w14:paraId="6B73B9C2"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Prime de asigurare obligatorie auto (excluzând asigurarea CASCO)</w:t>
            </w:r>
          </w:p>
          <w:p w14:paraId="51AA4AD3"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Cheltuieli aferente deschiderii, gestionării şi operării contului/conturilor bancare al/ale proiectului</w:t>
            </w:r>
          </w:p>
        </w:tc>
      </w:tr>
      <w:tr w:rsidR="00661168" w:rsidRPr="00661168" w14:paraId="011D41F1" w14:textId="77777777" w:rsidTr="00901A0F">
        <w:tc>
          <w:tcPr>
            <w:tcW w:w="448" w:type="pct"/>
            <w:vMerge/>
            <w:shd w:val="clear" w:color="auto" w:fill="B8CCE4" w:themeFill="accent1" w:themeFillTint="66"/>
          </w:tcPr>
          <w:p w14:paraId="23D489C6" w14:textId="77777777" w:rsidR="004A4E60" w:rsidRPr="00661168" w:rsidRDefault="004A4E60" w:rsidP="0027120D">
            <w:pPr>
              <w:spacing w:before="120" w:after="120"/>
              <w:jc w:val="both"/>
              <w:rPr>
                <w:rFonts w:ascii="Calibri" w:hAnsi="Calibri"/>
                <w:color w:val="17365D" w:themeColor="text2" w:themeShade="BF"/>
                <w:sz w:val="24"/>
                <w:szCs w:val="24"/>
              </w:rPr>
            </w:pPr>
          </w:p>
        </w:tc>
        <w:tc>
          <w:tcPr>
            <w:tcW w:w="920" w:type="pct"/>
            <w:gridSpan w:val="2"/>
            <w:vAlign w:val="center"/>
          </w:tcPr>
          <w:p w14:paraId="2BB62468" w14:textId="77777777" w:rsidR="004A4E60" w:rsidRPr="00661168" w:rsidRDefault="004A4E60"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Cheltuieli cu închirierea, altele decât cele prevăzute la cheltuielile generale de administrație</w:t>
            </w:r>
          </w:p>
        </w:tc>
        <w:tc>
          <w:tcPr>
            <w:tcW w:w="1396" w:type="pct"/>
            <w:gridSpan w:val="2"/>
            <w:vAlign w:val="center"/>
          </w:tcPr>
          <w:p w14:paraId="059F7B75" w14:textId="77777777" w:rsidR="004A4E60" w:rsidRPr="00661168" w:rsidRDefault="004A4E60"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Cheltuieli cu închirierea, altele decât cele prevăzute la cheltuielile generale de administrație</w:t>
            </w:r>
          </w:p>
        </w:tc>
        <w:tc>
          <w:tcPr>
            <w:tcW w:w="2236" w:type="pct"/>
          </w:tcPr>
          <w:p w14:paraId="524FEA87"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Înch</w:t>
            </w:r>
            <w:r w:rsidR="00A03D90" w:rsidRPr="00661168">
              <w:rPr>
                <w:rFonts w:ascii="Calibri" w:hAnsi="Calibri"/>
                <w:color w:val="17365D" w:themeColor="text2" w:themeShade="BF"/>
                <w:sz w:val="24"/>
                <w:szCs w:val="24"/>
              </w:rPr>
              <w:t>iriere sedii, inclusiv depozite</w:t>
            </w:r>
          </w:p>
          <w:p w14:paraId="5EE531A1"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Închiriere spații pentru desfășurarea diverselor activități ale operațiunii</w:t>
            </w:r>
          </w:p>
          <w:p w14:paraId="19ADDF9B" w14:textId="77777777" w:rsidR="004A4E60" w:rsidRPr="00661168" w:rsidRDefault="00A03D9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Închiriere echipamente</w:t>
            </w:r>
          </w:p>
          <w:p w14:paraId="3E680949" w14:textId="77777777" w:rsidR="004A4E60" w:rsidRPr="00661168" w:rsidRDefault="00A03D9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Închiriere vehicule</w:t>
            </w:r>
          </w:p>
          <w:p w14:paraId="38391667" w14:textId="77777777" w:rsidR="004A4E60" w:rsidRPr="00661168" w:rsidRDefault="00A03D9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Închiriere diverse bunuri</w:t>
            </w:r>
          </w:p>
        </w:tc>
      </w:tr>
      <w:tr w:rsidR="00661168" w:rsidRPr="00661168" w14:paraId="1CE085F9" w14:textId="77777777" w:rsidTr="00901A0F">
        <w:tc>
          <w:tcPr>
            <w:tcW w:w="448" w:type="pct"/>
            <w:vMerge/>
            <w:shd w:val="clear" w:color="auto" w:fill="B8CCE4" w:themeFill="accent1" w:themeFillTint="66"/>
          </w:tcPr>
          <w:p w14:paraId="5A7769D4" w14:textId="77777777" w:rsidR="004A4E60" w:rsidRPr="00661168" w:rsidRDefault="004A4E60" w:rsidP="0027120D">
            <w:pPr>
              <w:spacing w:before="120" w:after="120"/>
              <w:jc w:val="both"/>
              <w:rPr>
                <w:rFonts w:ascii="Calibri" w:hAnsi="Calibri"/>
                <w:color w:val="17365D" w:themeColor="text2" w:themeShade="BF"/>
                <w:sz w:val="24"/>
                <w:szCs w:val="24"/>
              </w:rPr>
            </w:pPr>
          </w:p>
        </w:tc>
        <w:tc>
          <w:tcPr>
            <w:tcW w:w="920" w:type="pct"/>
            <w:gridSpan w:val="2"/>
            <w:vAlign w:val="center"/>
          </w:tcPr>
          <w:p w14:paraId="3223DB76" w14:textId="77777777" w:rsidR="004A4E60" w:rsidRPr="00661168" w:rsidRDefault="004A4E60"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Cheltuieli de leasing</w:t>
            </w:r>
          </w:p>
        </w:tc>
        <w:tc>
          <w:tcPr>
            <w:tcW w:w="1396" w:type="pct"/>
            <w:gridSpan w:val="2"/>
            <w:vAlign w:val="center"/>
          </w:tcPr>
          <w:p w14:paraId="24A6FCF5" w14:textId="77777777" w:rsidR="004A4E60" w:rsidRPr="00661168" w:rsidRDefault="004A4E60"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Cheltuieli de leasing  fără achiziție (leasing operațional)</w:t>
            </w:r>
          </w:p>
        </w:tc>
        <w:tc>
          <w:tcPr>
            <w:tcW w:w="2236" w:type="pct"/>
          </w:tcPr>
          <w:p w14:paraId="35431A99"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Rate de leasing (operațional) plătite de utilizatorul de leasing pentru:</w:t>
            </w:r>
          </w:p>
          <w:p w14:paraId="6A602005" w14:textId="77777777" w:rsidR="004A4E60" w:rsidRPr="00661168" w:rsidRDefault="00A03D90" w:rsidP="005932F8">
            <w:pPr>
              <w:numPr>
                <w:ilvl w:val="1"/>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Echipamente</w:t>
            </w:r>
          </w:p>
          <w:p w14:paraId="04B941C0" w14:textId="77777777" w:rsidR="004A4E60" w:rsidRPr="00661168" w:rsidRDefault="00A03D90" w:rsidP="005932F8">
            <w:pPr>
              <w:numPr>
                <w:ilvl w:val="1"/>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Vehicule</w:t>
            </w:r>
          </w:p>
          <w:p w14:paraId="521C25BC" w14:textId="77777777" w:rsidR="004A4E60" w:rsidRPr="00661168" w:rsidRDefault="004A4E60" w:rsidP="005932F8">
            <w:pPr>
              <w:numPr>
                <w:ilvl w:val="1"/>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D</w:t>
            </w:r>
            <w:r w:rsidR="00A03D90" w:rsidRPr="00661168">
              <w:rPr>
                <w:rFonts w:ascii="Calibri" w:hAnsi="Calibri"/>
                <w:color w:val="17365D" w:themeColor="text2" w:themeShade="BF"/>
                <w:sz w:val="24"/>
                <w:szCs w:val="24"/>
              </w:rPr>
              <w:t>iverse bunuri mobile şi imobile</w:t>
            </w:r>
          </w:p>
        </w:tc>
      </w:tr>
      <w:tr w:rsidR="00661168" w:rsidRPr="00661168" w14:paraId="44263850" w14:textId="77777777" w:rsidTr="00901A0F">
        <w:tc>
          <w:tcPr>
            <w:tcW w:w="448" w:type="pct"/>
            <w:vMerge/>
            <w:shd w:val="clear" w:color="auto" w:fill="B8CCE4" w:themeFill="accent1" w:themeFillTint="66"/>
          </w:tcPr>
          <w:p w14:paraId="6C8071C7" w14:textId="77777777" w:rsidR="004A4E60" w:rsidRPr="00661168" w:rsidRDefault="004A4E60" w:rsidP="0027120D">
            <w:pPr>
              <w:spacing w:before="120" w:after="120"/>
              <w:jc w:val="both"/>
              <w:rPr>
                <w:rFonts w:ascii="Calibri" w:hAnsi="Calibri"/>
                <w:color w:val="17365D" w:themeColor="text2" w:themeShade="BF"/>
                <w:sz w:val="24"/>
                <w:szCs w:val="24"/>
              </w:rPr>
            </w:pPr>
          </w:p>
        </w:tc>
        <w:tc>
          <w:tcPr>
            <w:tcW w:w="920" w:type="pct"/>
            <w:gridSpan w:val="2"/>
            <w:vMerge w:val="restart"/>
            <w:vAlign w:val="center"/>
          </w:tcPr>
          <w:p w14:paraId="1699D4B5" w14:textId="77777777" w:rsidR="004A4E60" w:rsidRPr="00661168" w:rsidRDefault="004A4E60"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Cheltuieli cu subvenții/burse/premii</w:t>
            </w:r>
          </w:p>
        </w:tc>
        <w:tc>
          <w:tcPr>
            <w:tcW w:w="1396" w:type="pct"/>
            <w:gridSpan w:val="2"/>
            <w:vAlign w:val="center"/>
          </w:tcPr>
          <w:p w14:paraId="2681EF82" w14:textId="77777777" w:rsidR="004A4E60" w:rsidRPr="00661168" w:rsidRDefault="004A4E60"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Subvenții</w:t>
            </w:r>
          </w:p>
        </w:tc>
        <w:tc>
          <w:tcPr>
            <w:tcW w:w="2236" w:type="pct"/>
          </w:tcPr>
          <w:p w14:paraId="61CE1A34"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Subvenții (ajutoare, premii) acordate pentru copii și elevi, in</w:t>
            </w:r>
            <w:r w:rsidR="00A03D90" w:rsidRPr="00661168">
              <w:rPr>
                <w:rFonts w:ascii="Calibri" w:hAnsi="Calibri"/>
                <w:color w:val="17365D" w:themeColor="text2" w:themeShade="BF"/>
                <w:sz w:val="24"/>
                <w:szCs w:val="24"/>
              </w:rPr>
              <w:t>clusiv ca măsuri de acompaniere</w:t>
            </w:r>
          </w:p>
          <w:p w14:paraId="3AD01DC6"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Subvenții (ajutoare, premii) pentru persoane ap</w:t>
            </w:r>
            <w:r w:rsidR="00A03D90" w:rsidRPr="00661168">
              <w:rPr>
                <w:rFonts w:ascii="Calibri" w:hAnsi="Calibri"/>
                <w:color w:val="17365D" w:themeColor="text2" w:themeShade="BF"/>
                <w:sz w:val="24"/>
                <w:szCs w:val="24"/>
              </w:rPr>
              <w:t>arținând grupurilor vulnerabile</w:t>
            </w:r>
          </w:p>
          <w:p w14:paraId="5D130973"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Subvenții (ajutoare, premii) pentru cursanți p</w:t>
            </w:r>
            <w:r w:rsidR="00A03D90" w:rsidRPr="00661168">
              <w:rPr>
                <w:rFonts w:ascii="Calibri" w:hAnsi="Calibri"/>
                <w:color w:val="17365D" w:themeColor="text2" w:themeShade="BF"/>
                <w:sz w:val="24"/>
                <w:szCs w:val="24"/>
              </w:rPr>
              <w:t>e perioada derulării cursurilor</w:t>
            </w:r>
          </w:p>
          <w:p w14:paraId="3E5E566C"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Subvenții (ajutoare, premii) pentru servicii sociale de îngrijire pentru persoanele dependente (bătrâni, copii, persoane cu d</w:t>
            </w:r>
            <w:r w:rsidR="00A03D90" w:rsidRPr="00661168">
              <w:rPr>
                <w:rFonts w:ascii="Calibri" w:hAnsi="Calibri"/>
                <w:color w:val="17365D" w:themeColor="text2" w:themeShade="BF"/>
                <w:sz w:val="24"/>
                <w:szCs w:val="24"/>
              </w:rPr>
              <w:t>izabilități)</w:t>
            </w:r>
          </w:p>
        </w:tc>
      </w:tr>
      <w:tr w:rsidR="00661168" w:rsidRPr="00661168" w14:paraId="7C363906" w14:textId="77777777" w:rsidTr="00901A0F">
        <w:tc>
          <w:tcPr>
            <w:tcW w:w="448" w:type="pct"/>
            <w:vMerge/>
            <w:shd w:val="clear" w:color="auto" w:fill="B8CCE4" w:themeFill="accent1" w:themeFillTint="66"/>
          </w:tcPr>
          <w:p w14:paraId="094B2F0E" w14:textId="77777777" w:rsidR="004A4E60" w:rsidRPr="00661168" w:rsidRDefault="004A4E60" w:rsidP="0027120D">
            <w:pPr>
              <w:spacing w:before="120" w:after="120"/>
              <w:jc w:val="both"/>
              <w:rPr>
                <w:rFonts w:ascii="Calibri" w:hAnsi="Calibri"/>
                <w:color w:val="17365D" w:themeColor="text2" w:themeShade="BF"/>
                <w:sz w:val="24"/>
                <w:szCs w:val="24"/>
              </w:rPr>
            </w:pPr>
          </w:p>
        </w:tc>
        <w:tc>
          <w:tcPr>
            <w:tcW w:w="920" w:type="pct"/>
            <w:gridSpan w:val="2"/>
            <w:vMerge/>
          </w:tcPr>
          <w:p w14:paraId="2458E555" w14:textId="77777777" w:rsidR="004A4E60" w:rsidRPr="00661168" w:rsidRDefault="004A4E60" w:rsidP="0027120D">
            <w:pPr>
              <w:spacing w:before="120" w:after="120"/>
              <w:jc w:val="both"/>
              <w:rPr>
                <w:rFonts w:ascii="Calibri" w:hAnsi="Calibri"/>
                <w:color w:val="17365D" w:themeColor="text2" w:themeShade="BF"/>
                <w:sz w:val="24"/>
                <w:szCs w:val="24"/>
              </w:rPr>
            </w:pPr>
          </w:p>
        </w:tc>
        <w:tc>
          <w:tcPr>
            <w:tcW w:w="1396" w:type="pct"/>
            <w:gridSpan w:val="2"/>
            <w:vAlign w:val="center"/>
          </w:tcPr>
          <w:p w14:paraId="0162BF08" w14:textId="77777777" w:rsidR="004A4E60" w:rsidRPr="00661168" w:rsidRDefault="004A4E60"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Burse</w:t>
            </w:r>
          </w:p>
        </w:tc>
        <w:tc>
          <w:tcPr>
            <w:tcW w:w="2236" w:type="pct"/>
          </w:tcPr>
          <w:p w14:paraId="44473E84" w14:textId="77777777" w:rsidR="004A4E60" w:rsidRPr="00661168" w:rsidRDefault="00A03D9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Burse sociale</w:t>
            </w:r>
          </w:p>
        </w:tc>
      </w:tr>
      <w:tr w:rsidR="00661168" w:rsidRPr="00661168" w14:paraId="3CFF0414" w14:textId="77777777" w:rsidTr="00901A0F">
        <w:tc>
          <w:tcPr>
            <w:tcW w:w="448" w:type="pct"/>
            <w:vMerge/>
            <w:shd w:val="clear" w:color="auto" w:fill="B8CCE4" w:themeFill="accent1" w:themeFillTint="66"/>
          </w:tcPr>
          <w:p w14:paraId="47369623" w14:textId="77777777" w:rsidR="004A4E60" w:rsidRPr="00661168" w:rsidRDefault="004A4E60" w:rsidP="0027120D">
            <w:pPr>
              <w:spacing w:before="120" w:after="120"/>
              <w:jc w:val="both"/>
              <w:rPr>
                <w:rFonts w:ascii="Calibri" w:hAnsi="Calibri"/>
                <w:color w:val="17365D" w:themeColor="text2" w:themeShade="BF"/>
                <w:sz w:val="24"/>
                <w:szCs w:val="24"/>
              </w:rPr>
            </w:pPr>
          </w:p>
        </w:tc>
        <w:tc>
          <w:tcPr>
            <w:tcW w:w="920" w:type="pct"/>
            <w:gridSpan w:val="2"/>
            <w:vMerge/>
          </w:tcPr>
          <w:p w14:paraId="142A9967" w14:textId="77777777" w:rsidR="004A4E60" w:rsidRPr="00661168" w:rsidRDefault="004A4E60" w:rsidP="0027120D">
            <w:pPr>
              <w:spacing w:before="120" w:after="120"/>
              <w:jc w:val="both"/>
              <w:rPr>
                <w:rFonts w:ascii="Calibri" w:hAnsi="Calibri"/>
                <w:color w:val="17365D" w:themeColor="text2" w:themeShade="BF"/>
                <w:sz w:val="24"/>
                <w:szCs w:val="24"/>
              </w:rPr>
            </w:pPr>
          </w:p>
        </w:tc>
        <w:tc>
          <w:tcPr>
            <w:tcW w:w="1396" w:type="pct"/>
            <w:gridSpan w:val="2"/>
            <w:vAlign w:val="center"/>
          </w:tcPr>
          <w:p w14:paraId="414BD258" w14:textId="77777777" w:rsidR="004A4E60" w:rsidRPr="00661168" w:rsidRDefault="004A4E60"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Premii</w:t>
            </w:r>
          </w:p>
        </w:tc>
        <w:tc>
          <w:tcPr>
            <w:tcW w:w="2236" w:type="pct"/>
          </w:tcPr>
          <w:p w14:paraId="14D15037"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P</w:t>
            </w:r>
            <w:r w:rsidR="00A03D90" w:rsidRPr="00661168">
              <w:rPr>
                <w:rFonts w:ascii="Calibri" w:hAnsi="Calibri"/>
                <w:color w:val="17365D" w:themeColor="text2" w:themeShade="BF"/>
                <w:sz w:val="24"/>
                <w:szCs w:val="24"/>
              </w:rPr>
              <w:t>remii în cadrul unor concursuri</w:t>
            </w:r>
          </w:p>
        </w:tc>
      </w:tr>
      <w:tr w:rsidR="00661168" w:rsidRPr="00661168" w14:paraId="41AD9DFB" w14:textId="77777777" w:rsidTr="00901A0F">
        <w:tc>
          <w:tcPr>
            <w:tcW w:w="448" w:type="pct"/>
            <w:vMerge/>
            <w:tcBorders>
              <w:bottom w:val="single" w:sz="4" w:space="0" w:color="auto"/>
            </w:tcBorders>
            <w:shd w:val="clear" w:color="auto" w:fill="B8CCE4" w:themeFill="accent1" w:themeFillTint="66"/>
          </w:tcPr>
          <w:p w14:paraId="1E4C52A7" w14:textId="77777777" w:rsidR="004A4E60" w:rsidRPr="00661168" w:rsidRDefault="004A4E60" w:rsidP="0027120D">
            <w:pPr>
              <w:spacing w:before="120" w:after="120"/>
              <w:jc w:val="both"/>
              <w:rPr>
                <w:rFonts w:ascii="Calibri" w:hAnsi="Calibri"/>
                <w:color w:val="17365D" w:themeColor="text2" w:themeShade="BF"/>
                <w:sz w:val="24"/>
                <w:szCs w:val="24"/>
              </w:rPr>
            </w:pPr>
          </w:p>
        </w:tc>
        <w:tc>
          <w:tcPr>
            <w:tcW w:w="920" w:type="pct"/>
            <w:gridSpan w:val="2"/>
            <w:tcBorders>
              <w:bottom w:val="single" w:sz="4" w:space="0" w:color="auto"/>
            </w:tcBorders>
            <w:vAlign w:val="center"/>
          </w:tcPr>
          <w:p w14:paraId="710B8CE8" w14:textId="77777777" w:rsidR="004A4E60" w:rsidRPr="00661168" w:rsidRDefault="004A4E60"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Cheltuieli de tip FEDR</w:t>
            </w:r>
          </w:p>
        </w:tc>
        <w:tc>
          <w:tcPr>
            <w:tcW w:w="1396" w:type="pct"/>
            <w:gridSpan w:val="2"/>
            <w:tcBorders>
              <w:bottom w:val="single" w:sz="4" w:space="0" w:color="auto"/>
            </w:tcBorders>
            <w:vAlign w:val="center"/>
          </w:tcPr>
          <w:p w14:paraId="6329A1FB" w14:textId="77777777" w:rsidR="004A4E60" w:rsidRPr="00661168" w:rsidRDefault="004A4E60"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Cheltuieli de tip FEDR</w:t>
            </w:r>
          </w:p>
        </w:tc>
        <w:tc>
          <w:tcPr>
            <w:tcW w:w="2236" w:type="pct"/>
            <w:tcBorders>
              <w:bottom w:val="single" w:sz="4" w:space="0" w:color="auto"/>
            </w:tcBorders>
          </w:tcPr>
          <w:p w14:paraId="4F380435"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Construcții:</w:t>
            </w:r>
          </w:p>
          <w:p w14:paraId="11CEEBF9" w14:textId="424B8084" w:rsidR="004A4E60" w:rsidRPr="00661168" w:rsidRDefault="004A4E60" w:rsidP="005932F8">
            <w:pPr>
              <w:numPr>
                <w:ilvl w:val="1"/>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Reabilitare/ modernizare clădiri/ condiții de locuire, inclusiv accesibilizarea clădirilor/ inclusiv a spatiilor interioare pentru persoane cu dizabilități (</w:t>
            </w:r>
            <w:r w:rsidR="0061266C" w:rsidRPr="00661168">
              <w:rPr>
                <w:rFonts w:ascii="Calibri" w:hAnsi="Calibri"/>
                <w:color w:val="17365D" w:themeColor="text2" w:themeShade="BF"/>
                <w:sz w:val="24"/>
                <w:szCs w:val="24"/>
              </w:rPr>
              <w:t>de exemplu</w:t>
            </w:r>
            <w:r w:rsidRPr="00661168">
              <w:rPr>
                <w:rFonts w:ascii="Calibri" w:hAnsi="Calibri"/>
                <w:color w:val="17365D" w:themeColor="text2" w:themeShade="BF"/>
                <w:sz w:val="24"/>
                <w:szCs w:val="24"/>
              </w:rPr>
              <w:t xml:space="preserve"> </w:t>
            </w:r>
            <w:r w:rsidRPr="00661168">
              <w:rPr>
                <w:rFonts w:ascii="Calibri" w:hAnsi="Calibri"/>
                <w:color w:val="17365D" w:themeColor="text2" w:themeShade="BF"/>
                <w:sz w:val="24"/>
                <w:szCs w:val="24"/>
              </w:rPr>
              <w:lastRenderedPageBreak/>
              <w:t>toalete accesibilizate). Toate lucrările de accesibilizare trebuie să fie efectuate în conformi</w:t>
            </w:r>
            <w:r w:rsidR="00A03D90" w:rsidRPr="00661168">
              <w:rPr>
                <w:rFonts w:ascii="Calibri" w:hAnsi="Calibri"/>
                <w:color w:val="17365D" w:themeColor="text2" w:themeShade="BF"/>
                <w:sz w:val="24"/>
                <w:szCs w:val="24"/>
              </w:rPr>
              <w:t>tate cu Normativul tehnic NP051</w:t>
            </w:r>
          </w:p>
          <w:p w14:paraId="7BA6A94C" w14:textId="77777777" w:rsidR="004A4E60" w:rsidRPr="00661168" w:rsidRDefault="00A03D9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Instalații tehnice</w:t>
            </w:r>
          </w:p>
          <w:p w14:paraId="43B9BA5A"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 xml:space="preserve">Echipamente tehnologice (mașini, </w:t>
            </w:r>
            <w:r w:rsidR="00A03D90" w:rsidRPr="00661168">
              <w:rPr>
                <w:rFonts w:ascii="Calibri" w:hAnsi="Calibri"/>
                <w:color w:val="17365D" w:themeColor="text2" w:themeShade="BF"/>
                <w:sz w:val="24"/>
                <w:szCs w:val="24"/>
              </w:rPr>
              <w:t>utilaje şi instalații de lucru)</w:t>
            </w:r>
          </w:p>
          <w:p w14:paraId="472EDE58"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Utilaje şi echipam</w:t>
            </w:r>
            <w:r w:rsidR="00A03D90" w:rsidRPr="00661168">
              <w:rPr>
                <w:rFonts w:ascii="Calibri" w:hAnsi="Calibri"/>
                <w:color w:val="17365D" w:themeColor="text2" w:themeShade="BF"/>
                <w:sz w:val="24"/>
                <w:szCs w:val="24"/>
              </w:rPr>
              <w:t>ente tehnologice şi funcționale</w:t>
            </w:r>
          </w:p>
          <w:p w14:paraId="6C14B307"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Alte echipamente:</w:t>
            </w:r>
          </w:p>
          <w:p w14:paraId="7125044F" w14:textId="77777777" w:rsidR="004A4E60" w:rsidRPr="00661168" w:rsidRDefault="004A4E60" w:rsidP="005932F8">
            <w:pPr>
              <w:numPr>
                <w:ilvl w:val="1"/>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Echipamente de calcul şi e</w:t>
            </w:r>
            <w:r w:rsidR="00A03D90" w:rsidRPr="00661168">
              <w:rPr>
                <w:rFonts w:ascii="Calibri" w:hAnsi="Calibri"/>
                <w:color w:val="17365D" w:themeColor="text2" w:themeShade="BF"/>
                <w:sz w:val="24"/>
                <w:szCs w:val="24"/>
              </w:rPr>
              <w:t>chipamente periferice de calcul</w:t>
            </w:r>
          </w:p>
          <w:p w14:paraId="342332C7" w14:textId="77777777" w:rsidR="004A4E60" w:rsidRPr="00661168" w:rsidRDefault="004A4E60" w:rsidP="005932F8">
            <w:pPr>
              <w:numPr>
                <w:ilvl w:val="1"/>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Cablare rețea</w:t>
            </w:r>
            <w:r w:rsidR="00A03D90" w:rsidRPr="00661168">
              <w:rPr>
                <w:rFonts w:ascii="Calibri" w:hAnsi="Calibri"/>
                <w:color w:val="17365D" w:themeColor="text2" w:themeShade="BF"/>
                <w:sz w:val="24"/>
                <w:szCs w:val="24"/>
              </w:rPr>
              <w:t xml:space="preserve"> internă</w:t>
            </w:r>
          </w:p>
          <w:p w14:paraId="455FBB4F" w14:textId="77777777" w:rsidR="004A4E60" w:rsidRPr="00661168" w:rsidRDefault="004A4E60" w:rsidP="005932F8">
            <w:pPr>
              <w:numPr>
                <w:ilvl w:val="1"/>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 xml:space="preserve">Achiziționare şi instalare de sisteme şi echipamente </w:t>
            </w:r>
            <w:r w:rsidR="00A03D90" w:rsidRPr="00661168">
              <w:rPr>
                <w:rFonts w:ascii="Calibri" w:hAnsi="Calibri"/>
                <w:color w:val="17365D" w:themeColor="text2" w:themeShade="BF"/>
                <w:sz w:val="24"/>
                <w:szCs w:val="24"/>
              </w:rPr>
              <w:t>pentru persoane cu dizabilități</w:t>
            </w:r>
          </w:p>
          <w:p w14:paraId="04A19653" w14:textId="77777777" w:rsidR="004A4E60" w:rsidRPr="00661168" w:rsidRDefault="004A4E60" w:rsidP="005932F8">
            <w:pPr>
              <w:numPr>
                <w:ilvl w:val="1"/>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Mobilier, birotică, echipamente de protecție</w:t>
            </w:r>
            <w:r w:rsidR="00A03D90" w:rsidRPr="00661168">
              <w:rPr>
                <w:rFonts w:ascii="Calibri" w:hAnsi="Calibri"/>
                <w:color w:val="17365D" w:themeColor="text2" w:themeShade="BF"/>
                <w:sz w:val="24"/>
                <w:szCs w:val="24"/>
              </w:rPr>
              <w:t xml:space="preserve"> a valorilor umane şi materiale</w:t>
            </w:r>
          </w:p>
          <w:p w14:paraId="4610B2B6" w14:textId="77777777" w:rsidR="004A4E60" w:rsidRPr="00661168" w:rsidRDefault="004A4E60" w:rsidP="005932F8">
            <w:pPr>
              <w:numPr>
                <w:ilvl w:val="1"/>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Al</w:t>
            </w:r>
            <w:r w:rsidR="00A03D90" w:rsidRPr="00661168">
              <w:rPr>
                <w:rFonts w:ascii="Calibri" w:hAnsi="Calibri"/>
                <w:color w:val="17365D" w:themeColor="text2" w:themeShade="BF"/>
                <w:sz w:val="24"/>
                <w:szCs w:val="24"/>
              </w:rPr>
              <w:t>te cheltuieli pentru investiții</w:t>
            </w:r>
          </w:p>
          <w:p w14:paraId="09A4D1AD"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Cheltuieli pentru avize, acorduri, autorizații:</w:t>
            </w:r>
          </w:p>
          <w:p w14:paraId="130CA05C" w14:textId="77777777" w:rsidR="004A4E60" w:rsidRPr="00661168" w:rsidRDefault="004A4E60" w:rsidP="005932F8">
            <w:pPr>
              <w:numPr>
                <w:ilvl w:val="1"/>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Taxe pentru obținerea/ prelungirea valabilității certificatului de urbanism;</w:t>
            </w:r>
          </w:p>
          <w:p w14:paraId="667099F9" w14:textId="77777777" w:rsidR="004A4E60" w:rsidRPr="00661168" w:rsidRDefault="004A4E60" w:rsidP="005932F8">
            <w:pPr>
              <w:numPr>
                <w:ilvl w:val="1"/>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Taxe pentru obținerea/ prelungirea valabilității autorizației de construcție;</w:t>
            </w:r>
          </w:p>
          <w:p w14:paraId="08CFDA46"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 xml:space="preserve">Obținerea avizelor şi acordurilor pentru racorduri şi branșamente la rețelele publice de apă, canalizare, gaze, termoficare, energie </w:t>
            </w:r>
            <w:r w:rsidRPr="00661168">
              <w:rPr>
                <w:rFonts w:ascii="Calibri" w:hAnsi="Calibri"/>
                <w:color w:val="17365D" w:themeColor="text2" w:themeShade="BF"/>
                <w:sz w:val="24"/>
                <w:szCs w:val="24"/>
              </w:rPr>
              <w:lastRenderedPageBreak/>
              <w:t>electrică, telefonie;</w:t>
            </w:r>
          </w:p>
          <w:p w14:paraId="28F569BA"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Obținerea acordului de mediu;</w:t>
            </w:r>
          </w:p>
          <w:p w14:paraId="69E5C42F"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Obținerea avizului PSI;</w:t>
            </w:r>
          </w:p>
          <w:p w14:paraId="2EA42115"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Obținerea avizelor sanitare de funcționare.</w:t>
            </w:r>
          </w:p>
          <w:p w14:paraId="6995EC95"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Cheltuieli privind proiectarea şi ingineria:</w:t>
            </w:r>
          </w:p>
          <w:p w14:paraId="37A1F4AF"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Elaborarea tuturor fazelor de proiectare (studiu de prefezabilitate, studiu de fezabilitate, proiect tehnic, detalii de execuție);</w:t>
            </w:r>
          </w:p>
          <w:p w14:paraId="5B34AE45"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Plata verificării tehnice a proiectului;</w:t>
            </w:r>
          </w:p>
          <w:p w14:paraId="0F0E7EF6"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Elaborarea documentațiilor necesare obținerii acordurilor, avizelor şi autorizațiilor aferente obiectivului de investiții, documentații ce stau la baza emiterii avizelor şi acordurilor impuse prin certificatul de urbanism, documentații urbanistice, studii de impact, studii/expertize de amplasament;</w:t>
            </w:r>
          </w:p>
          <w:p w14:paraId="3A295A71"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Cheltuieli pentru elaborarea studiilor de teren: studii geotehnice, geologice, hidrologice, hidrogeotehnice, fotogrammetrice, topografice şi de stabilitate a terenului.</w:t>
            </w:r>
          </w:p>
          <w:p w14:paraId="5F7F67EE" w14:textId="77777777" w:rsidR="004A4E60" w:rsidRPr="00661168" w:rsidRDefault="004A4E60" w:rsidP="005932F8">
            <w:pPr>
              <w:numPr>
                <w:ilvl w:val="0"/>
                <w:numId w:val="11"/>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Cheltuieli pentru lucrări de construcții şi instalații aferente organizării de șantier</w:t>
            </w:r>
          </w:p>
          <w:p w14:paraId="35C30F38" w14:textId="77777777" w:rsidR="004A4E60" w:rsidRPr="00661168" w:rsidRDefault="004A4E60" w:rsidP="005932F8">
            <w:pPr>
              <w:numPr>
                <w:ilvl w:val="1"/>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Cheltuieli conexe organizării de șantier.</w:t>
            </w:r>
          </w:p>
          <w:p w14:paraId="172BB78E" w14:textId="77777777" w:rsidR="004A4E60" w:rsidRPr="00661168" w:rsidRDefault="004A4E60" w:rsidP="005932F8">
            <w:pPr>
              <w:numPr>
                <w:ilvl w:val="0"/>
                <w:numId w:val="11"/>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Cheltuieli pentru asigurarea utilităților şi/sau reabilitarea şi modernizarea utilităților:</w:t>
            </w:r>
          </w:p>
          <w:p w14:paraId="032D7EC2" w14:textId="77777777" w:rsidR="004A4E60" w:rsidRPr="00661168" w:rsidRDefault="004A4E60" w:rsidP="005932F8">
            <w:pPr>
              <w:numPr>
                <w:ilvl w:val="1"/>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lastRenderedPageBreak/>
              <w:t>Alimentare cu apă, canalizare;</w:t>
            </w:r>
          </w:p>
          <w:p w14:paraId="0364867D" w14:textId="77777777" w:rsidR="004A4E60" w:rsidRPr="00661168" w:rsidRDefault="004A4E60" w:rsidP="005932F8">
            <w:pPr>
              <w:numPr>
                <w:ilvl w:val="1"/>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Alimentare cu gaze naturale;</w:t>
            </w:r>
          </w:p>
          <w:p w14:paraId="42880AC1" w14:textId="77777777" w:rsidR="004A4E60" w:rsidRPr="00661168" w:rsidRDefault="004A4E60" w:rsidP="005932F8">
            <w:pPr>
              <w:numPr>
                <w:ilvl w:val="1"/>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Agent termic;</w:t>
            </w:r>
          </w:p>
          <w:p w14:paraId="7811786D" w14:textId="77777777" w:rsidR="004A4E60" w:rsidRPr="00661168" w:rsidRDefault="004A4E60" w:rsidP="005932F8">
            <w:pPr>
              <w:numPr>
                <w:ilvl w:val="1"/>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Căi de acces;</w:t>
            </w:r>
          </w:p>
          <w:p w14:paraId="5145D4D9" w14:textId="77777777" w:rsidR="004A4E60" w:rsidRPr="00661168" w:rsidRDefault="004A4E60" w:rsidP="005932F8">
            <w:pPr>
              <w:numPr>
                <w:ilvl w:val="1"/>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Facilități de acces pentru persoane cu dizabilități;</w:t>
            </w:r>
          </w:p>
          <w:p w14:paraId="7F036E5B"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Energie electrică.</w:t>
            </w:r>
          </w:p>
        </w:tc>
      </w:tr>
      <w:tr w:rsidR="00661168" w:rsidRPr="00661168" w14:paraId="60DB2276" w14:textId="77777777" w:rsidTr="00901A0F">
        <w:trPr>
          <w:trHeight w:val="349"/>
        </w:trPr>
        <w:tc>
          <w:tcPr>
            <w:tcW w:w="5000" w:type="pct"/>
            <w:gridSpan w:val="6"/>
            <w:tcBorders>
              <w:bottom w:val="single" w:sz="4" w:space="0" w:color="auto"/>
            </w:tcBorders>
            <w:shd w:val="clear" w:color="auto" w:fill="E5B8B7" w:themeFill="accent2" w:themeFillTint="66"/>
          </w:tcPr>
          <w:p w14:paraId="3C928904" w14:textId="77777777" w:rsidR="00D3751C" w:rsidRPr="00661168" w:rsidRDefault="00D3751C" w:rsidP="0027120D">
            <w:pPr>
              <w:spacing w:before="120" w:after="120"/>
              <w:jc w:val="both"/>
              <w:rPr>
                <w:rFonts w:ascii="Calibri" w:hAnsi="Calibri"/>
                <w:b/>
                <w:color w:val="17365D" w:themeColor="text2" w:themeShade="BF"/>
                <w:sz w:val="24"/>
                <w:szCs w:val="24"/>
              </w:rPr>
            </w:pPr>
            <w:r w:rsidRPr="00661168">
              <w:rPr>
                <w:rFonts w:ascii="Calibri" w:hAnsi="Calibri"/>
                <w:b/>
                <w:color w:val="17365D" w:themeColor="text2" w:themeShade="BF"/>
                <w:sz w:val="24"/>
                <w:szCs w:val="24"/>
              </w:rPr>
              <w:lastRenderedPageBreak/>
              <w:t xml:space="preserve">Cheltuieli directe </w:t>
            </w:r>
          </w:p>
          <w:p w14:paraId="5C9F2855" w14:textId="77777777" w:rsidR="00DD4EAB" w:rsidRPr="00661168" w:rsidRDefault="00D3751C" w:rsidP="0027120D">
            <w:pPr>
              <w:spacing w:before="120" w:after="120"/>
              <w:jc w:val="both"/>
              <w:rPr>
                <w:rFonts w:ascii="Calibri" w:hAnsi="Calibri"/>
                <w:color w:val="17365D" w:themeColor="text2" w:themeShade="BF"/>
                <w:sz w:val="24"/>
                <w:szCs w:val="24"/>
              </w:rPr>
            </w:pPr>
            <w:r w:rsidRPr="00661168">
              <w:rPr>
                <w:rFonts w:ascii="Calibri" w:hAnsi="Calibri"/>
                <w:b/>
                <w:color w:val="17365D" w:themeColor="text2" w:themeShade="BF"/>
                <w:sz w:val="24"/>
                <w:szCs w:val="24"/>
              </w:rPr>
              <w:t>Cheltuielile eligibile</w:t>
            </w:r>
            <w:r w:rsidRPr="00661168">
              <w:rPr>
                <w:rFonts w:ascii="Calibri" w:hAnsi="Calibri"/>
                <w:color w:val="17365D" w:themeColor="text2" w:themeShade="BF"/>
                <w:sz w:val="24"/>
                <w:szCs w:val="24"/>
              </w:rPr>
              <w:t xml:space="preserve"> </w:t>
            </w:r>
            <w:r w:rsidRPr="00661168">
              <w:rPr>
                <w:rFonts w:ascii="Calibri" w:hAnsi="Calibri"/>
                <w:b/>
                <w:color w:val="17365D" w:themeColor="text2" w:themeShade="BF"/>
                <w:sz w:val="24"/>
                <w:szCs w:val="24"/>
              </w:rPr>
              <w:t xml:space="preserve">directe </w:t>
            </w:r>
            <w:r w:rsidRPr="00661168">
              <w:rPr>
                <w:rFonts w:ascii="Calibri" w:hAnsi="Calibri"/>
                <w:color w:val="17365D" w:themeColor="text2" w:themeShade="BF"/>
                <w:sz w:val="24"/>
                <w:szCs w:val="24"/>
              </w:rPr>
              <w:t>reprezintă cheltuieli care pot fi atribuite unei anumite activități individuale din cadrul proiectului şi pentru care este demonstrată legătura cu activitatea în cauză</w:t>
            </w:r>
          </w:p>
        </w:tc>
      </w:tr>
      <w:tr w:rsidR="00661168" w:rsidRPr="00661168" w14:paraId="49D41B70" w14:textId="77777777" w:rsidTr="00901A0F">
        <w:tc>
          <w:tcPr>
            <w:tcW w:w="448" w:type="pct"/>
            <w:vMerge w:val="restart"/>
            <w:shd w:val="clear" w:color="auto" w:fill="FBD4B4" w:themeFill="accent6" w:themeFillTint="66"/>
          </w:tcPr>
          <w:p w14:paraId="51C6040C" w14:textId="77777777" w:rsidR="004A4E60" w:rsidRPr="00661168" w:rsidRDefault="004A4E60" w:rsidP="0027120D">
            <w:pPr>
              <w:spacing w:before="120" w:after="120"/>
              <w:jc w:val="both"/>
              <w:rPr>
                <w:rFonts w:ascii="Calibri" w:hAnsi="Calibri"/>
                <w:b/>
                <w:color w:val="17365D" w:themeColor="text2" w:themeShade="BF"/>
                <w:sz w:val="24"/>
                <w:szCs w:val="24"/>
              </w:rPr>
            </w:pPr>
            <w:r w:rsidRPr="00661168">
              <w:rPr>
                <w:rFonts w:ascii="Calibri" w:hAnsi="Calibri"/>
                <w:b/>
                <w:color w:val="17365D" w:themeColor="text2" w:themeShade="BF"/>
                <w:sz w:val="24"/>
                <w:szCs w:val="24"/>
              </w:rPr>
              <w:t xml:space="preserve">Cheltuieli </w:t>
            </w:r>
            <w:r w:rsidR="00D3751C" w:rsidRPr="00661168">
              <w:rPr>
                <w:rFonts w:ascii="Calibri" w:hAnsi="Calibri"/>
                <w:b/>
                <w:color w:val="17365D" w:themeColor="text2" w:themeShade="BF"/>
                <w:sz w:val="24"/>
                <w:szCs w:val="24"/>
              </w:rPr>
              <w:t xml:space="preserve">eligibile directe </w:t>
            </w:r>
            <w:r w:rsidRPr="00661168">
              <w:rPr>
                <w:rFonts w:ascii="Calibri" w:hAnsi="Calibri"/>
                <w:b/>
                <w:color w:val="17365D" w:themeColor="text2" w:themeShade="BF"/>
                <w:sz w:val="24"/>
                <w:szCs w:val="24"/>
              </w:rPr>
              <w:t>care intră sub incidența ajutorului de minimis</w:t>
            </w:r>
          </w:p>
        </w:tc>
        <w:tc>
          <w:tcPr>
            <w:tcW w:w="920" w:type="pct"/>
            <w:gridSpan w:val="2"/>
            <w:vAlign w:val="center"/>
          </w:tcPr>
          <w:p w14:paraId="349631E0" w14:textId="77777777" w:rsidR="004A4E60" w:rsidRPr="00661168" w:rsidRDefault="00A03D90"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Cheltuieli cu s</w:t>
            </w:r>
            <w:r w:rsidR="004A4E60" w:rsidRPr="00661168">
              <w:rPr>
                <w:rFonts w:ascii="Calibri" w:hAnsi="Calibri"/>
                <w:color w:val="17365D" w:themeColor="text2" w:themeShade="BF"/>
                <w:sz w:val="24"/>
                <w:szCs w:val="24"/>
              </w:rPr>
              <w:t>ubvenții/</w:t>
            </w:r>
            <w:r w:rsidRPr="00661168">
              <w:rPr>
                <w:rFonts w:ascii="Calibri" w:hAnsi="Calibri"/>
                <w:color w:val="17365D" w:themeColor="text2" w:themeShade="BF"/>
                <w:sz w:val="24"/>
                <w:szCs w:val="24"/>
              </w:rPr>
              <w:t xml:space="preserve"> </w:t>
            </w:r>
            <w:r w:rsidR="004A4E60" w:rsidRPr="00661168">
              <w:rPr>
                <w:rFonts w:ascii="Calibri" w:hAnsi="Calibri"/>
                <w:color w:val="17365D" w:themeColor="text2" w:themeShade="BF"/>
                <w:sz w:val="24"/>
                <w:szCs w:val="24"/>
              </w:rPr>
              <w:t>burse/</w:t>
            </w:r>
            <w:r w:rsidRPr="00661168">
              <w:rPr>
                <w:rFonts w:ascii="Calibri" w:hAnsi="Calibri"/>
                <w:color w:val="17365D" w:themeColor="text2" w:themeShade="BF"/>
                <w:sz w:val="24"/>
                <w:szCs w:val="24"/>
              </w:rPr>
              <w:t xml:space="preserve"> </w:t>
            </w:r>
            <w:r w:rsidR="004A4E60" w:rsidRPr="00661168">
              <w:rPr>
                <w:rFonts w:ascii="Calibri" w:hAnsi="Calibri"/>
                <w:color w:val="17365D" w:themeColor="text2" w:themeShade="BF"/>
                <w:sz w:val="24"/>
                <w:szCs w:val="24"/>
              </w:rPr>
              <w:t>premii/</w:t>
            </w:r>
            <w:r w:rsidRPr="00661168">
              <w:rPr>
                <w:rFonts w:ascii="Calibri" w:hAnsi="Calibri"/>
                <w:color w:val="17365D" w:themeColor="text2" w:themeShade="BF"/>
                <w:sz w:val="24"/>
                <w:szCs w:val="24"/>
              </w:rPr>
              <w:t xml:space="preserve"> </w:t>
            </w:r>
            <w:r w:rsidR="004A4E60" w:rsidRPr="00661168">
              <w:rPr>
                <w:rFonts w:ascii="Calibri" w:hAnsi="Calibri"/>
                <w:color w:val="17365D" w:themeColor="text2" w:themeShade="BF"/>
                <w:sz w:val="24"/>
                <w:szCs w:val="24"/>
              </w:rPr>
              <w:t>ajutoare</w:t>
            </w:r>
          </w:p>
        </w:tc>
        <w:tc>
          <w:tcPr>
            <w:tcW w:w="1396" w:type="pct"/>
            <w:gridSpan w:val="2"/>
            <w:vAlign w:val="center"/>
          </w:tcPr>
          <w:p w14:paraId="01043F56" w14:textId="77777777" w:rsidR="004A4E60" w:rsidRPr="00661168" w:rsidRDefault="004A4E60"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Subvenții acordate angajatorilor</w:t>
            </w:r>
          </w:p>
        </w:tc>
        <w:tc>
          <w:tcPr>
            <w:tcW w:w="2236" w:type="pct"/>
            <w:vAlign w:val="center"/>
          </w:tcPr>
          <w:p w14:paraId="1AFE7B5E"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Subvenții (ajutoare, premii) acordate angajatorilor pentru stagiari, ucenici;</w:t>
            </w:r>
          </w:p>
          <w:p w14:paraId="2FCF96AC"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Subvenții (ajutoare, premii) acordate angajatorilor (inclusiv pentru întreprinderil</w:t>
            </w:r>
            <w:r w:rsidR="00A937F9" w:rsidRPr="00661168">
              <w:rPr>
                <w:rFonts w:ascii="Calibri" w:hAnsi="Calibri"/>
                <w:color w:val="17365D" w:themeColor="text2" w:themeShade="BF"/>
                <w:sz w:val="24"/>
                <w:szCs w:val="24"/>
              </w:rPr>
              <w:t>e</w:t>
            </w:r>
            <w:r w:rsidRPr="00661168">
              <w:rPr>
                <w:rFonts w:ascii="Calibri" w:hAnsi="Calibri"/>
                <w:color w:val="17365D" w:themeColor="text2" w:themeShade="BF"/>
                <w:sz w:val="24"/>
                <w:szCs w:val="24"/>
              </w:rPr>
              <w:t xml:space="preserve"> sociale de inserție) pentru încadrarea în muncă;</w:t>
            </w:r>
          </w:p>
        </w:tc>
      </w:tr>
      <w:tr w:rsidR="00661168" w:rsidRPr="00661168" w14:paraId="0763C3D9" w14:textId="77777777" w:rsidTr="00901A0F">
        <w:tc>
          <w:tcPr>
            <w:tcW w:w="448" w:type="pct"/>
            <w:vMerge/>
            <w:tcBorders>
              <w:bottom w:val="single" w:sz="4" w:space="0" w:color="auto"/>
            </w:tcBorders>
            <w:shd w:val="clear" w:color="auto" w:fill="FBD4B4" w:themeFill="accent6" w:themeFillTint="66"/>
          </w:tcPr>
          <w:p w14:paraId="692D7CCD" w14:textId="77777777" w:rsidR="004A4E60" w:rsidRPr="00661168" w:rsidRDefault="004A4E60" w:rsidP="0027120D">
            <w:pPr>
              <w:spacing w:before="120" w:after="120"/>
              <w:jc w:val="both"/>
              <w:rPr>
                <w:rFonts w:ascii="Calibri" w:hAnsi="Calibri"/>
                <w:color w:val="17365D" w:themeColor="text2" w:themeShade="BF"/>
                <w:sz w:val="24"/>
                <w:szCs w:val="24"/>
              </w:rPr>
            </w:pPr>
          </w:p>
        </w:tc>
        <w:tc>
          <w:tcPr>
            <w:tcW w:w="920" w:type="pct"/>
            <w:gridSpan w:val="2"/>
            <w:tcBorders>
              <w:bottom w:val="single" w:sz="4" w:space="0" w:color="auto"/>
            </w:tcBorders>
            <w:vAlign w:val="center"/>
          </w:tcPr>
          <w:p w14:paraId="1119B638" w14:textId="77777777" w:rsidR="004A4E60" w:rsidRPr="00661168" w:rsidRDefault="004A4E60"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Micro-granturi</w:t>
            </w:r>
          </w:p>
        </w:tc>
        <w:tc>
          <w:tcPr>
            <w:tcW w:w="1396" w:type="pct"/>
            <w:gridSpan w:val="2"/>
            <w:tcBorders>
              <w:bottom w:val="single" w:sz="4" w:space="0" w:color="auto"/>
            </w:tcBorders>
            <w:vAlign w:val="center"/>
          </w:tcPr>
          <w:p w14:paraId="22702B7B" w14:textId="77777777" w:rsidR="004A4E60" w:rsidRPr="00661168" w:rsidRDefault="004A4E60"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Subvenții pentru înființarea unei afaceri (antreprenoriat)</w:t>
            </w:r>
          </w:p>
        </w:tc>
        <w:tc>
          <w:tcPr>
            <w:tcW w:w="2236" w:type="pct"/>
            <w:tcBorders>
              <w:bottom w:val="single" w:sz="4" w:space="0" w:color="auto"/>
            </w:tcBorders>
            <w:vAlign w:val="center"/>
          </w:tcPr>
          <w:p w14:paraId="4440DCCF" w14:textId="77777777" w:rsidR="004A4E60" w:rsidRPr="00661168" w:rsidRDefault="004A4E60"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Subvenții (micro-granturi) pentru înființarea unei afaceri (antreprenoriat).</w:t>
            </w:r>
          </w:p>
        </w:tc>
      </w:tr>
      <w:tr w:rsidR="00661168" w:rsidRPr="00661168" w14:paraId="065FEF55" w14:textId="77777777" w:rsidTr="00901A0F">
        <w:tc>
          <w:tcPr>
            <w:tcW w:w="5000" w:type="pct"/>
            <w:gridSpan w:val="6"/>
            <w:shd w:val="clear" w:color="auto" w:fill="92CDDC" w:themeFill="accent5" w:themeFillTint="99"/>
          </w:tcPr>
          <w:p w14:paraId="195D1CB9" w14:textId="77777777" w:rsidR="004A4E60" w:rsidRPr="00661168" w:rsidRDefault="004A4E60" w:rsidP="0027120D">
            <w:pPr>
              <w:spacing w:before="120" w:after="120"/>
              <w:jc w:val="both"/>
              <w:rPr>
                <w:rFonts w:ascii="Calibri" w:hAnsi="Calibri"/>
                <w:b/>
                <w:color w:val="17365D" w:themeColor="text2" w:themeShade="BF"/>
                <w:sz w:val="24"/>
                <w:szCs w:val="24"/>
              </w:rPr>
            </w:pPr>
            <w:r w:rsidRPr="00661168">
              <w:rPr>
                <w:rFonts w:ascii="Calibri" w:hAnsi="Calibri"/>
                <w:b/>
                <w:color w:val="17365D" w:themeColor="text2" w:themeShade="BF"/>
                <w:sz w:val="24"/>
                <w:szCs w:val="24"/>
              </w:rPr>
              <w:t>Cheltuieli indirecte</w:t>
            </w:r>
          </w:p>
          <w:p w14:paraId="2423A439" w14:textId="77777777" w:rsidR="004A4E60" w:rsidRPr="00661168" w:rsidRDefault="004A4E60"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 xml:space="preserve">Cheltuielile eligibile indirecte reprezintă cheltuielile efectuate pentru funcționarea de ansamblu a proiectului şi nu pot fi atribuite direct unei anumite activități. </w:t>
            </w:r>
          </w:p>
        </w:tc>
      </w:tr>
      <w:tr w:rsidR="00661168" w:rsidRPr="00661168" w14:paraId="70C1B91F" w14:textId="77777777" w:rsidTr="00901A0F">
        <w:tc>
          <w:tcPr>
            <w:tcW w:w="457" w:type="pct"/>
            <w:gridSpan w:val="2"/>
            <w:tcBorders>
              <w:bottom w:val="single" w:sz="4" w:space="0" w:color="auto"/>
            </w:tcBorders>
            <w:shd w:val="clear" w:color="auto" w:fill="92CDDC" w:themeFill="accent5" w:themeFillTint="99"/>
          </w:tcPr>
          <w:p w14:paraId="296D5471" w14:textId="77777777" w:rsidR="004A4E60" w:rsidRPr="00661168" w:rsidRDefault="004A4E60" w:rsidP="0027120D">
            <w:pPr>
              <w:spacing w:before="120" w:after="120"/>
              <w:jc w:val="both"/>
              <w:rPr>
                <w:rFonts w:ascii="Calibri" w:hAnsi="Calibri"/>
                <w:b/>
                <w:color w:val="17365D" w:themeColor="text2" w:themeShade="BF"/>
                <w:sz w:val="24"/>
                <w:szCs w:val="24"/>
              </w:rPr>
            </w:pPr>
          </w:p>
        </w:tc>
        <w:tc>
          <w:tcPr>
            <w:tcW w:w="919" w:type="pct"/>
            <w:gridSpan w:val="2"/>
            <w:shd w:val="clear" w:color="auto" w:fill="92CDDC" w:themeFill="accent5" w:themeFillTint="99"/>
            <w:vAlign w:val="center"/>
          </w:tcPr>
          <w:p w14:paraId="624D2E3E" w14:textId="77777777" w:rsidR="004A4E60" w:rsidRPr="00661168" w:rsidRDefault="004A4E60" w:rsidP="0027120D">
            <w:pPr>
              <w:spacing w:before="120" w:after="120"/>
              <w:jc w:val="both"/>
              <w:rPr>
                <w:rFonts w:ascii="Calibri" w:hAnsi="Calibri"/>
                <w:b/>
                <w:color w:val="17365D" w:themeColor="text2" w:themeShade="BF"/>
                <w:sz w:val="24"/>
                <w:szCs w:val="24"/>
              </w:rPr>
            </w:pPr>
            <w:r w:rsidRPr="00661168">
              <w:rPr>
                <w:rFonts w:ascii="Calibri" w:hAnsi="Calibri"/>
                <w:b/>
                <w:color w:val="17365D" w:themeColor="text2" w:themeShade="BF"/>
                <w:sz w:val="24"/>
                <w:szCs w:val="24"/>
              </w:rPr>
              <w:t>Categorie MySMIS</w:t>
            </w:r>
          </w:p>
        </w:tc>
        <w:tc>
          <w:tcPr>
            <w:tcW w:w="1387" w:type="pct"/>
            <w:shd w:val="clear" w:color="auto" w:fill="92CDDC" w:themeFill="accent5" w:themeFillTint="99"/>
            <w:vAlign w:val="center"/>
          </w:tcPr>
          <w:p w14:paraId="45F3ED65" w14:textId="77777777" w:rsidR="004A4E60" w:rsidRPr="00661168" w:rsidRDefault="004A4E60" w:rsidP="0027120D">
            <w:pPr>
              <w:spacing w:before="120" w:after="120"/>
              <w:jc w:val="both"/>
              <w:rPr>
                <w:rFonts w:ascii="Calibri" w:hAnsi="Calibri"/>
                <w:b/>
                <w:color w:val="17365D" w:themeColor="text2" w:themeShade="BF"/>
                <w:sz w:val="24"/>
                <w:szCs w:val="24"/>
              </w:rPr>
            </w:pPr>
            <w:r w:rsidRPr="00661168">
              <w:rPr>
                <w:rFonts w:ascii="Calibri" w:hAnsi="Calibri"/>
                <w:b/>
                <w:color w:val="17365D" w:themeColor="text2" w:themeShade="BF"/>
                <w:sz w:val="24"/>
                <w:szCs w:val="24"/>
              </w:rPr>
              <w:t>Subcategorie MySMIS</w:t>
            </w:r>
          </w:p>
        </w:tc>
        <w:tc>
          <w:tcPr>
            <w:tcW w:w="2236" w:type="pct"/>
            <w:shd w:val="clear" w:color="auto" w:fill="92CDDC" w:themeFill="accent5" w:themeFillTint="99"/>
            <w:vAlign w:val="center"/>
          </w:tcPr>
          <w:p w14:paraId="39E7129C" w14:textId="77777777" w:rsidR="004A4E60" w:rsidRPr="00661168" w:rsidRDefault="004A4E60" w:rsidP="0027120D">
            <w:pPr>
              <w:spacing w:before="120" w:after="120"/>
              <w:jc w:val="both"/>
              <w:rPr>
                <w:rFonts w:ascii="Calibri" w:hAnsi="Calibri"/>
                <w:b/>
                <w:color w:val="17365D" w:themeColor="text2" w:themeShade="BF"/>
                <w:sz w:val="24"/>
                <w:szCs w:val="24"/>
              </w:rPr>
            </w:pPr>
            <w:r w:rsidRPr="00661168">
              <w:rPr>
                <w:rFonts w:ascii="Calibri" w:hAnsi="Calibri"/>
                <w:b/>
                <w:color w:val="17365D" w:themeColor="text2" w:themeShade="BF"/>
                <w:sz w:val="24"/>
                <w:szCs w:val="24"/>
              </w:rPr>
              <w:t>Subcategoria (descrierea cheltuielii) conține:</w:t>
            </w:r>
          </w:p>
        </w:tc>
      </w:tr>
      <w:tr w:rsidR="00661168" w:rsidRPr="00661168" w14:paraId="7F5631DC" w14:textId="77777777" w:rsidTr="00901A0F">
        <w:trPr>
          <w:trHeight w:val="2766"/>
        </w:trPr>
        <w:tc>
          <w:tcPr>
            <w:tcW w:w="457" w:type="pct"/>
            <w:gridSpan w:val="2"/>
            <w:vMerge w:val="restart"/>
            <w:shd w:val="clear" w:color="auto" w:fill="B8CCE4" w:themeFill="accent1" w:themeFillTint="66"/>
          </w:tcPr>
          <w:p w14:paraId="52E7BAEB" w14:textId="77777777" w:rsidR="00DA6746" w:rsidRPr="00661168" w:rsidRDefault="00DA6746" w:rsidP="0027120D">
            <w:pPr>
              <w:spacing w:before="120" w:after="120"/>
              <w:jc w:val="both"/>
              <w:rPr>
                <w:rFonts w:ascii="Calibri" w:hAnsi="Calibri"/>
                <w:b/>
                <w:color w:val="17365D" w:themeColor="text2" w:themeShade="BF"/>
                <w:sz w:val="24"/>
                <w:szCs w:val="24"/>
              </w:rPr>
            </w:pPr>
            <w:r w:rsidRPr="00661168">
              <w:rPr>
                <w:rFonts w:ascii="Calibri" w:hAnsi="Calibri"/>
                <w:b/>
                <w:color w:val="17365D" w:themeColor="text2" w:themeShade="BF"/>
                <w:sz w:val="24"/>
                <w:szCs w:val="24"/>
              </w:rPr>
              <w:lastRenderedPageBreak/>
              <w:t>Cheltuieli eligibile indirecte care nu intră sub incidența ajutorului de minimis</w:t>
            </w:r>
          </w:p>
          <w:p w14:paraId="1EFAAF80" w14:textId="77777777" w:rsidR="00DA6746" w:rsidRPr="00661168" w:rsidRDefault="00DA6746" w:rsidP="0027120D">
            <w:pPr>
              <w:spacing w:before="120" w:after="120"/>
              <w:jc w:val="both"/>
              <w:rPr>
                <w:rFonts w:ascii="Calibri" w:hAnsi="Calibri"/>
                <w:b/>
                <w:color w:val="17365D" w:themeColor="text2" w:themeShade="BF"/>
                <w:sz w:val="24"/>
                <w:szCs w:val="24"/>
              </w:rPr>
            </w:pPr>
          </w:p>
        </w:tc>
        <w:tc>
          <w:tcPr>
            <w:tcW w:w="919" w:type="pct"/>
            <w:gridSpan w:val="2"/>
            <w:vAlign w:val="center"/>
          </w:tcPr>
          <w:p w14:paraId="122B8B15" w14:textId="77777777" w:rsidR="00DA6746" w:rsidRPr="00661168" w:rsidRDefault="00DA6746" w:rsidP="0027120D">
            <w:pPr>
              <w:spacing w:before="120" w:after="120"/>
              <w:jc w:val="both"/>
              <w:rPr>
                <w:rFonts w:ascii="Calibri" w:hAnsi="Calibri"/>
                <w:color w:val="17365D" w:themeColor="text2" w:themeShade="BF"/>
                <w:sz w:val="24"/>
                <w:szCs w:val="24"/>
              </w:rPr>
            </w:pPr>
          </w:p>
          <w:p w14:paraId="2B836658" w14:textId="77777777" w:rsidR="00DA6746" w:rsidRPr="00661168" w:rsidRDefault="00DA6746" w:rsidP="0027120D">
            <w:pPr>
              <w:spacing w:before="120" w:after="120"/>
              <w:jc w:val="both"/>
              <w:rPr>
                <w:rFonts w:ascii="Calibri" w:hAnsi="Calibri"/>
                <w:b/>
                <w:color w:val="17365D" w:themeColor="text2" w:themeShade="BF"/>
                <w:sz w:val="24"/>
                <w:szCs w:val="24"/>
              </w:rPr>
            </w:pPr>
            <w:r w:rsidRPr="00661168">
              <w:rPr>
                <w:rFonts w:ascii="Calibri" w:hAnsi="Calibri"/>
                <w:b/>
                <w:color w:val="17365D" w:themeColor="text2" w:themeShade="BF"/>
                <w:sz w:val="24"/>
                <w:szCs w:val="24"/>
              </w:rPr>
              <w:t xml:space="preserve">Cheltuieli indirecte – rată forfetară </w:t>
            </w:r>
          </w:p>
          <w:p w14:paraId="6AF9FCE8" w14:textId="77777777" w:rsidR="00DA6746" w:rsidRPr="00661168" w:rsidRDefault="00DA6746" w:rsidP="0027120D">
            <w:pPr>
              <w:spacing w:before="120" w:after="120"/>
              <w:jc w:val="both"/>
              <w:rPr>
                <w:rFonts w:ascii="Calibri" w:hAnsi="Calibri"/>
                <w:color w:val="17365D" w:themeColor="text2" w:themeShade="BF"/>
                <w:sz w:val="24"/>
                <w:szCs w:val="24"/>
              </w:rPr>
            </w:pPr>
          </w:p>
          <w:p w14:paraId="1368404D" w14:textId="77777777" w:rsidR="00DA6746" w:rsidRPr="00661168" w:rsidRDefault="00DA6746" w:rsidP="0027120D">
            <w:pPr>
              <w:spacing w:before="120" w:after="120"/>
              <w:jc w:val="both"/>
              <w:rPr>
                <w:rFonts w:ascii="Calibri" w:hAnsi="Calibri"/>
                <w:color w:val="17365D" w:themeColor="text2" w:themeShade="BF"/>
                <w:sz w:val="24"/>
                <w:szCs w:val="24"/>
              </w:rPr>
            </w:pPr>
          </w:p>
          <w:p w14:paraId="217792BB" w14:textId="77777777" w:rsidR="00DA6746" w:rsidRPr="00661168" w:rsidRDefault="00DA6746" w:rsidP="0027120D">
            <w:pPr>
              <w:spacing w:before="120" w:after="120"/>
              <w:jc w:val="both"/>
              <w:rPr>
                <w:rFonts w:ascii="Calibri" w:hAnsi="Calibri"/>
                <w:color w:val="17365D" w:themeColor="text2" w:themeShade="BF"/>
                <w:sz w:val="24"/>
                <w:szCs w:val="24"/>
              </w:rPr>
            </w:pPr>
          </w:p>
          <w:p w14:paraId="0344D1BA" w14:textId="77777777" w:rsidR="00DA6746" w:rsidRPr="00661168" w:rsidRDefault="00DA6746" w:rsidP="0027120D">
            <w:pPr>
              <w:spacing w:before="120" w:after="120"/>
              <w:jc w:val="both"/>
              <w:rPr>
                <w:rFonts w:ascii="Calibri" w:hAnsi="Calibri"/>
                <w:color w:val="17365D" w:themeColor="text2" w:themeShade="BF"/>
                <w:sz w:val="24"/>
                <w:szCs w:val="24"/>
              </w:rPr>
            </w:pPr>
          </w:p>
          <w:p w14:paraId="022E6C1F" w14:textId="77777777" w:rsidR="00DA6746" w:rsidRPr="00661168" w:rsidRDefault="00DA6746" w:rsidP="0027120D">
            <w:pPr>
              <w:spacing w:before="120" w:after="120"/>
              <w:jc w:val="both"/>
              <w:rPr>
                <w:rFonts w:ascii="Calibri" w:hAnsi="Calibri"/>
                <w:b/>
                <w:color w:val="17365D" w:themeColor="text2" w:themeShade="BF"/>
                <w:sz w:val="24"/>
                <w:szCs w:val="24"/>
              </w:rPr>
            </w:pPr>
          </w:p>
        </w:tc>
        <w:tc>
          <w:tcPr>
            <w:tcW w:w="1387" w:type="pct"/>
          </w:tcPr>
          <w:p w14:paraId="49F6806F" w14:textId="77777777" w:rsidR="00DA6746" w:rsidRPr="00661168" w:rsidRDefault="00DA6746" w:rsidP="0027120D">
            <w:pPr>
              <w:spacing w:before="120" w:after="120"/>
              <w:jc w:val="both"/>
              <w:rPr>
                <w:rFonts w:ascii="Calibri" w:hAnsi="Calibri"/>
                <w:color w:val="17365D" w:themeColor="text2" w:themeShade="BF"/>
                <w:sz w:val="24"/>
                <w:szCs w:val="24"/>
              </w:rPr>
            </w:pPr>
          </w:p>
          <w:p w14:paraId="10AA0261" w14:textId="77777777" w:rsidR="00DA6746" w:rsidRPr="00661168" w:rsidRDefault="00DA6746" w:rsidP="0027120D">
            <w:pPr>
              <w:spacing w:before="120" w:after="120"/>
              <w:jc w:val="both"/>
              <w:rPr>
                <w:rFonts w:ascii="Calibri" w:hAnsi="Calibri"/>
                <w:b/>
                <w:color w:val="17365D" w:themeColor="text2" w:themeShade="BF"/>
                <w:sz w:val="24"/>
                <w:szCs w:val="24"/>
              </w:rPr>
            </w:pPr>
          </w:p>
          <w:p w14:paraId="652A1030" w14:textId="77777777" w:rsidR="00DA6746" w:rsidRPr="00661168" w:rsidRDefault="00DA6746" w:rsidP="0027120D">
            <w:pPr>
              <w:spacing w:before="120" w:after="120"/>
              <w:jc w:val="both"/>
              <w:rPr>
                <w:rFonts w:ascii="Calibri" w:hAnsi="Calibri"/>
                <w:b/>
                <w:color w:val="17365D" w:themeColor="text2" w:themeShade="BF"/>
                <w:sz w:val="24"/>
                <w:szCs w:val="24"/>
              </w:rPr>
            </w:pPr>
          </w:p>
          <w:p w14:paraId="19BBF02F" w14:textId="77777777" w:rsidR="00DA6746" w:rsidRPr="00661168" w:rsidRDefault="00DA6746" w:rsidP="0027120D">
            <w:pPr>
              <w:spacing w:before="120" w:after="120"/>
              <w:jc w:val="both"/>
              <w:rPr>
                <w:rFonts w:ascii="Calibri" w:hAnsi="Calibri"/>
                <w:b/>
                <w:color w:val="17365D" w:themeColor="text2" w:themeShade="BF"/>
                <w:sz w:val="24"/>
                <w:szCs w:val="24"/>
              </w:rPr>
            </w:pPr>
          </w:p>
          <w:p w14:paraId="59FA0062" w14:textId="77777777" w:rsidR="00DA6746" w:rsidRPr="00661168" w:rsidRDefault="00DA6746" w:rsidP="0027120D">
            <w:pPr>
              <w:spacing w:before="120" w:after="120"/>
              <w:jc w:val="both"/>
              <w:rPr>
                <w:rFonts w:ascii="Calibri" w:hAnsi="Calibri"/>
                <w:b/>
                <w:color w:val="17365D" w:themeColor="text2" w:themeShade="BF"/>
                <w:sz w:val="24"/>
                <w:szCs w:val="24"/>
              </w:rPr>
            </w:pPr>
          </w:p>
          <w:p w14:paraId="66ED8A1D" w14:textId="77777777" w:rsidR="00DA6746" w:rsidRPr="00661168" w:rsidRDefault="00DA6746" w:rsidP="0027120D">
            <w:pPr>
              <w:spacing w:before="120" w:after="120"/>
              <w:jc w:val="both"/>
              <w:rPr>
                <w:rFonts w:ascii="Calibri" w:hAnsi="Calibri"/>
                <w:b/>
                <w:color w:val="17365D" w:themeColor="text2" w:themeShade="BF"/>
                <w:sz w:val="24"/>
                <w:szCs w:val="24"/>
              </w:rPr>
            </w:pPr>
          </w:p>
          <w:p w14:paraId="41D8648F" w14:textId="77777777" w:rsidR="00DA6746" w:rsidRPr="00661168" w:rsidRDefault="00DA6746" w:rsidP="0027120D">
            <w:pPr>
              <w:spacing w:before="120" w:after="120"/>
              <w:jc w:val="both"/>
              <w:rPr>
                <w:rFonts w:ascii="Calibri" w:hAnsi="Calibri"/>
                <w:b/>
                <w:color w:val="17365D" w:themeColor="text2" w:themeShade="BF"/>
                <w:sz w:val="24"/>
                <w:szCs w:val="24"/>
              </w:rPr>
            </w:pPr>
          </w:p>
          <w:p w14:paraId="25969C9D" w14:textId="77777777" w:rsidR="00DA6746" w:rsidRPr="00661168" w:rsidRDefault="00DA6746" w:rsidP="0027120D">
            <w:pPr>
              <w:spacing w:before="120" w:after="120"/>
              <w:jc w:val="both"/>
              <w:rPr>
                <w:rFonts w:ascii="Calibri" w:hAnsi="Calibri"/>
                <w:b/>
                <w:color w:val="17365D" w:themeColor="text2" w:themeShade="BF"/>
                <w:sz w:val="24"/>
                <w:szCs w:val="24"/>
              </w:rPr>
            </w:pPr>
            <w:r w:rsidRPr="00661168">
              <w:rPr>
                <w:rFonts w:ascii="Calibri" w:hAnsi="Calibri"/>
                <w:b/>
                <w:color w:val="17365D" w:themeColor="text2" w:themeShade="BF"/>
                <w:sz w:val="24"/>
                <w:szCs w:val="24"/>
              </w:rPr>
              <w:t>Cheltuieli indirecte</w:t>
            </w:r>
          </w:p>
          <w:p w14:paraId="1E0304A2" w14:textId="77777777" w:rsidR="00DA6746" w:rsidRPr="00661168" w:rsidRDefault="00DA6746" w:rsidP="0027120D">
            <w:pPr>
              <w:spacing w:before="120" w:after="120"/>
              <w:jc w:val="both"/>
              <w:rPr>
                <w:rFonts w:ascii="Calibri" w:hAnsi="Calibri"/>
                <w:color w:val="17365D" w:themeColor="text2" w:themeShade="BF"/>
                <w:sz w:val="24"/>
                <w:szCs w:val="24"/>
              </w:rPr>
            </w:pPr>
          </w:p>
          <w:p w14:paraId="74D58D45" w14:textId="77777777" w:rsidR="00DA6746" w:rsidRPr="00661168" w:rsidRDefault="00DA6746" w:rsidP="0027120D">
            <w:pPr>
              <w:spacing w:before="120" w:after="120"/>
              <w:jc w:val="both"/>
              <w:rPr>
                <w:rFonts w:ascii="Calibri" w:hAnsi="Calibri"/>
                <w:color w:val="17365D" w:themeColor="text2" w:themeShade="BF"/>
                <w:sz w:val="24"/>
                <w:szCs w:val="24"/>
              </w:rPr>
            </w:pPr>
          </w:p>
          <w:p w14:paraId="3F9988C7" w14:textId="77777777" w:rsidR="00DA6746" w:rsidRPr="00661168" w:rsidRDefault="00DA6746" w:rsidP="0027120D">
            <w:pPr>
              <w:spacing w:before="120" w:after="120"/>
              <w:jc w:val="both"/>
              <w:rPr>
                <w:rFonts w:ascii="Calibri" w:hAnsi="Calibri"/>
                <w:color w:val="17365D" w:themeColor="text2" w:themeShade="BF"/>
                <w:sz w:val="24"/>
                <w:szCs w:val="24"/>
              </w:rPr>
            </w:pPr>
          </w:p>
          <w:p w14:paraId="002105C0" w14:textId="77777777" w:rsidR="00DA6746" w:rsidRPr="00661168" w:rsidRDefault="00DA6746" w:rsidP="0027120D">
            <w:pPr>
              <w:spacing w:before="120" w:after="120"/>
              <w:jc w:val="both"/>
              <w:rPr>
                <w:rFonts w:ascii="Calibri" w:hAnsi="Calibri"/>
                <w:color w:val="17365D" w:themeColor="text2" w:themeShade="BF"/>
                <w:sz w:val="24"/>
                <w:szCs w:val="24"/>
              </w:rPr>
            </w:pPr>
          </w:p>
          <w:p w14:paraId="0DE646DB" w14:textId="77777777" w:rsidR="00DA6746" w:rsidRPr="00661168" w:rsidRDefault="00DA6746" w:rsidP="0027120D">
            <w:pPr>
              <w:spacing w:before="120" w:after="120"/>
              <w:jc w:val="both"/>
              <w:rPr>
                <w:rFonts w:ascii="Calibri" w:hAnsi="Calibri"/>
                <w:color w:val="17365D" w:themeColor="text2" w:themeShade="BF"/>
                <w:sz w:val="24"/>
                <w:szCs w:val="24"/>
              </w:rPr>
            </w:pPr>
          </w:p>
          <w:p w14:paraId="56390A90" w14:textId="77777777" w:rsidR="00DA6746" w:rsidRPr="00661168" w:rsidRDefault="00DA6746" w:rsidP="0027120D">
            <w:pPr>
              <w:spacing w:before="120" w:after="120"/>
              <w:jc w:val="both"/>
              <w:rPr>
                <w:rFonts w:ascii="Calibri" w:hAnsi="Calibri"/>
                <w:color w:val="17365D" w:themeColor="text2" w:themeShade="BF"/>
                <w:sz w:val="24"/>
                <w:szCs w:val="24"/>
              </w:rPr>
            </w:pPr>
          </w:p>
          <w:p w14:paraId="655717B3" w14:textId="77777777" w:rsidR="00DA6746" w:rsidRPr="00661168" w:rsidRDefault="00DA6746" w:rsidP="0027120D">
            <w:pPr>
              <w:spacing w:before="120" w:after="120"/>
              <w:jc w:val="both"/>
              <w:rPr>
                <w:rFonts w:ascii="Calibri" w:hAnsi="Calibri"/>
                <w:color w:val="17365D" w:themeColor="text2" w:themeShade="BF"/>
                <w:sz w:val="24"/>
                <w:szCs w:val="24"/>
              </w:rPr>
            </w:pPr>
          </w:p>
        </w:tc>
        <w:tc>
          <w:tcPr>
            <w:tcW w:w="2236" w:type="pct"/>
            <w:vAlign w:val="center"/>
          </w:tcPr>
          <w:p w14:paraId="593514D4" w14:textId="77777777" w:rsidR="00DA6746" w:rsidRPr="00661168" w:rsidRDefault="00DA6746" w:rsidP="005932F8">
            <w:pPr>
              <w:numPr>
                <w:ilvl w:val="0"/>
                <w:numId w:val="12"/>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Salarii aferente experților suport pentru activitatea managerului de proiect</w:t>
            </w:r>
          </w:p>
          <w:p w14:paraId="646CEAF2" w14:textId="26B20CED" w:rsidR="00DA6746" w:rsidRPr="00661168" w:rsidRDefault="00DA6746" w:rsidP="005932F8">
            <w:pPr>
              <w:numPr>
                <w:ilvl w:val="0"/>
                <w:numId w:val="12"/>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Salarii aferente personal</w:t>
            </w:r>
            <w:r w:rsidR="00F60703" w:rsidRPr="00661168">
              <w:rPr>
                <w:rFonts w:ascii="Calibri" w:hAnsi="Calibri"/>
                <w:color w:val="17365D" w:themeColor="text2" w:themeShade="BF"/>
                <w:sz w:val="24"/>
                <w:szCs w:val="24"/>
              </w:rPr>
              <w:t>ul</w:t>
            </w:r>
            <w:r w:rsidRPr="00661168">
              <w:rPr>
                <w:rFonts w:ascii="Calibri" w:hAnsi="Calibri"/>
                <w:color w:val="17365D" w:themeColor="text2" w:themeShade="BF"/>
                <w:sz w:val="24"/>
                <w:szCs w:val="24"/>
              </w:rPr>
              <w:t>ui administrativ și auxiliar</w:t>
            </w:r>
          </w:p>
          <w:p w14:paraId="417E2F43" w14:textId="77777777" w:rsidR="00DA6746" w:rsidRPr="00661168" w:rsidRDefault="00DA6746" w:rsidP="005932F8">
            <w:pPr>
              <w:numPr>
                <w:ilvl w:val="0"/>
                <w:numId w:val="10"/>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Contribuții sociale aferente cheltuielilor salariale şi cheltuielilor asimilate acestora (contribuții angajați şi angajatori).</w:t>
            </w:r>
          </w:p>
          <w:p w14:paraId="20E80604" w14:textId="77777777" w:rsidR="00DA6746" w:rsidRPr="00661168" w:rsidRDefault="00DA6746" w:rsidP="005932F8">
            <w:pPr>
              <w:numPr>
                <w:ilvl w:val="0"/>
                <w:numId w:val="13"/>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 xml:space="preserve">Chirie sediu administrativ al proiectului </w:t>
            </w:r>
          </w:p>
          <w:p w14:paraId="003B97C8" w14:textId="77777777" w:rsidR="00DA6746" w:rsidRPr="00661168" w:rsidRDefault="00DA6746" w:rsidP="005932F8">
            <w:pPr>
              <w:numPr>
                <w:ilvl w:val="0"/>
                <w:numId w:val="13"/>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Plata serviciilor pentru medicina muncii, prevenirea şi stingerea incendiilor, sănătatea şi securitatea în muncă pentru personalul propriu</w:t>
            </w:r>
          </w:p>
          <w:p w14:paraId="093A7C59" w14:textId="77777777" w:rsidR="00DA6746" w:rsidRPr="00661168" w:rsidRDefault="00DA6746" w:rsidP="005932F8">
            <w:pPr>
              <w:numPr>
                <w:ilvl w:val="0"/>
                <w:numId w:val="13"/>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Utilități:</w:t>
            </w:r>
          </w:p>
          <w:p w14:paraId="23C107A6" w14:textId="77777777" w:rsidR="00DA6746" w:rsidRPr="00661168" w:rsidRDefault="00DA6746"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 xml:space="preserve">  </w:t>
            </w:r>
            <w:r w:rsidRPr="00661168">
              <w:rPr>
                <w:rFonts w:ascii="Calibri" w:hAnsi="Calibri"/>
                <w:color w:val="17365D" w:themeColor="text2" w:themeShade="BF"/>
                <w:sz w:val="24"/>
                <w:szCs w:val="24"/>
              </w:rPr>
              <w:tab/>
              <w:t>a) apă şi canalizare</w:t>
            </w:r>
          </w:p>
          <w:p w14:paraId="3F4F3EB1" w14:textId="77777777" w:rsidR="00DA6746" w:rsidRPr="00661168" w:rsidRDefault="00DA6746"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 xml:space="preserve">    </w:t>
            </w:r>
            <w:r w:rsidRPr="00661168">
              <w:rPr>
                <w:rFonts w:ascii="Calibri" w:hAnsi="Calibri"/>
                <w:color w:val="17365D" w:themeColor="text2" w:themeShade="BF"/>
                <w:sz w:val="24"/>
                <w:szCs w:val="24"/>
              </w:rPr>
              <w:tab/>
              <w:t>b) servicii de salubrizare</w:t>
            </w:r>
          </w:p>
          <w:p w14:paraId="5E24DD42" w14:textId="77777777" w:rsidR="00DA6746" w:rsidRPr="00661168" w:rsidRDefault="00DA6746"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 xml:space="preserve">    </w:t>
            </w:r>
            <w:r w:rsidRPr="00661168">
              <w:rPr>
                <w:rFonts w:ascii="Calibri" w:hAnsi="Calibri"/>
                <w:color w:val="17365D" w:themeColor="text2" w:themeShade="BF"/>
                <w:sz w:val="24"/>
                <w:szCs w:val="24"/>
              </w:rPr>
              <w:tab/>
              <w:t>c) energie electrică</w:t>
            </w:r>
          </w:p>
          <w:p w14:paraId="4749241D" w14:textId="77777777" w:rsidR="00DA6746" w:rsidRPr="00661168" w:rsidRDefault="00DA6746"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 xml:space="preserve">  </w:t>
            </w:r>
            <w:r w:rsidRPr="00661168">
              <w:rPr>
                <w:rFonts w:ascii="Calibri" w:hAnsi="Calibri"/>
                <w:color w:val="17365D" w:themeColor="text2" w:themeShade="BF"/>
                <w:sz w:val="24"/>
                <w:szCs w:val="24"/>
              </w:rPr>
              <w:tab/>
              <w:t xml:space="preserve"> d) energie termică şi/sau gaze naturale</w:t>
            </w:r>
          </w:p>
          <w:p w14:paraId="5BFB3F08" w14:textId="77777777" w:rsidR="00DA6746" w:rsidRPr="00661168" w:rsidRDefault="00DA6746"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 xml:space="preserve">    </w:t>
            </w:r>
            <w:r w:rsidRPr="00661168">
              <w:rPr>
                <w:rFonts w:ascii="Calibri" w:hAnsi="Calibri"/>
                <w:color w:val="17365D" w:themeColor="text2" w:themeShade="BF"/>
                <w:sz w:val="24"/>
                <w:szCs w:val="24"/>
              </w:rPr>
              <w:tab/>
              <w:t>e) telefoane, fax, internet, acces la baze de date</w:t>
            </w:r>
          </w:p>
          <w:p w14:paraId="50ADEF38" w14:textId="77777777" w:rsidR="00DA6746" w:rsidRPr="00661168" w:rsidRDefault="00DA6746"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 xml:space="preserve">    </w:t>
            </w:r>
            <w:r w:rsidRPr="00661168">
              <w:rPr>
                <w:rFonts w:ascii="Calibri" w:hAnsi="Calibri"/>
                <w:color w:val="17365D" w:themeColor="text2" w:themeShade="BF"/>
                <w:sz w:val="24"/>
                <w:szCs w:val="24"/>
              </w:rPr>
              <w:tab/>
              <w:t>f) servicii poștale şi/sau servicii curierat</w:t>
            </w:r>
          </w:p>
          <w:p w14:paraId="3BBF24F7" w14:textId="77777777" w:rsidR="00DA6746" w:rsidRPr="00661168" w:rsidRDefault="00DA6746" w:rsidP="005932F8">
            <w:pPr>
              <w:numPr>
                <w:ilvl w:val="0"/>
                <w:numId w:val="14"/>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Servicii de administrare a clădirilor:</w:t>
            </w:r>
          </w:p>
          <w:p w14:paraId="2EF9E79B" w14:textId="77777777" w:rsidR="00DA6746" w:rsidRPr="00661168" w:rsidRDefault="00DA6746"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 xml:space="preserve">    </w:t>
            </w:r>
            <w:r w:rsidRPr="00661168">
              <w:rPr>
                <w:rFonts w:ascii="Calibri" w:hAnsi="Calibri"/>
                <w:color w:val="17365D" w:themeColor="text2" w:themeShade="BF"/>
                <w:sz w:val="24"/>
                <w:szCs w:val="24"/>
              </w:rPr>
              <w:tab/>
              <w:t>a) întreținerea curentă</w:t>
            </w:r>
          </w:p>
          <w:p w14:paraId="4436F0E9" w14:textId="77777777" w:rsidR="00DA6746" w:rsidRPr="00661168" w:rsidRDefault="00DA6746"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 xml:space="preserve">    </w:t>
            </w:r>
            <w:r w:rsidRPr="00661168">
              <w:rPr>
                <w:rFonts w:ascii="Calibri" w:hAnsi="Calibri"/>
                <w:color w:val="17365D" w:themeColor="text2" w:themeShade="BF"/>
                <w:sz w:val="24"/>
                <w:szCs w:val="24"/>
              </w:rPr>
              <w:tab/>
              <w:t>b) asigurarea securității clădirilor</w:t>
            </w:r>
          </w:p>
          <w:p w14:paraId="0AC4FF0D" w14:textId="77777777" w:rsidR="00DA6746" w:rsidRPr="00661168" w:rsidRDefault="00DA6746"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lastRenderedPageBreak/>
              <w:t xml:space="preserve">    </w:t>
            </w:r>
            <w:r w:rsidRPr="00661168">
              <w:rPr>
                <w:rFonts w:ascii="Calibri" w:hAnsi="Calibri"/>
                <w:color w:val="17365D" w:themeColor="text2" w:themeShade="BF"/>
                <w:sz w:val="24"/>
                <w:szCs w:val="24"/>
              </w:rPr>
              <w:tab/>
              <w:t>c) salubrizare şi igienizare</w:t>
            </w:r>
          </w:p>
          <w:p w14:paraId="4279587C" w14:textId="77777777" w:rsidR="00DA6746" w:rsidRPr="00661168" w:rsidRDefault="00DA6746" w:rsidP="005932F8">
            <w:pPr>
              <w:numPr>
                <w:ilvl w:val="0"/>
                <w:numId w:val="14"/>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Servicii de întreținere şi reparare echipamente şi mijloace de transport:</w:t>
            </w:r>
          </w:p>
          <w:p w14:paraId="444460D1" w14:textId="77777777" w:rsidR="00DA6746" w:rsidRPr="00661168" w:rsidRDefault="00DA6746"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 xml:space="preserve">   </w:t>
            </w:r>
            <w:r w:rsidRPr="00661168">
              <w:rPr>
                <w:rFonts w:ascii="Calibri" w:hAnsi="Calibri"/>
                <w:color w:val="17365D" w:themeColor="text2" w:themeShade="BF"/>
                <w:sz w:val="24"/>
                <w:szCs w:val="24"/>
              </w:rPr>
              <w:tab/>
              <w:t xml:space="preserve"> a) întreținere echipamente</w:t>
            </w:r>
          </w:p>
          <w:p w14:paraId="0E430E9E" w14:textId="77777777" w:rsidR="00DA6746" w:rsidRPr="00661168" w:rsidRDefault="00DA6746"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 xml:space="preserve">    </w:t>
            </w:r>
            <w:r w:rsidRPr="00661168">
              <w:rPr>
                <w:rFonts w:ascii="Calibri" w:hAnsi="Calibri"/>
                <w:color w:val="17365D" w:themeColor="text2" w:themeShade="BF"/>
                <w:sz w:val="24"/>
                <w:szCs w:val="24"/>
              </w:rPr>
              <w:tab/>
              <w:t>b) reparații echipamente</w:t>
            </w:r>
          </w:p>
          <w:p w14:paraId="3D946AF6" w14:textId="77777777" w:rsidR="00DA6746" w:rsidRPr="00661168" w:rsidRDefault="00DA6746"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 xml:space="preserve">    </w:t>
            </w:r>
            <w:r w:rsidRPr="00661168">
              <w:rPr>
                <w:rFonts w:ascii="Calibri" w:hAnsi="Calibri"/>
                <w:color w:val="17365D" w:themeColor="text2" w:themeShade="BF"/>
                <w:sz w:val="24"/>
                <w:szCs w:val="24"/>
              </w:rPr>
              <w:tab/>
              <w:t>c) întreținere mijloace de transport</w:t>
            </w:r>
          </w:p>
          <w:p w14:paraId="01D8359D" w14:textId="77777777" w:rsidR="00DA6746" w:rsidRPr="00661168" w:rsidRDefault="00DA6746"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 xml:space="preserve">    </w:t>
            </w:r>
            <w:r w:rsidRPr="00661168">
              <w:rPr>
                <w:rFonts w:ascii="Calibri" w:hAnsi="Calibri"/>
                <w:color w:val="17365D" w:themeColor="text2" w:themeShade="BF"/>
                <w:sz w:val="24"/>
                <w:szCs w:val="24"/>
              </w:rPr>
              <w:tab/>
              <w:t>d) reparații mijloace de transport</w:t>
            </w:r>
          </w:p>
          <w:p w14:paraId="5E8D7E22" w14:textId="77777777" w:rsidR="00DA6746" w:rsidRPr="00661168" w:rsidRDefault="00DA6746" w:rsidP="005932F8">
            <w:pPr>
              <w:numPr>
                <w:ilvl w:val="0"/>
                <w:numId w:val="14"/>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Amortizare active</w:t>
            </w:r>
          </w:p>
          <w:p w14:paraId="752CBDBC" w14:textId="77777777" w:rsidR="00DA6746" w:rsidRPr="00661168" w:rsidRDefault="00DA6746" w:rsidP="005932F8">
            <w:pPr>
              <w:numPr>
                <w:ilvl w:val="0"/>
                <w:numId w:val="15"/>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Conectare la rețele informatice</w:t>
            </w:r>
          </w:p>
          <w:p w14:paraId="5077CEE8" w14:textId="77777777" w:rsidR="00DA6746" w:rsidRPr="00661168" w:rsidRDefault="00DA6746" w:rsidP="005932F8">
            <w:pPr>
              <w:numPr>
                <w:ilvl w:val="0"/>
                <w:numId w:val="15"/>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Arhivare documente</w:t>
            </w:r>
          </w:p>
          <w:p w14:paraId="1F496CA1" w14:textId="77777777" w:rsidR="00DA6746" w:rsidRPr="00661168" w:rsidRDefault="00DA6746" w:rsidP="005932F8">
            <w:pPr>
              <w:numPr>
                <w:ilvl w:val="0"/>
                <w:numId w:val="15"/>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Cheltuieli aferente procedurilor de achiziție</w:t>
            </w:r>
          </w:p>
          <w:p w14:paraId="5ED927DD" w14:textId="77777777" w:rsidR="00DA6746" w:rsidRPr="00661168" w:rsidRDefault="00DA6746" w:rsidP="005932F8">
            <w:pPr>
              <w:numPr>
                <w:ilvl w:val="0"/>
                <w:numId w:val="16"/>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Multiplicare, cu excepția materialelor de informare şi publicitate</w:t>
            </w:r>
          </w:p>
          <w:p w14:paraId="4BDB3F26" w14:textId="77777777" w:rsidR="00DA6746" w:rsidRPr="00661168" w:rsidRDefault="00DA6746" w:rsidP="005932F8">
            <w:pPr>
              <w:numPr>
                <w:ilvl w:val="0"/>
                <w:numId w:val="16"/>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cheltuielile aferente garanțiilor oferite de bănci sau alte instituții financiare</w:t>
            </w:r>
          </w:p>
          <w:p w14:paraId="351263EE" w14:textId="77777777" w:rsidR="00DA6746" w:rsidRPr="00661168" w:rsidRDefault="00DA6746" w:rsidP="005932F8">
            <w:pPr>
              <w:numPr>
                <w:ilvl w:val="0"/>
                <w:numId w:val="16"/>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taxe notariale</w:t>
            </w:r>
          </w:p>
          <w:p w14:paraId="1D90741C" w14:textId="77777777" w:rsidR="00DA6746" w:rsidRPr="00661168" w:rsidRDefault="00DA6746" w:rsidP="005932F8">
            <w:pPr>
              <w:numPr>
                <w:ilvl w:val="0"/>
                <w:numId w:val="16"/>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abonamente la publicații de specialitate</w:t>
            </w:r>
          </w:p>
          <w:p w14:paraId="49C3170F" w14:textId="77777777" w:rsidR="00DA6746" w:rsidRPr="00661168" w:rsidRDefault="00DA6746" w:rsidP="005932F8">
            <w:pPr>
              <w:numPr>
                <w:ilvl w:val="0"/>
                <w:numId w:val="16"/>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Cheltuieli financiare şi juridice (notariale):</w:t>
            </w:r>
          </w:p>
          <w:p w14:paraId="5C587FD3" w14:textId="77777777" w:rsidR="00DA6746" w:rsidRPr="00661168" w:rsidRDefault="00DA6746" w:rsidP="005932F8">
            <w:pPr>
              <w:numPr>
                <w:ilvl w:val="1"/>
                <w:numId w:val="16"/>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prime de asigurare bunuri (mobile şi imobile)</w:t>
            </w:r>
          </w:p>
          <w:p w14:paraId="4A2CB8A3" w14:textId="77777777" w:rsidR="00DA6746" w:rsidRPr="00661168" w:rsidRDefault="00DA6746" w:rsidP="005932F8">
            <w:pPr>
              <w:numPr>
                <w:ilvl w:val="1"/>
                <w:numId w:val="16"/>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 xml:space="preserve">asigurarea medicală pentru călătoriile în străinătate, </w:t>
            </w:r>
          </w:p>
          <w:p w14:paraId="30B43024" w14:textId="77777777" w:rsidR="00DA6746" w:rsidRPr="00661168" w:rsidRDefault="00DA6746" w:rsidP="005932F8">
            <w:pPr>
              <w:numPr>
                <w:ilvl w:val="1"/>
                <w:numId w:val="16"/>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lastRenderedPageBreak/>
              <w:t>prime de asigurare obligatorie auto (excluzând asigurarea CASCO)</w:t>
            </w:r>
          </w:p>
          <w:p w14:paraId="0BA79046" w14:textId="77777777" w:rsidR="00DA6746" w:rsidRPr="00661168" w:rsidRDefault="00DA6746" w:rsidP="005932F8">
            <w:pPr>
              <w:numPr>
                <w:ilvl w:val="1"/>
                <w:numId w:val="16"/>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d) cheltuieli aferente deschiderii, gestionării şi operării contului/conturilor bancare      al/ale proiectului</w:t>
            </w:r>
          </w:p>
          <w:p w14:paraId="365693F0" w14:textId="77777777" w:rsidR="00DA6746" w:rsidRPr="00661168" w:rsidRDefault="00DA6746"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Materiale consumabile:</w:t>
            </w:r>
          </w:p>
          <w:p w14:paraId="3276351B" w14:textId="77777777" w:rsidR="00DA6746" w:rsidRPr="00661168" w:rsidRDefault="00DA6746"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 xml:space="preserve">    </w:t>
            </w:r>
            <w:r w:rsidRPr="00661168">
              <w:rPr>
                <w:rFonts w:ascii="Calibri" w:hAnsi="Calibri"/>
                <w:color w:val="17365D" w:themeColor="text2" w:themeShade="BF"/>
                <w:sz w:val="24"/>
                <w:szCs w:val="24"/>
              </w:rPr>
              <w:tab/>
              <w:t>a) cheltuieli cu materialele auxiliare</w:t>
            </w:r>
          </w:p>
          <w:p w14:paraId="7BE01B41" w14:textId="77777777" w:rsidR="00DA6746" w:rsidRPr="00661168" w:rsidRDefault="00DA6746"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 xml:space="preserve">    </w:t>
            </w:r>
            <w:r w:rsidRPr="00661168">
              <w:rPr>
                <w:rFonts w:ascii="Calibri" w:hAnsi="Calibri"/>
                <w:color w:val="17365D" w:themeColor="text2" w:themeShade="BF"/>
                <w:sz w:val="24"/>
                <w:szCs w:val="24"/>
              </w:rPr>
              <w:tab/>
              <w:t>b) cheltuieli cu materialele pentru ambalat</w:t>
            </w:r>
          </w:p>
          <w:p w14:paraId="5F8293A2" w14:textId="77777777" w:rsidR="00DA6746" w:rsidRPr="00661168" w:rsidRDefault="00DA6746"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 xml:space="preserve">    </w:t>
            </w:r>
            <w:r w:rsidRPr="00661168">
              <w:rPr>
                <w:rFonts w:ascii="Calibri" w:hAnsi="Calibri"/>
                <w:color w:val="17365D" w:themeColor="text2" w:themeShade="BF"/>
                <w:sz w:val="24"/>
                <w:szCs w:val="24"/>
              </w:rPr>
              <w:tab/>
              <w:t>c) cheltuieli cu alte materiale consumabile</w:t>
            </w:r>
          </w:p>
          <w:p w14:paraId="2F6693FB" w14:textId="77777777" w:rsidR="00DA6746" w:rsidRPr="00661168" w:rsidRDefault="00DA6746" w:rsidP="005932F8">
            <w:pPr>
              <w:numPr>
                <w:ilvl w:val="0"/>
                <w:numId w:val="17"/>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producția materialelor publicitare şi de informare</w:t>
            </w:r>
          </w:p>
          <w:p w14:paraId="0D47CDC4" w14:textId="77777777" w:rsidR="00DA6746" w:rsidRPr="00661168" w:rsidRDefault="00DA6746" w:rsidP="005932F8">
            <w:pPr>
              <w:numPr>
                <w:ilvl w:val="0"/>
                <w:numId w:val="17"/>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tipărirea/multiplicarea materialelor publicitare şi de informare</w:t>
            </w:r>
          </w:p>
          <w:p w14:paraId="16AD99EB" w14:textId="77777777" w:rsidR="00DA6746" w:rsidRPr="00661168" w:rsidRDefault="00DA6746" w:rsidP="005932F8">
            <w:pPr>
              <w:numPr>
                <w:ilvl w:val="0"/>
                <w:numId w:val="17"/>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difuzarea materialelor publicitare şi de informare</w:t>
            </w:r>
          </w:p>
          <w:p w14:paraId="1CF68B50" w14:textId="77777777" w:rsidR="00DA6746" w:rsidRPr="00661168" w:rsidRDefault="00DA6746" w:rsidP="005932F8">
            <w:pPr>
              <w:numPr>
                <w:ilvl w:val="0"/>
                <w:numId w:val="17"/>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dezvoltare/adaptare pagini web</w:t>
            </w:r>
          </w:p>
          <w:p w14:paraId="394B45B8" w14:textId="77777777" w:rsidR="00DA6746" w:rsidRPr="00661168" w:rsidRDefault="00DA6746" w:rsidP="005932F8">
            <w:pPr>
              <w:numPr>
                <w:ilvl w:val="0"/>
                <w:numId w:val="17"/>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închirierea de spațiu publicitar</w:t>
            </w:r>
          </w:p>
          <w:p w14:paraId="17BE6C87" w14:textId="77777777" w:rsidR="00DA6746" w:rsidRPr="00661168" w:rsidRDefault="00DA6746" w:rsidP="005932F8">
            <w:pPr>
              <w:numPr>
                <w:ilvl w:val="0"/>
                <w:numId w:val="17"/>
              </w:num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alte activități de informare şi publicitate</w:t>
            </w:r>
          </w:p>
        </w:tc>
      </w:tr>
      <w:tr w:rsidR="00661168" w:rsidRPr="00661168" w14:paraId="2EE9AC12" w14:textId="77777777" w:rsidTr="00901A0F">
        <w:tc>
          <w:tcPr>
            <w:tcW w:w="457" w:type="pct"/>
            <w:gridSpan w:val="2"/>
            <w:vMerge/>
            <w:shd w:val="clear" w:color="auto" w:fill="B8CCE4" w:themeFill="accent1" w:themeFillTint="66"/>
          </w:tcPr>
          <w:p w14:paraId="28C3B551" w14:textId="77777777" w:rsidR="004A4E60" w:rsidRPr="00661168" w:rsidRDefault="004A4E60" w:rsidP="0027120D">
            <w:pPr>
              <w:spacing w:before="120" w:after="120"/>
              <w:jc w:val="both"/>
              <w:rPr>
                <w:rFonts w:ascii="Calibri" w:hAnsi="Calibri"/>
                <w:b/>
                <w:color w:val="17365D" w:themeColor="text2" w:themeShade="BF"/>
                <w:sz w:val="24"/>
                <w:szCs w:val="24"/>
              </w:rPr>
            </w:pPr>
          </w:p>
        </w:tc>
        <w:tc>
          <w:tcPr>
            <w:tcW w:w="4543" w:type="pct"/>
            <w:gridSpan w:val="4"/>
            <w:vAlign w:val="center"/>
          </w:tcPr>
          <w:p w14:paraId="770FA995" w14:textId="2792E4A4" w:rsidR="004A4E60" w:rsidRPr="00661168" w:rsidRDefault="004A4E60" w:rsidP="0027120D">
            <w:pPr>
              <w:spacing w:before="120" w:after="120"/>
              <w:jc w:val="both"/>
              <w:rPr>
                <w:rFonts w:ascii="Calibri" w:hAnsi="Calibri"/>
                <w:color w:val="17365D" w:themeColor="text2" w:themeShade="BF"/>
                <w:sz w:val="24"/>
                <w:szCs w:val="24"/>
              </w:rPr>
            </w:pPr>
            <w:r w:rsidRPr="00661168">
              <w:rPr>
                <w:rFonts w:ascii="Calibri" w:hAnsi="Calibri"/>
                <w:color w:val="17365D" w:themeColor="text2" w:themeShade="BF"/>
                <w:sz w:val="24"/>
                <w:szCs w:val="24"/>
              </w:rPr>
              <w:t xml:space="preserve">Lista </w:t>
            </w:r>
            <w:r w:rsidR="000D5F48" w:rsidRPr="00661168">
              <w:rPr>
                <w:rFonts w:ascii="Calibri" w:hAnsi="Calibri"/>
                <w:color w:val="17365D" w:themeColor="text2" w:themeShade="BF"/>
                <w:sz w:val="24"/>
                <w:szCs w:val="24"/>
              </w:rPr>
              <w:t>c</w:t>
            </w:r>
            <w:r w:rsidRPr="00661168">
              <w:rPr>
                <w:rFonts w:ascii="Calibri" w:hAnsi="Calibri"/>
                <w:color w:val="17365D" w:themeColor="text2" w:themeShade="BF"/>
                <w:sz w:val="24"/>
                <w:szCs w:val="24"/>
              </w:rPr>
              <w:t>heltuielilor indirecte aferente proiectului este indicativă</w:t>
            </w:r>
            <w:r w:rsidR="003A2D03" w:rsidRPr="00661168">
              <w:rPr>
                <w:rFonts w:ascii="Calibri" w:hAnsi="Calibri"/>
                <w:color w:val="17365D" w:themeColor="text2" w:themeShade="BF"/>
                <w:sz w:val="24"/>
                <w:szCs w:val="24"/>
              </w:rPr>
              <w:t>;</w:t>
            </w:r>
            <w:r w:rsidRPr="00661168">
              <w:rPr>
                <w:rFonts w:ascii="Calibri" w:hAnsi="Calibri"/>
                <w:color w:val="17365D" w:themeColor="text2" w:themeShade="BF"/>
                <w:sz w:val="24"/>
                <w:szCs w:val="24"/>
              </w:rPr>
              <w:t xml:space="preserve"> solicitantul nu trebuie să fundamenteze cheltuielile indirecte în bugetul proiectului, aceste cheltuieli fiind stabilite ca </w:t>
            </w:r>
            <w:r w:rsidRPr="00661168">
              <w:rPr>
                <w:rFonts w:ascii="Calibri" w:hAnsi="Calibri"/>
                <w:b/>
                <w:color w:val="17365D" w:themeColor="text2" w:themeShade="BF"/>
                <w:sz w:val="24"/>
                <w:szCs w:val="24"/>
              </w:rPr>
              <w:t>rată forfetară de 15% din costurile directe eligibile cu personalul care nu fac obiectul subcontractării</w:t>
            </w:r>
            <w:r w:rsidRPr="00661168">
              <w:rPr>
                <w:rFonts w:ascii="Calibri" w:hAnsi="Calibri"/>
                <w:color w:val="17365D" w:themeColor="text2" w:themeShade="BF"/>
                <w:sz w:val="24"/>
                <w:szCs w:val="24"/>
              </w:rPr>
              <w:t xml:space="preserve"> (prin aplicarea articolului 68 alineatul (1) litera (b) din Regulamentul (UE) nr. 1303/2013). Pe parcursul implementării proiectului nu vi se vor solicita documente suport pentru justificarea cheltuielilor indirecte efectuate în cadrul proiectului, ci doar cu privire la costurile directe eligibile cu personalul care nu fac obiectul subcontractării</w:t>
            </w:r>
          </w:p>
        </w:tc>
      </w:tr>
    </w:tbl>
    <w:p w14:paraId="35398830" w14:textId="3E5C6662" w:rsidR="00F02846" w:rsidRPr="00661168" w:rsidRDefault="00F02846" w:rsidP="00741E62">
      <w:pPr>
        <w:spacing w:before="120" w:after="120" w:line="240" w:lineRule="auto"/>
        <w:rPr>
          <w:rFonts w:ascii="Calibri" w:eastAsiaTheme="majorEastAsia" w:hAnsi="Calibri" w:cstheme="majorBidi"/>
          <w:b/>
          <w:color w:val="17365D" w:themeColor="text2" w:themeShade="BF"/>
          <w:sz w:val="24"/>
          <w:szCs w:val="24"/>
          <w:u w:val="single"/>
        </w:rPr>
        <w:sectPr w:rsidR="00F02846" w:rsidRPr="00661168" w:rsidSect="00F02846">
          <w:pgSz w:w="16838" w:h="11906" w:orient="landscape"/>
          <w:pgMar w:top="1276" w:right="289" w:bottom="992" w:left="567" w:header="136" w:footer="709" w:gutter="0"/>
          <w:cols w:space="708"/>
          <w:docGrid w:linePitch="360"/>
        </w:sectPr>
      </w:pPr>
    </w:p>
    <w:p w14:paraId="4CAB3BB6" w14:textId="39436F36" w:rsidR="00F379A8" w:rsidRPr="00661168" w:rsidRDefault="00F379A8" w:rsidP="0027120D">
      <w:pPr>
        <w:keepNext/>
        <w:keepLines/>
        <w:spacing w:before="120" w:after="120" w:line="240" w:lineRule="auto"/>
        <w:ind w:left="720" w:hanging="720"/>
        <w:jc w:val="both"/>
        <w:outlineLvl w:val="2"/>
        <w:rPr>
          <w:rFonts w:ascii="Calibri" w:eastAsiaTheme="majorEastAsia" w:hAnsi="Calibri" w:cstheme="majorBidi"/>
          <w:color w:val="17365D" w:themeColor="text2" w:themeShade="BF"/>
          <w:sz w:val="24"/>
          <w:szCs w:val="24"/>
        </w:rPr>
      </w:pPr>
      <w:bookmarkStart w:id="52" w:name="_Toc435003200"/>
      <w:bookmarkStart w:id="53" w:name="_Toc442084046"/>
      <w:bookmarkStart w:id="54" w:name="_Toc464479336"/>
      <w:r w:rsidRPr="00661168">
        <w:rPr>
          <w:rFonts w:ascii="Calibri" w:eastAsiaTheme="majorEastAsia" w:hAnsi="Calibri" w:cstheme="majorBidi"/>
          <w:b/>
          <w:color w:val="17365D" w:themeColor="text2" w:themeShade="BF"/>
          <w:sz w:val="24"/>
          <w:szCs w:val="24"/>
        </w:rPr>
        <w:lastRenderedPageBreak/>
        <w:t>Reguli generale și specifice de decontare</w:t>
      </w:r>
      <w:bookmarkEnd w:id="52"/>
      <w:bookmarkEnd w:id="53"/>
      <w:bookmarkEnd w:id="54"/>
    </w:p>
    <w:p w14:paraId="601E842A" w14:textId="77777777" w:rsidR="00F379A8" w:rsidRPr="00661168" w:rsidRDefault="00F379A8" w:rsidP="0027120D">
      <w:pPr>
        <w:spacing w:before="120" w:after="120" w:line="240" w:lineRule="auto"/>
        <w:jc w:val="both"/>
        <w:rPr>
          <w:rFonts w:ascii="Calibri" w:hAnsi="Calibri"/>
          <w:color w:val="17365D" w:themeColor="text2" w:themeShade="BF"/>
          <w:sz w:val="24"/>
          <w:szCs w:val="24"/>
        </w:rPr>
      </w:pPr>
      <w:r w:rsidRPr="00661168">
        <w:rPr>
          <w:rFonts w:ascii="Calibri" w:hAnsi="Calibri"/>
          <w:color w:val="17365D" w:themeColor="text2" w:themeShade="BF"/>
          <w:sz w:val="24"/>
          <w:szCs w:val="24"/>
        </w:rPr>
        <w:t>Cu privire la eligibilitatea cheltuielilor pentru achizi</w:t>
      </w:r>
      <w:r w:rsidRPr="00661168">
        <w:rPr>
          <w:rFonts w:ascii="Calibri" w:hAnsi="Calibri" w:cs="Times New Roman"/>
          <w:color w:val="17365D" w:themeColor="text2" w:themeShade="BF"/>
          <w:sz w:val="24"/>
          <w:szCs w:val="24"/>
        </w:rPr>
        <w:t>ț</w:t>
      </w:r>
      <w:r w:rsidRPr="00661168">
        <w:rPr>
          <w:rFonts w:ascii="Calibri" w:hAnsi="Calibri"/>
          <w:color w:val="17365D" w:themeColor="text2" w:themeShade="BF"/>
          <w:sz w:val="24"/>
          <w:szCs w:val="24"/>
        </w:rPr>
        <w:t xml:space="preserve">ia de echipamente și pentru închirieri și leasing, trebuie respectate și plafoanele stabilite prin </w:t>
      </w:r>
      <w:r w:rsidRPr="00661168">
        <w:rPr>
          <w:rFonts w:ascii="Calibri" w:hAnsi="Calibri"/>
          <w:b/>
          <w:i/>
          <w:iCs/>
          <w:color w:val="17365D" w:themeColor="text2" w:themeShade="BF"/>
          <w:sz w:val="24"/>
          <w:szCs w:val="24"/>
        </w:rPr>
        <w:t>Orientări privind accesarea finanțărilor în cadrul Programului Operațional Capital Uman 2014-2020</w:t>
      </w:r>
      <w:r w:rsidRPr="00661168">
        <w:rPr>
          <w:rFonts w:ascii="Calibri" w:hAnsi="Calibri"/>
          <w:b/>
          <w:iCs/>
          <w:color w:val="17365D" w:themeColor="text2" w:themeShade="BF"/>
          <w:sz w:val="24"/>
          <w:szCs w:val="24"/>
        </w:rPr>
        <w:t>.</w:t>
      </w:r>
    </w:p>
    <w:p w14:paraId="0DC1314D" w14:textId="3846D690" w:rsidR="00F379A8" w:rsidRPr="00661168" w:rsidRDefault="00F379A8" w:rsidP="0027120D">
      <w:pPr>
        <w:spacing w:before="120" w:after="120" w:line="240" w:lineRule="auto"/>
        <w:jc w:val="both"/>
        <w:rPr>
          <w:rFonts w:ascii="Calibri" w:hAnsi="Calibri"/>
          <w:color w:val="17365D" w:themeColor="text2" w:themeShade="BF"/>
          <w:sz w:val="24"/>
          <w:szCs w:val="24"/>
        </w:rPr>
      </w:pPr>
      <w:r w:rsidRPr="00661168">
        <w:rPr>
          <w:rFonts w:ascii="Calibri" w:hAnsi="Calibri"/>
          <w:color w:val="17365D" w:themeColor="text2" w:themeShade="BF"/>
          <w:sz w:val="24"/>
          <w:szCs w:val="24"/>
        </w:rPr>
        <w:t xml:space="preserve">În cadrul proiectului </w:t>
      </w:r>
      <w:r w:rsidR="005B3010" w:rsidRPr="00661168">
        <w:rPr>
          <w:rFonts w:ascii="Calibri" w:hAnsi="Calibri"/>
          <w:color w:val="17365D" w:themeColor="text2" w:themeShade="BF"/>
          <w:sz w:val="24"/>
          <w:szCs w:val="24"/>
        </w:rPr>
        <w:t>vor</w:t>
      </w:r>
      <w:r w:rsidRPr="00661168">
        <w:rPr>
          <w:rFonts w:ascii="Calibri" w:hAnsi="Calibri"/>
          <w:color w:val="17365D" w:themeColor="text2" w:themeShade="BF"/>
          <w:sz w:val="24"/>
          <w:szCs w:val="24"/>
        </w:rPr>
        <w:t xml:space="preserve"> fi decontate cheltuieli plafonate procentual, după cum urmează:</w:t>
      </w:r>
    </w:p>
    <w:p w14:paraId="478D1BFB" w14:textId="08C1709C" w:rsidR="00F379A8" w:rsidRPr="00661168" w:rsidRDefault="00F379A8" w:rsidP="005932F8">
      <w:pPr>
        <w:numPr>
          <w:ilvl w:val="0"/>
          <w:numId w:val="4"/>
        </w:numPr>
        <w:suppressAutoHyphens/>
        <w:spacing w:before="120" w:after="120" w:line="240" w:lineRule="auto"/>
        <w:jc w:val="both"/>
        <w:rPr>
          <w:rFonts w:ascii="Calibri" w:eastAsia="Times New Roman" w:hAnsi="Calibri" w:cs="PF Square Sans Pro Medium"/>
          <w:b/>
          <w:color w:val="17365D" w:themeColor="text2" w:themeShade="BF"/>
          <w:sz w:val="24"/>
          <w:szCs w:val="24"/>
          <w:lang w:eastAsia="ar-SA"/>
        </w:rPr>
      </w:pPr>
      <w:r w:rsidRPr="00661168">
        <w:rPr>
          <w:rFonts w:ascii="Calibri" w:eastAsia="Times New Roman" w:hAnsi="Calibri" w:cs="PF Square Sans Pro Medium"/>
          <w:b/>
          <w:color w:val="17365D" w:themeColor="text2" w:themeShade="BF"/>
          <w:sz w:val="24"/>
          <w:szCs w:val="24"/>
          <w:lang w:eastAsia="ar-SA"/>
        </w:rPr>
        <w:t>Cheltuieli de tip FEDR</w:t>
      </w:r>
      <w:r w:rsidR="001A7A63" w:rsidRPr="00661168">
        <w:rPr>
          <w:rFonts w:ascii="Calibri" w:eastAsia="Times New Roman" w:hAnsi="Calibri" w:cs="PF Square Sans Pro Medium"/>
          <w:b/>
          <w:color w:val="17365D" w:themeColor="text2" w:themeShade="BF"/>
          <w:sz w:val="24"/>
          <w:szCs w:val="24"/>
          <w:lang w:eastAsia="ar-SA"/>
        </w:rPr>
        <w:t xml:space="preserve"> aferente cheltuielilor directe</w:t>
      </w:r>
      <w:r w:rsidRPr="00661168">
        <w:rPr>
          <w:rFonts w:ascii="Calibri" w:eastAsia="Times New Roman" w:hAnsi="Calibri" w:cs="PF Square Sans Pro Medium"/>
          <w:color w:val="17365D" w:themeColor="text2" w:themeShade="BF"/>
          <w:sz w:val="24"/>
          <w:szCs w:val="24"/>
          <w:lang w:eastAsia="ar-SA"/>
        </w:rPr>
        <w:t xml:space="preserve">: maximum 10% din </w:t>
      </w:r>
      <w:r w:rsidR="00FE65B0" w:rsidRPr="00661168">
        <w:rPr>
          <w:rFonts w:ascii="Calibri" w:eastAsia="Times New Roman" w:hAnsi="Calibri" w:cs="PF Square Sans Pro Medium"/>
          <w:color w:val="17365D" w:themeColor="text2" w:themeShade="BF"/>
          <w:sz w:val="24"/>
          <w:szCs w:val="24"/>
          <w:lang w:eastAsia="ar-SA"/>
        </w:rPr>
        <w:t xml:space="preserve">cheltuielile directe </w:t>
      </w:r>
      <w:r w:rsidRPr="00661168">
        <w:rPr>
          <w:rFonts w:ascii="Calibri" w:eastAsia="Times New Roman" w:hAnsi="Calibri" w:cs="PF Square Sans Pro Medium"/>
          <w:color w:val="17365D" w:themeColor="text2" w:themeShade="BF"/>
          <w:sz w:val="24"/>
          <w:szCs w:val="24"/>
          <w:lang w:eastAsia="ar-SA"/>
        </w:rPr>
        <w:t>a</w:t>
      </w:r>
      <w:r w:rsidR="005B3010" w:rsidRPr="00661168">
        <w:rPr>
          <w:rFonts w:ascii="Calibri" w:eastAsia="Times New Roman" w:hAnsi="Calibri" w:cs="PF Square Sans Pro Medium"/>
          <w:color w:val="17365D" w:themeColor="text2" w:themeShade="BF"/>
          <w:sz w:val="24"/>
          <w:szCs w:val="24"/>
          <w:lang w:eastAsia="ar-SA"/>
        </w:rPr>
        <w:t>le</w:t>
      </w:r>
      <w:r w:rsidRPr="00661168">
        <w:rPr>
          <w:rFonts w:ascii="Calibri" w:eastAsia="Times New Roman" w:hAnsi="Calibri" w:cs="PF Square Sans Pro Medium"/>
          <w:color w:val="17365D" w:themeColor="text2" w:themeShade="BF"/>
          <w:sz w:val="24"/>
          <w:szCs w:val="24"/>
          <w:lang w:eastAsia="ar-SA"/>
        </w:rPr>
        <w:t xml:space="preserve"> proiectului.</w:t>
      </w:r>
      <w:r w:rsidR="0079078F" w:rsidRPr="00661168">
        <w:rPr>
          <w:rFonts w:ascii="Calibri" w:eastAsia="Times New Roman" w:hAnsi="Calibri" w:cs="PF Square Sans Pro Medium"/>
          <w:color w:val="17365D" w:themeColor="text2" w:themeShade="BF"/>
          <w:sz w:val="24"/>
          <w:szCs w:val="24"/>
          <w:lang w:eastAsia="ar-SA"/>
        </w:rPr>
        <w:t xml:space="preserve"> </w:t>
      </w:r>
    </w:p>
    <w:p w14:paraId="24812050" w14:textId="158DA3B8" w:rsidR="0079078F" w:rsidRPr="00661168" w:rsidRDefault="0079078F" w:rsidP="005932F8">
      <w:pPr>
        <w:numPr>
          <w:ilvl w:val="1"/>
          <w:numId w:val="4"/>
        </w:numPr>
        <w:suppressAutoHyphens/>
        <w:spacing w:before="120" w:after="120" w:line="240" w:lineRule="auto"/>
        <w:jc w:val="both"/>
        <w:rPr>
          <w:rFonts w:ascii="Calibri" w:eastAsia="Times New Roman" w:hAnsi="Calibri" w:cs="PF Square Sans Pro Medium"/>
          <w:color w:val="17365D" w:themeColor="text2" w:themeShade="BF"/>
          <w:sz w:val="24"/>
          <w:szCs w:val="24"/>
          <w:lang w:eastAsia="ar-SA"/>
        </w:rPr>
      </w:pPr>
      <w:r w:rsidRPr="00661168">
        <w:rPr>
          <w:rFonts w:ascii="Calibri" w:eastAsia="Times New Roman" w:hAnsi="Calibri" w:cs="PF Square Sans Pro Medium"/>
          <w:color w:val="17365D" w:themeColor="text2" w:themeShade="BF"/>
          <w:sz w:val="24"/>
          <w:szCs w:val="24"/>
          <w:lang w:eastAsia="ar-SA"/>
        </w:rPr>
        <w:t xml:space="preserve">Minimum 85% din cheltuieli de tip FEDR aferente cheltuielilor directe trebuie să fie </w:t>
      </w:r>
      <w:r w:rsidR="008F67B3" w:rsidRPr="00661168">
        <w:rPr>
          <w:rFonts w:ascii="Calibri" w:eastAsia="Times New Roman" w:hAnsi="Calibri" w:cs="PF Square Sans Pro Medium"/>
          <w:color w:val="17365D" w:themeColor="text2" w:themeShade="BF"/>
          <w:sz w:val="24"/>
          <w:szCs w:val="24"/>
          <w:lang w:eastAsia="ar-SA"/>
        </w:rPr>
        <w:t>destinate măsurilor directe</w:t>
      </w:r>
      <w:r w:rsidRPr="00661168">
        <w:rPr>
          <w:rFonts w:ascii="Calibri" w:eastAsia="Times New Roman" w:hAnsi="Calibri" w:cs="PF Square Sans Pro Medium"/>
          <w:color w:val="17365D" w:themeColor="text2" w:themeShade="BF"/>
          <w:sz w:val="24"/>
          <w:szCs w:val="24"/>
          <w:lang w:eastAsia="ar-SA"/>
        </w:rPr>
        <w:t xml:space="preserve"> destinate grupului țintă </w:t>
      </w:r>
    </w:p>
    <w:p w14:paraId="7B727294" w14:textId="67A9454A" w:rsidR="00BE2579" w:rsidRPr="00661168" w:rsidRDefault="00F379A8" w:rsidP="005932F8">
      <w:pPr>
        <w:numPr>
          <w:ilvl w:val="0"/>
          <w:numId w:val="4"/>
        </w:numPr>
        <w:suppressAutoHyphens/>
        <w:spacing w:before="120" w:after="120" w:line="240" w:lineRule="auto"/>
        <w:jc w:val="both"/>
        <w:rPr>
          <w:rFonts w:ascii="Calibri" w:hAnsi="Calibri"/>
          <w:color w:val="17365D" w:themeColor="text2" w:themeShade="BF"/>
          <w:sz w:val="24"/>
          <w:szCs w:val="24"/>
        </w:rPr>
      </w:pPr>
      <w:r w:rsidRPr="00661168">
        <w:rPr>
          <w:rFonts w:ascii="Calibri" w:eastAsia="Times New Roman" w:hAnsi="Calibri" w:cs="PF Square Sans Pro Medium"/>
          <w:b/>
          <w:color w:val="17365D" w:themeColor="text2" w:themeShade="BF"/>
          <w:sz w:val="24"/>
          <w:szCs w:val="24"/>
          <w:lang w:eastAsia="ar-SA"/>
        </w:rPr>
        <w:t>Cheltuielile indirecte</w:t>
      </w:r>
      <w:r w:rsidR="001A7A63" w:rsidRPr="00661168">
        <w:rPr>
          <w:rFonts w:ascii="Calibri" w:eastAsia="Times New Roman" w:hAnsi="Calibri" w:cs="PF Square Sans Pro Medium"/>
          <w:b/>
          <w:color w:val="17365D" w:themeColor="text2" w:themeShade="BF"/>
          <w:sz w:val="24"/>
          <w:szCs w:val="24"/>
          <w:lang w:eastAsia="ar-SA"/>
        </w:rPr>
        <w:t xml:space="preserve"> </w:t>
      </w:r>
      <w:r w:rsidRPr="00661168">
        <w:rPr>
          <w:rFonts w:ascii="Calibri" w:eastAsia="Times New Roman" w:hAnsi="Calibri" w:cs="PF Square Sans Pro Medium"/>
          <w:color w:val="17365D" w:themeColor="text2" w:themeShade="BF"/>
          <w:sz w:val="24"/>
          <w:szCs w:val="24"/>
          <w:lang w:eastAsia="ar-SA"/>
        </w:rPr>
        <w:t>vor fi decontate ca finan</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PF Square Sans Pro Medium"/>
          <w:color w:val="17365D" w:themeColor="text2" w:themeShade="BF"/>
          <w:sz w:val="24"/>
          <w:szCs w:val="24"/>
          <w:lang w:eastAsia="ar-SA"/>
        </w:rPr>
        <w:t>are forfetară de maxim 15% din costurile directe cu personalul care nu fac obiectul subcontractării, prin aplicarea articolului 68 alineatul (1) litera (b) din REGULAMENTUL (UE) NR. 1303/2013 AL PARLAMENTULUI EUROPEAN ȘI AL CONSILIULUI din 17 decembrie 2013 de stabilire a unor dispozi</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PF Square Sans Pro Medium"/>
          <w:color w:val="17365D" w:themeColor="text2" w:themeShade="BF"/>
          <w:sz w:val="24"/>
          <w:szCs w:val="24"/>
          <w:lang w:eastAsia="ar-SA"/>
        </w:rPr>
        <w:t>ii comune privind Fondul european de dezvoltare regională, Fondul social european, Fondul de coeziune, Fondul european agricol pentru dezvoltare rurală și Fondul european pentru pescuit și afaceri maritime, precum și de stabilire a unor dispozi</w:t>
      </w:r>
      <w:r w:rsidRPr="00661168">
        <w:rPr>
          <w:rFonts w:ascii="Calibri" w:eastAsia="Times New Roman" w:hAnsi="Calibri" w:cs="Times New Roman"/>
          <w:color w:val="17365D" w:themeColor="text2" w:themeShade="BF"/>
          <w:sz w:val="24"/>
          <w:szCs w:val="24"/>
          <w:lang w:eastAsia="ar-SA"/>
        </w:rPr>
        <w:t>ț</w:t>
      </w:r>
      <w:r w:rsidRPr="00661168">
        <w:rPr>
          <w:rFonts w:ascii="Calibri" w:eastAsia="Times New Roman" w:hAnsi="Calibri" w:cs="PF Square Sans Pro Medium"/>
          <w:color w:val="17365D" w:themeColor="text2" w:themeShade="BF"/>
          <w:sz w:val="24"/>
          <w:szCs w:val="24"/>
          <w:lang w:eastAsia="ar-SA"/>
        </w:rPr>
        <w:t>ii generale privind Fondul european de dezvoltare regională, Fondul social european, Fondul de coeziune și Fondul european pentru pescuit și afaceri maritime și de abrogare a Regulamentului (CE) nr. 1083/2006 al Consiliului.</w:t>
      </w:r>
      <w:r w:rsidR="00BE2579" w:rsidRPr="00661168">
        <w:rPr>
          <w:rFonts w:ascii="Calibri" w:eastAsia="Times New Roman" w:hAnsi="Calibri" w:cs="PF Square Sans Pro Medium"/>
          <w:color w:val="17365D" w:themeColor="text2" w:themeShade="BF"/>
          <w:sz w:val="24"/>
          <w:szCs w:val="24"/>
          <w:lang w:eastAsia="ar-SA"/>
        </w:rPr>
        <w:t xml:space="preserve"> </w:t>
      </w:r>
      <w:r w:rsidR="00BE2579" w:rsidRPr="00661168">
        <w:rPr>
          <w:rFonts w:ascii="Calibri" w:hAnsi="Calibri"/>
          <w:color w:val="17365D" w:themeColor="text2" w:themeShade="BF"/>
          <w:sz w:val="24"/>
          <w:szCs w:val="24"/>
        </w:rPr>
        <w:t xml:space="preserve">În implementare, </w:t>
      </w:r>
      <w:r w:rsidR="002633EC" w:rsidRPr="00661168">
        <w:rPr>
          <w:rFonts w:ascii="Calibri" w:hAnsi="Calibri"/>
          <w:color w:val="17365D" w:themeColor="text2" w:themeShade="BF"/>
          <w:sz w:val="24"/>
          <w:szCs w:val="24"/>
        </w:rPr>
        <w:t>decontarea</w:t>
      </w:r>
      <w:r w:rsidR="00BE2579" w:rsidRPr="00661168">
        <w:rPr>
          <w:rFonts w:ascii="Calibri" w:hAnsi="Calibri"/>
          <w:color w:val="17365D" w:themeColor="text2" w:themeShade="BF"/>
          <w:sz w:val="24"/>
          <w:szCs w:val="24"/>
        </w:rPr>
        <w:t xml:space="preserve"> cheltuielilor indirecte pe bază de rată forfetară conform cerințelor de mai sus se va efectua pe fiecare membru al partenerialului</w:t>
      </w:r>
      <w:r w:rsidR="002633EC" w:rsidRPr="00661168">
        <w:rPr>
          <w:rFonts w:ascii="Calibri" w:hAnsi="Calibri"/>
          <w:color w:val="17365D" w:themeColor="text2" w:themeShade="BF"/>
          <w:sz w:val="24"/>
          <w:szCs w:val="24"/>
        </w:rPr>
        <w:t>,</w:t>
      </w:r>
      <w:r w:rsidR="00BE2579" w:rsidRPr="00661168">
        <w:rPr>
          <w:rFonts w:ascii="Calibri" w:hAnsi="Calibri"/>
          <w:color w:val="17365D" w:themeColor="text2" w:themeShade="BF"/>
          <w:sz w:val="24"/>
          <w:szCs w:val="24"/>
        </w:rPr>
        <w:t xml:space="preserve"> prin</w:t>
      </w:r>
      <w:r w:rsidR="002633EC" w:rsidRPr="00661168">
        <w:rPr>
          <w:rFonts w:ascii="Calibri" w:hAnsi="Calibri"/>
          <w:color w:val="17365D" w:themeColor="text2" w:themeShade="BF"/>
          <w:sz w:val="24"/>
          <w:szCs w:val="24"/>
        </w:rPr>
        <w:t xml:space="preserve"> aplicarea ratei forfetare de 15% la</w:t>
      </w:r>
      <w:r w:rsidR="00BE2579" w:rsidRPr="00661168">
        <w:rPr>
          <w:rFonts w:ascii="Calibri" w:hAnsi="Calibri"/>
          <w:color w:val="17365D" w:themeColor="text2" w:themeShade="BF"/>
          <w:sz w:val="24"/>
          <w:szCs w:val="24"/>
        </w:rPr>
        <w:t xml:space="preserve"> cheltuielile directe cu personalul care nu fac obiectul subcontractării</w:t>
      </w:r>
      <w:r w:rsidR="00BE2579" w:rsidRPr="00661168">
        <w:rPr>
          <w:rFonts w:ascii="Calibri" w:hAnsi="Calibri"/>
          <w:b/>
          <w:color w:val="17365D" w:themeColor="text2" w:themeShade="BF"/>
          <w:sz w:val="24"/>
          <w:szCs w:val="24"/>
        </w:rPr>
        <w:t xml:space="preserve"> </w:t>
      </w:r>
      <w:r w:rsidR="002633EC" w:rsidRPr="00661168">
        <w:rPr>
          <w:rFonts w:ascii="Calibri" w:hAnsi="Calibri"/>
          <w:color w:val="17365D" w:themeColor="text2" w:themeShade="BF"/>
          <w:sz w:val="24"/>
          <w:szCs w:val="24"/>
        </w:rPr>
        <w:t>efectuate de fiecare</w:t>
      </w:r>
      <w:r w:rsidR="00BE2579" w:rsidRPr="00661168">
        <w:rPr>
          <w:rFonts w:ascii="Calibri" w:hAnsi="Calibri"/>
          <w:color w:val="17365D" w:themeColor="text2" w:themeShade="BF"/>
          <w:sz w:val="24"/>
          <w:szCs w:val="24"/>
        </w:rPr>
        <w:t xml:space="preserve"> membru al parteneriatului </w:t>
      </w:r>
      <w:r w:rsidR="002633EC" w:rsidRPr="00661168">
        <w:rPr>
          <w:rFonts w:ascii="Calibri" w:hAnsi="Calibri"/>
          <w:color w:val="17365D" w:themeColor="text2" w:themeShade="BF"/>
          <w:sz w:val="24"/>
          <w:szCs w:val="24"/>
        </w:rPr>
        <w:t xml:space="preserve">și </w:t>
      </w:r>
      <w:r w:rsidR="00BE2579" w:rsidRPr="00661168">
        <w:rPr>
          <w:rFonts w:ascii="Calibri" w:hAnsi="Calibri"/>
          <w:color w:val="17365D" w:themeColor="text2" w:themeShade="BF"/>
          <w:sz w:val="24"/>
          <w:szCs w:val="24"/>
        </w:rPr>
        <w:t>cuprinse în fiecare cerere de rambursare.</w:t>
      </w:r>
    </w:p>
    <w:p w14:paraId="70A2974A" w14:textId="77777777" w:rsidR="00BE2579" w:rsidRPr="00661168" w:rsidRDefault="00BE2579" w:rsidP="005932F8">
      <w:pPr>
        <w:numPr>
          <w:ilvl w:val="0"/>
          <w:numId w:val="4"/>
        </w:numPr>
        <w:suppressAutoHyphens/>
        <w:spacing w:before="120" w:after="120" w:line="240" w:lineRule="auto"/>
        <w:jc w:val="both"/>
        <w:rPr>
          <w:rFonts w:ascii="Calibri" w:hAnsi="Calibri"/>
          <w:b/>
          <w:color w:val="17365D" w:themeColor="text2" w:themeShade="BF"/>
          <w:sz w:val="24"/>
          <w:szCs w:val="24"/>
        </w:rPr>
        <w:sectPr w:rsidR="00BE2579" w:rsidRPr="00661168" w:rsidSect="00F02846">
          <w:pgSz w:w="11906" w:h="16838"/>
          <w:pgMar w:top="289" w:right="992" w:bottom="567" w:left="1276" w:header="136" w:footer="709" w:gutter="0"/>
          <w:cols w:space="708"/>
          <w:docGrid w:linePitch="360"/>
        </w:sectPr>
      </w:pPr>
    </w:p>
    <w:p w14:paraId="2892F815" w14:textId="2211341E" w:rsidR="00511308" w:rsidRPr="00661168" w:rsidRDefault="00511308" w:rsidP="0027120D">
      <w:pPr>
        <w:spacing w:before="120" w:after="120" w:line="240" w:lineRule="auto"/>
        <w:jc w:val="both"/>
        <w:rPr>
          <w:rFonts w:ascii="Calibri" w:hAnsi="Calibri"/>
          <w:b/>
          <w:color w:val="17365D" w:themeColor="text2" w:themeShade="BF"/>
          <w:sz w:val="24"/>
          <w:szCs w:val="24"/>
        </w:rPr>
      </w:pPr>
      <w:r w:rsidRPr="00661168">
        <w:rPr>
          <w:rFonts w:ascii="Calibri" w:hAnsi="Calibri"/>
          <w:b/>
          <w:color w:val="17365D" w:themeColor="text2" w:themeShade="BF"/>
          <w:sz w:val="24"/>
          <w:szCs w:val="24"/>
        </w:rPr>
        <w:lastRenderedPageBreak/>
        <w:t>Exemplu de calcul al cheltuielilor indirecte prin aplicarea finan</w:t>
      </w:r>
      <w:r w:rsidRPr="00661168">
        <w:rPr>
          <w:rFonts w:ascii="Calibri" w:hAnsi="Calibri" w:cs="Times New Roman"/>
          <w:b/>
          <w:color w:val="17365D" w:themeColor="text2" w:themeShade="BF"/>
          <w:sz w:val="24"/>
          <w:szCs w:val="24"/>
        </w:rPr>
        <w:t>ț</w:t>
      </w:r>
      <w:r w:rsidR="00280461" w:rsidRPr="00661168">
        <w:rPr>
          <w:rFonts w:ascii="Calibri" w:hAnsi="Calibri"/>
          <w:b/>
          <w:color w:val="17365D" w:themeColor="text2" w:themeShade="BF"/>
          <w:sz w:val="24"/>
          <w:szCs w:val="24"/>
        </w:rPr>
        <w:t>are forfetară de maxim 15</w:t>
      </w:r>
      <w:r w:rsidRPr="00661168">
        <w:rPr>
          <w:rFonts w:ascii="Calibri" w:hAnsi="Calibri"/>
          <w:b/>
          <w:color w:val="17365D" w:themeColor="text2" w:themeShade="BF"/>
          <w:sz w:val="24"/>
          <w:szCs w:val="24"/>
        </w:rPr>
        <w:t>% din costurile directe cu personalul care nu fac obiectul subcontractării</w:t>
      </w:r>
      <w:r w:rsidR="00572CDC" w:rsidRPr="00661168">
        <w:rPr>
          <w:rFonts w:ascii="Calibri" w:hAnsi="Calibri"/>
          <w:b/>
          <w:color w:val="17365D" w:themeColor="text2" w:themeShade="BF"/>
          <w:sz w:val="24"/>
          <w:szCs w:val="24"/>
        </w:rPr>
        <w:t>.</w:t>
      </w:r>
    </w:p>
    <w:p w14:paraId="0A57EECD" w14:textId="77777777" w:rsidR="00A83C49" w:rsidRPr="00661168" w:rsidRDefault="00A83C49" w:rsidP="00A83C49">
      <w:pPr>
        <w:pStyle w:val="Heading1"/>
        <w:rPr>
          <w:rFonts w:asciiTheme="minorHAnsi" w:eastAsia="Calibri" w:hAnsiTheme="minorHAnsi" w:cs="Times New Roman"/>
          <w:color w:val="17365D" w:themeColor="text2" w:themeShade="BF"/>
          <w:sz w:val="24"/>
          <w:szCs w:val="24"/>
        </w:rPr>
      </w:pPr>
      <w:bookmarkStart w:id="55" w:name="_Toc457205805"/>
      <w:bookmarkStart w:id="56" w:name="_Toc464479337"/>
      <w:r w:rsidRPr="00661168">
        <w:rPr>
          <w:rFonts w:asciiTheme="minorHAnsi" w:eastAsia="Calibri" w:hAnsiTheme="minorHAnsi" w:cs="Times New Roman"/>
          <w:color w:val="17365D" w:themeColor="text2" w:themeShade="BF"/>
          <w:sz w:val="24"/>
          <w:szCs w:val="24"/>
        </w:rPr>
        <w:t>CAPITOLUL 3. Completarea cererii de finanțare</w:t>
      </w:r>
      <w:bookmarkEnd w:id="55"/>
      <w:bookmarkEnd w:id="56"/>
    </w:p>
    <w:p w14:paraId="6A70D4FC" w14:textId="77777777" w:rsidR="00A83C49" w:rsidRPr="00661168" w:rsidRDefault="00A83C49" w:rsidP="00A83C49">
      <w:pPr>
        <w:tabs>
          <w:tab w:val="left" w:pos="3240"/>
        </w:tabs>
        <w:spacing w:after="0" w:line="240" w:lineRule="auto"/>
        <w:jc w:val="both"/>
        <w:rPr>
          <w:rFonts w:eastAsia="Calibri" w:cs="Times New Roman"/>
          <w:i/>
          <w:color w:val="17365D" w:themeColor="text2" w:themeShade="BF"/>
          <w:sz w:val="24"/>
          <w:szCs w:val="24"/>
        </w:rPr>
      </w:pPr>
    </w:p>
    <w:p w14:paraId="05A7AF54" w14:textId="77777777" w:rsidR="00A83C49" w:rsidRPr="00661168" w:rsidRDefault="00A83C49" w:rsidP="00A83C49">
      <w:pPr>
        <w:rPr>
          <w:rFonts w:ascii="Calibri" w:eastAsia="Times New Roman" w:hAnsi="Calibri" w:cs="font202"/>
          <w:bCs/>
          <w:color w:val="17365D" w:themeColor="text2" w:themeShade="BF"/>
          <w:sz w:val="24"/>
          <w:szCs w:val="24"/>
          <w:lang w:eastAsia="ar-SA"/>
        </w:rPr>
      </w:pPr>
      <w:r w:rsidRPr="00661168">
        <w:rPr>
          <w:rFonts w:eastAsia="MS Mincho" w:cs="Times New Roman"/>
          <w:color w:val="17365D" w:themeColor="text2" w:themeShade="BF"/>
          <w:sz w:val="24"/>
          <w:szCs w:val="24"/>
        </w:rPr>
        <w:t xml:space="preserve">Se va avea în vedere capitolul relevant din </w:t>
      </w:r>
      <w:r w:rsidRPr="00661168">
        <w:rPr>
          <w:rFonts w:eastAsia="MS Mincho" w:cs="Times New Roman"/>
          <w:i/>
          <w:color w:val="17365D" w:themeColor="text2" w:themeShade="BF"/>
          <w:sz w:val="24"/>
          <w:szCs w:val="24"/>
        </w:rPr>
        <w:t xml:space="preserve">Orientări privind accesarea finanțărilor în cadrul POCU 2014-2020 și </w:t>
      </w:r>
      <w:r w:rsidRPr="00661168">
        <w:rPr>
          <w:rFonts w:ascii="Calibri" w:eastAsia="Times New Roman" w:hAnsi="Calibri" w:cs="font202"/>
          <w:bCs/>
          <w:color w:val="17365D" w:themeColor="text2" w:themeShade="BF"/>
          <w:sz w:val="24"/>
          <w:szCs w:val="24"/>
          <w:lang w:eastAsia="ar-SA"/>
        </w:rPr>
        <w:t>Anexa 3: Instrucțiuni orientative privind completarea cererii de finanțare</w:t>
      </w:r>
    </w:p>
    <w:p w14:paraId="0CFDCC96" w14:textId="77777777" w:rsidR="00A83C49" w:rsidRPr="00661168" w:rsidRDefault="00A83C49" w:rsidP="00A83C49">
      <w:pPr>
        <w:pStyle w:val="Heading1"/>
        <w:rPr>
          <w:rFonts w:asciiTheme="minorHAnsi" w:eastAsia="Calibri" w:hAnsiTheme="minorHAnsi" w:cs="Times New Roman"/>
          <w:color w:val="17365D" w:themeColor="text2" w:themeShade="BF"/>
          <w:sz w:val="24"/>
          <w:szCs w:val="24"/>
        </w:rPr>
      </w:pPr>
      <w:bookmarkStart w:id="57" w:name="_Toc457205806"/>
      <w:bookmarkStart w:id="58" w:name="_Toc464479338"/>
      <w:r w:rsidRPr="00661168">
        <w:rPr>
          <w:rFonts w:asciiTheme="minorHAnsi" w:eastAsia="Calibri" w:hAnsiTheme="minorHAnsi" w:cs="Times New Roman"/>
          <w:color w:val="17365D" w:themeColor="text2" w:themeShade="BF"/>
          <w:sz w:val="24"/>
          <w:szCs w:val="24"/>
        </w:rPr>
        <w:t>CAPITOLUL 4. Procesul de evaluare și selecție</w:t>
      </w:r>
      <w:bookmarkEnd w:id="57"/>
      <w:bookmarkEnd w:id="58"/>
    </w:p>
    <w:p w14:paraId="7F9E4A44" w14:textId="77777777" w:rsidR="00A83C49" w:rsidRPr="00661168" w:rsidRDefault="00A83C49" w:rsidP="00A83C49">
      <w:pPr>
        <w:tabs>
          <w:tab w:val="left" w:pos="270"/>
        </w:tabs>
        <w:spacing w:after="0" w:line="240" w:lineRule="auto"/>
        <w:jc w:val="both"/>
        <w:rPr>
          <w:rFonts w:eastAsia="Calibri" w:cs="Times New Roman"/>
          <w:b/>
          <w:color w:val="17365D" w:themeColor="text2" w:themeShade="BF"/>
          <w:sz w:val="24"/>
          <w:szCs w:val="24"/>
        </w:rPr>
      </w:pPr>
    </w:p>
    <w:p w14:paraId="7694003F" w14:textId="77777777" w:rsidR="00A83C49" w:rsidRPr="00661168" w:rsidRDefault="00A83C49" w:rsidP="00A83C49">
      <w:pPr>
        <w:tabs>
          <w:tab w:val="left" w:pos="3240"/>
        </w:tabs>
        <w:spacing w:after="0" w:line="240" w:lineRule="auto"/>
        <w:ind w:left="360"/>
        <w:rPr>
          <w:rFonts w:eastAsia="Calibri" w:cs="Times New Roman"/>
          <w:b/>
          <w:color w:val="17365D" w:themeColor="text2" w:themeShade="BF"/>
          <w:sz w:val="24"/>
          <w:szCs w:val="24"/>
        </w:rPr>
      </w:pPr>
      <w:r w:rsidRPr="00661168">
        <w:rPr>
          <w:rFonts w:eastAsia="Calibri" w:cs="Times New Roman"/>
          <w:b/>
          <w:color w:val="17365D" w:themeColor="text2" w:themeShade="BF"/>
          <w:sz w:val="24"/>
          <w:szCs w:val="24"/>
        </w:rPr>
        <w:t>4.1. Descriere generală</w:t>
      </w:r>
    </w:p>
    <w:p w14:paraId="26DA604F" w14:textId="77777777" w:rsidR="00A83C49" w:rsidRPr="00661168" w:rsidRDefault="00A83C49" w:rsidP="00A83C49">
      <w:pPr>
        <w:spacing w:before="120" w:after="120" w:line="240" w:lineRule="auto"/>
        <w:rPr>
          <w:rFonts w:eastAsia="MS Mincho" w:cs="Times New Roman"/>
          <w:i/>
          <w:color w:val="17365D" w:themeColor="text2" w:themeShade="BF"/>
          <w:sz w:val="24"/>
          <w:szCs w:val="24"/>
        </w:rPr>
      </w:pPr>
      <w:r w:rsidRPr="00661168">
        <w:rPr>
          <w:rFonts w:eastAsia="MS Mincho" w:cs="Times New Roman"/>
          <w:color w:val="17365D" w:themeColor="text2" w:themeShade="BF"/>
          <w:sz w:val="24"/>
          <w:szCs w:val="24"/>
        </w:rPr>
        <w:t xml:space="preserve">Se va avea în vedere capitolul relevant din </w:t>
      </w:r>
      <w:r w:rsidRPr="00661168">
        <w:rPr>
          <w:rFonts w:eastAsia="MS Mincho" w:cs="Times New Roman"/>
          <w:i/>
          <w:color w:val="17365D" w:themeColor="text2" w:themeShade="BF"/>
          <w:sz w:val="24"/>
          <w:szCs w:val="24"/>
        </w:rPr>
        <w:t>Orientări privind accesarea finanțărilor în cadrul POCU 2014-2020</w:t>
      </w:r>
    </w:p>
    <w:p w14:paraId="22AD6E13" w14:textId="77777777" w:rsidR="00A83C49" w:rsidRPr="00661168" w:rsidRDefault="00A83C49" w:rsidP="00A83C49">
      <w:pPr>
        <w:tabs>
          <w:tab w:val="left" w:pos="3240"/>
        </w:tabs>
        <w:spacing w:after="0" w:line="240" w:lineRule="auto"/>
        <w:ind w:left="360"/>
        <w:rPr>
          <w:rFonts w:eastAsia="Calibri" w:cs="Times New Roman"/>
          <w:b/>
          <w:color w:val="17365D" w:themeColor="text2" w:themeShade="BF"/>
          <w:sz w:val="24"/>
          <w:szCs w:val="24"/>
        </w:rPr>
      </w:pPr>
    </w:p>
    <w:p w14:paraId="5B80E30D" w14:textId="77777777" w:rsidR="00AB6A99" w:rsidRPr="00661168" w:rsidRDefault="00AB6A99" w:rsidP="00A83C49">
      <w:pPr>
        <w:tabs>
          <w:tab w:val="left" w:pos="3240"/>
        </w:tabs>
        <w:spacing w:after="0" w:line="240" w:lineRule="auto"/>
        <w:ind w:left="360"/>
        <w:rPr>
          <w:rFonts w:eastAsia="Calibri" w:cs="Times New Roman"/>
          <w:b/>
          <w:color w:val="17365D" w:themeColor="text2" w:themeShade="BF"/>
          <w:sz w:val="24"/>
          <w:szCs w:val="24"/>
        </w:rPr>
      </w:pPr>
    </w:p>
    <w:p w14:paraId="72648B4B" w14:textId="77777777" w:rsidR="00A83C49" w:rsidRPr="00661168" w:rsidRDefault="00A83C49" w:rsidP="00A83C49">
      <w:pPr>
        <w:tabs>
          <w:tab w:val="left" w:pos="3240"/>
        </w:tabs>
        <w:spacing w:after="0" w:line="240" w:lineRule="auto"/>
        <w:ind w:left="360"/>
        <w:rPr>
          <w:rFonts w:eastAsia="Calibri" w:cs="Times New Roman"/>
          <w:b/>
          <w:color w:val="17365D" w:themeColor="text2" w:themeShade="BF"/>
          <w:sz w:val="24"/>
          <w:szCs w:val="24"/>
        </w:rPr>
      </w:pPr>
      <w:r w:rsidRPr="00661168">
        <w:rPr>
          <w:rFonts w:eastAsia="Calibri" w:cs="Times New Roman"/>
          <w:b/>
          <w:color w:val="17365D" w:themeColor="text2" w:themeShade="BF"/>
          <w:sz w:val="24"/>
          <w:szCs w:val="24"/>
        </w:rPr>
        <w:t>4.2. Depunerea și soluționarea contestațiilor</w:t>
      </w:r>
    </w:p>
    <w:p w14:paraId="1640A586" w14:textId="77777777" w:rsidR="00A83C49" w:rsidRPr="00661168" w:rsidRDefault="00A83C49" w:rsidP="00A83C49">
      <w:pPr>
        <w:spacing w:before="120" w:after="120" w:line="240" w:lineRule="auto"/>
        <w:rPr>
          <w:rFonts w:eastAsia="MS Mincho" w:cs="Times New Roman"/>
          <w:i/>
          <w:color w:val="17365D" w:themeColor="text2" w:themeShade="BF"/>
          <w:sz w:val="24"/>
          <w:szCs w:val="24"/>
        </w:rPr>
      </w:pPr>
      <w:r w:rsidRPr="00661168">
        <w:rPr>
          <w:rFonts w:eastAsia="MS Mincho" w:cs="Times New Roman"/>
          <w:color w:val="17365D" w:themeColor="text2" w:themeShade="BF"/>
          <w:sz w:val="24"/>
          <w:szCs w:val="24"/>
        </w:rPr>
        <w:t xml:space="preserve">Se va avea în vedere capitolul relevant din </w:t>
      </w:r>
      <w:r w:rsidRPr="00661168">
        <w:rPr>
          <w:rFonts w:eastAsia="MS Mincho" w:cs="Times New Roman"/>
          <w:i/>
          <w:color w:val="17365D" w:themeColor="text2" w:themeShade="BF"/>
          <w:sz w:val="24"/>
          <w:szCs w:val="24"/>
        </w:rPr>
        <w:t>Orientări privind accesarea finanțărilor în cadrul POCU 2014-2020</w:t>
      </w:r>
    </w:p>
    <w:p w14:paraId="491AC119" w14:textId="77777777" w:rsidR="00A83C49" w:rsidRPr="00661168" w:rsidRDefault="00A83C49" w:rsidP="00A83C49">
      <w:pPr>
        <w:pStyle w:val="Heading1"/>
        <w:rPr>
          <w:rFonts w:asciiTheme="minorHAnsi" w:eastAsia="Calibri" w:hAnsiTheme="minorHAnsi" w:cs="Times New Roman"/>
          <w:color w:val="17365D" w:themeColor="text2" w:themeShade="BF"/>
          <w:sz w:val="24"/>
          <w:szCs w:val="24"/>
        </w:rPr>
      </w:pPr>
      <w:bookmarkStart w:id="59" w:name="_Toc457205807"/>
      <w:bookmarkStart w:id="60" w:name="_Toc464479339"/>
      <w:r w:rsidRPr="00661168">
        <w:rPr>
          <w:rFonts w:asciiTheme="minorHAnsi" w:eastAsia="Calibri" w:hAnsiTheme="minorHAnsi" w:cs="Times New Roman"/>
          <w:color w:val="17365D" w:themeColor="text2" w:themeShade="BF"/>
          <w:sz w:val="24"/>
          <w:szCs w:val="24"/>
        </w:rPr>
        <w:t>CAPITOLUL 5. Contractarea proiectelor – descrierea procesului</w:t>
      </w:r>
      <w:bookmarkEnd w:id="59"/>
      <w:bookmarkEnd w:id="60"/>
      <w:r w:rsidRPr="00661168">
        <w:rPr>
          <w:rFonts w:asciiTheme="minorHAnsi" w:eastAsia="Calibri" w:hAnsiTheme="minorHAnsi" w:cs="Times New Roman"/>
          <w:color w:val="17365D" w:themeColor="text2" w:themeShade="BF"/>
          <w:sz w:val="24"/>
          <w:szCs w:val="24"/>
        </w:rPr>
        <w:t xml:space="preserve"> </w:t>
      </w:r>
    </w:p>
    <w:p w14:paraId="226EB77F" w14:textId="77777777" w:rsidR="00A83C49" w:rsidRPr="00661168" w:rsidRDefault="00A83C49" w:rsidP="00A83C49">
      <w:pPr>
        <w:tabs>
          <w:tab w:val="left" w:pos="1440"/>
        </w:tabs>
        <w:spacing w:after="0" w:line="240" w:lineRule="auto"/>
        <w:jc w:val="both"/>
        <w:rPr>
          <w:rFonts w:eastAsia="Calibri" w:cs="Times New Roman"/>
          <w:i/>
          <w:color w:val="17365D" w:themeColor="text2" w:themeShade="BF"/>
          <w:sz w:val="24"/>
          <w:szCs w:val="24"/>
        </w:rPr>
      </w:pPr>
    </w:p>
    <w:p w14:paraId="0C824DB2" w14:textId="77777777" w:rsidR="00A83C49" w:rsidRPr="00661168" w:rsidRDefault="00A83C49" w:rsidP="00A83C49">
      <w:pPr>
        <w:spacing w:before="120" w:after="120" w:line="240" w:lineRule="auto"/>
        <w:jc w:val="both"/>
        <w:rPr>
          <w:rFonts w:ascii="Calibri" w:eastAsia="MS Mincho" w:hAnsi="Calibri" w:cs="Times New Roman"/>
          <w:i/>
          <w:color w:val="17365D" w:themeColor="text2" w:themeShade="BF"/>
          <w:sz w:val="24"/>
          <w:szCs w:val="24"/>
        </w:rPr>
      </w:pPr>
      <w:r w:rsidRPr="00661168">
        <w:rPr>
          <w:rFonts w:ascii="Calibri" w:eastAsia="MS Mincho" w:hAnsi="Calibri" w:cs="Times New Roman"/>
          <w:color w:val="17365D" w:themeColor="text2" w:themeShade="BF"/>
          <w:sz w:val="24"/>
          <w:szCs w:val="24"/>
        </w:rPr>
        <w:t xml:space="preserve">Se va avea în vedere capitolul relevant din </w:t>
      </w:r>
      <w:r w:rsidRPr="00661168">
        <w:rPr>
          <w:rFonts w:ascii="Calibri" w:eastAsia="MS Mincho" w:hAnsi="Calibri" w:cs="Times New Roman"/>
          <w:i/>
          <w:color w:val="17365D" w:themeColor="text2" w:themeShade="BF"/>
          <w:sz w:val="24"/>
          <w:szCs w:val="24"/>
        </w:rPr>
        <w:t>Orientări privind accesarea finanțărilor în cadrul POCU 2014-2020</w:t>
      </w:r>
    </w:p>
    <w:p w14:paraId="7DEB4EDF" w14:textId="77777777" w:rsidR="00A83C49" w:rsidRPr="00661168" w:rsidRDefault="00A83C49" w:rsidP="00A83C49">
      <w:pPr>
        <w:pStyle w:val="Heading1"/>
        <w:rPr>
          <w:rFonts w:asciiTheme="minorHAnsi" w:eastAsia="Calibri" w:hAnsiTheme="minorHAnsi" w:cs="Times New Roman"/>
          <w:color w:val="17365D" w:themeColor="text2" w:themeShade="BF"/>
          <w:sz w:val="24"/>
          <w:szCs w:val="24"/>
        </w:rPr>
      </w:pPr>
      <w:bookmarkStart w:id="61" w:name="_Toc457205808"/>
      <w:bookmarkStart w:id="62" w:name="_Toc464479340"/>
      <w:r w:rsidRPr="00661168">
        <w:rPr>
          <w:rFonts w:asciiTheme="minorHAnsi" w:eastAsia="Calibri" w:hAnsiTheme="minorHAnsi" w:cs="Times New Roman"/>
          <w:color w:val="17365D" w:themeColor="text2" w:themeShade="BF"/>
          <w:sz w:val="24"/>
          <w:szCs w:val="24"/>
        </w:rPr>
        <w:t>CAPITOLUL 6. Anexe</w:t>
      </w:r>
      <w:bookmarkEnd w:id="61"/>
      <w:bookmarkEnd w:id="62"/>
    </w:p>
    <w:p w14:paraId="473DBD78" w14:textId="77777777" w:rsidR="00A83C49" w:rsidRPr="00661168" w:rsidRDefault="00A83C49" w:rsidP="00A83C49">
      <w:pPr>
        <w:shd w:val="clear" w:color="auto" w:fill="FFFFFF" w:themeFill="background1"/>
        <w:spacing w:after="0" w:line="240" w:lineRule="auto"/>
        <w:jc w:val="both"/>
        <w:rPr>
          <w:rFonts w:eastAsia="Calibri" w:cs="Times New Roman"/>
          <w:b/>
          <w:color w:val="17365D" w:themeColor="text2" w:themeShade="BF"/>
          <w:sz w:val="24"/>
          <w:szCs w:val="24"/>
        </w:rPr>
      </w:pPr>
    </w:p>
    <w:p w14:paraId="269A7332" w14:textId="77777777" w:rsidR="00A83C49" w:rsidRPr="00661168" w:rsidRDefault="00A83C49" w:rsidP="00A83C49">
      <w:pPr>
        <w:shd w:val="clear" w:color="auto" w:fill="FFFFFF" w:themeFill="background1"/>
        <w:spacing w:after="0" w:line="240" w:lineRule="auto"/>
        <w:jc w:val="both"/>
        <w:rPr>
          <w:rFonts w:ascii="Calibri" w:eastAsia="Times New Roman" w:hAnsi="Calibri" w:cs="font202"/>
          <w:bCs/>
          <w:color w:val="17365D" w:themeColor="text2" w:themeShade="BF"/>
          <w:sz w:val="24"/>
          <w:szCs w:val="24"/>
          <w:lang w:eastAsia="ar-SA"/>
        </w:rPr>
      </w:pPr>
      <w:r w:rsidRPr="00661168">
        <w:rPr>
          <w:rFonts w:ascii="Calibri" w:eastAsia="Times New Roman" w:hAnsi="Calibri" w:cs="font202"/>
          <w:bCs/>
          <w:color w:val="17365D" w:themeColor="text2" w:themeShade="BF"/>
          <w:sz w:val="24"/>
          <w:szCs w:val="24"/>
          <w:lang w:eastAsia="ar-SA"/>
        </w:rPr>
        <w:t>Anexa 1: Criteriile de verificare a conformității administrative și a eligibilității</w:t>
      </w:r>
    </w:p>
    <w:p w14:paraId="0E420D66" w14:textId="77777777" w:rsidR="00A83C49" w:rsidRPr="00661168" w:rsidRDefault="00A83C49" w:rsidP="00A83C49">
      <w:pPr>
        <w:shd w:val="clear" w:color="auto" w:fill="FFFFFF" w:themeFill="background1"/>
        <w:spacing w:after="0" w:line="240" w:lineRule="auto"/>
        <w:jc w:val="both"/>
        <w:rPr>
          <w:rFonts w:eastAsia="Calibri" w:cs="Times New Roman"/>
          <w:b/>
          <w:color w:val="17365D" w:themeColor="text2" w:themeShade="BF"/>
          <w:sz w:val="24"/>
          <w:szCs w:val="24"/>
        </w:rPr>
      </w:pPr>
      <w:r w:rsidRPr="00661168">
        <w:rPr>
          <w:rFonts w:ascii="Calibri" w:eastAsia="Times New Roman" w:hAnsi="Calibri" w:cs="font202"/>
          <w:bCs/>
          <w:color w:val="17365D" w:themeColor="text2" w:themeShade="BF"/>
          <w:sz w:val="24"/>
          <w:szCs w:val="24"/>
          <w:lang w:eastAsia="ar-SA"/>
        </w:rPr>
        <w:t>Anexa 2: Criteriile de evaluare şi selecţie tehnică şi financiară</w:t>
      </w:r>
    </w:p>
    <w:p w14:paraId="1708B96E" w14:textId="77777777" w:rsidR="00A83C49" w:rsidRPr="00661168" w:rsidRDefault="00A83C49" w:rsidP="00A83C49">
      <w:pPr>
        <w:rPr>
          <w:rFonts w:ascii="Calibri" w:eastAsia="Times New Roman" w:hAnsi="Calibri" w:cs="font202"/>
          <w:bCs/>
          <w:color w:val="17365D" w:themeColor="text2" w:themeShade="BF"/>
          <w:sz w:val="24"/>
          <w:szCs w:val="24"/>
          <w:lang w:eastAsia="ar-SA"/>
        </w:rPr>
      </w:pPr>
      <w:r w:rsidRPr="00661168">
        <w:rPr>
          <w:rFonts w:ascii="Calibri" w:eastAsia="Times New Roman" w:hAnsi="Calibri" w:cs="font202"/>
          <w:bCs/>
          <w:color w:val="17365D" w:themeColor="text2" w:themeShade="BF"/>
          <w:sz w:val="24"/>
          <w:szCs w:val="24"/>
          <w:lang w:eastAsia="ar-SA"/>
        </w:rPr>
        <w:t>Anexa 3: Instrucțiuni orientative privind completarea cererii de finanțare</w:t>
      </w:r>
    </w:p>
    <w:p w14:paraId="06F9F3F3" w14:textId="14B70025" w:rsidR="006E0DB5" w:rsidRPr="00661168" w:rsidRDefault="006E0DB5" w:rsidP="00A83C49">
      <w:pPr>
        <w:rPr>
          <w:rFonts w:ascii="Calibri" w:eastAsia="Times New Roman" w:hAnsi="Calibri" w:cs="font202"/>
          <w:bCs/>
          <w:color w:val="17365D" w:themeColor="text2" w:themeShade="BF"/>
          <w:sz w:val="24"/>
          <w:szCs w:val="24"/>
          <w:lang w:eastAsia="ar-SA"/>
        </w:rPr>
      </w:pPr>
      <w:r w:rsidRPr="00661168">
        <w:rPr>
          <w:rFonts w:ascii="Calibri" w:eastAsia="Times New Roman" w:hAnsi="Calibri" w:cs="font202"/>
          <w:bCs/>
          <w:color w:val="17365D" w:themeColor="text2" w:themeShade="BF"/>
          <w:sz w:val="24"/>
          <w:szCs w:val="24"/>
          <w:lang w:eastAsia="ar-SA"/>
        </w:rPr>
        <w:t>Anexa 4: Cadru strategic si legal aplicabil</w:t>
      </w:r>
    </w:p>
    <w:p w14:paraId="4B8D3B8C" w14:textId="1522D54F" w:rsidR="006E0DB5" w:rsidRPr="00661168" w:rsidRDefault="006E0DB5" w:rsidP="00A83C49">
      <w:pPr>
        <w:rPr>
          <w:rFonts w:ascii="Calibri" w:eastAsia="Times New Roman" w:hAnsi="Calibri" w:cs="font202"/>
          <w:bCs/>
          <w:color w:val="17365D" w:themeColor="text2" w:themeShade="BF"/>
          <w:sz w:val="24"/>
          <w:szCs w:val="24"/>
          <w:lang w:eastAsia="ar-SA"/>
        </w:rPr>
      </w:pPr>
      <w:r w:rsidRPr="00661168">
        <w:rPr>
          <w:rFonts w:ascii="Calibri" w:eastAsia="Times New Roman" w:hAnsi="Calibri" w:cs="font202"/>
          <w:bCs/>
          <w:color w:val="17365D" w:themeColor="text2" w:themeShade="BF"/>
          <w:sz w:val="24"/>
          <w:szCs w:val="24"/>
          <w:lang w:eastAsia="ar-SA"/>
        </w:rPr>
        <w:t>Anexa 6: Acordul de parteneriat</w:t>
      </w:r>
    </w:p>
    <w:p w14:paraId="44BE6D5A" w14:textId="77777777" w:rsidR="00A83C49" w:rsidRPr="00661168" w:rsidRDefault="00A83C49" w:rsidP="00A83C49">
      <w:pPr>
        <w:shd w:val="clear" w:color="auto" w:fill="FFFFFF" w:themeFill="background1"/>
        <w:spacing w:after="0" w:line="240" w:lineRule="auto"/>
        <w:jc w:val="both"/>
        <w:rPr>
          <w:rFonts w:eastAsia="Calibri" w:cs="Times New Roman"/>
          <w:b/>
          <w:color w:val="17365D" w:themeColor="text2" w:themeShade="BF"/>
          <w:sz w:val="24"/>
          <w:szCs w:val="24"/>
        </w:rPr>
      </w:pPr>
    </w:p>
    <w:p w14:paraId="02838E25" w14:textId="77777777" w:rsidR="00D608B7" w:rsidRPr="00661168" w:rsidRDefault="00D608B7" w:rsidP="0027120D">
      <w:pPr>
        <w:spacing w:before="120" w:after="120" w:line="240" w:lineRule="auto"/>
        <w:jc w:val="both"/>
        <w:rPr>
          <w:rFonts w:ascii="Calibri" w:eastAsia="Calibri" w:hAnsi="Calibri" w:cs="Times New Roman"/>
          <w:b/>
          <w:color w:val="17365D" w:themeColor="text2" w:themeShade="BF"/>
          <w:sz w:val="24"/>
          <w:szCs w:val="24"/>
        </w:rPr>
      </w:pPr>
    </w:p>
    <w:p w14:paraId="0BF0CA48" w14:textId="77777777" w:rsidR="00D608B7" w:rsidRPr="00661168" w:rsidRDefault="00D608B7" w:rsidP="0027120D">
      <w:pPr>
        <w:spacing w:before="120" w:after="120" w:line="240" w:lineRule="auto"/>
        <w:jc w:val="both"/>
        <w:rPr>
          <w:rFonts w:ascii="Calibri" w:eastAsia="Calibri" w:hAnsi="Calibri" w:cs="Times New Roman"/>
          <w:b/>
          <w:color w:val="17365D" w:themeColor="text2" w:themeShade="BF"/>
          <w:sz w:val="24"/>
          <w:szCs w:val="24"/>
        </w:rPr>
      </w:pPr>
    </w:p>
    <w:p w14:paraId="2F8CDF69" w14:textId="77777777" w:rsidR="00D608B7" w:rsidRPr="00661168" w:rsidRDefault="00D608B7" w:rsidP="0027120D">
      <w:pPr>
        <w:spacing w:before="120" w:after="120" w:line="240" w:lineRule="auto"/>
        <w:jc w:val="both"/>
        <w:rPr>
          <w:rFonts w:ascii="Calibri" w:eastAsia="Calibri" w:hAnsi="Calibri" w:cs="Times New Roman"/>
          <w:b/>
          <w:color w:val="17365D" w:themeColor="text2" w:themeShade="BF"/>
          <w:sz w:val="24"/>
          <w:szCs w:val="24"/>
        </w:rPr>
      </w:pPr>
    </w:p>
    <w:p w14:paraId="4A6392E8" w14:textId="77777777" w:rsidR="00D608B7" w:rsidRPr="00661168" w:rsidRDefault="00D608B7" w:rsidP="0027120D">
      <w:pPr>
        <w:spacing w:before="120" w:after="120" w:line="240" w:lineRule="auto"/>
        <w:jc w:val="both"/>
        <w:rPr>
          <w:rFonts w:ascii="Calibri" w:eastAsia="Calibri" w:hAnsi="Calibri" w:cs="Times New Roman"/>
          <w:b/>
          <w:color w:val="17365D" w:themeColor="text2" w:themeShade="BF"/>
          <w:sz w:val="24"/>
          <w:szCs w:val="24"/>
        </w:rPr>
      </w:pPr>
    </w:p>
    <w:sectPr w:rsidR="00D608B7" w:rsidRPr="00661168" w:rsidSect="00F02846">
      <w:pgSz w:w="11906" w:h="16838"/>
      <w:pgMar w:top="289" w:right="992" w:bottom="567" w:left="1276" w:header="136"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D2F2C1" w15:done="0"/>
  <w15:commentEx w15:paraId="440ED3B8" w15:done="0"/>
  <w15:commentEx w15:paraId="59C8FDE6" w15:done="0"/>
  <w15:commentEx w15:paraId="640B872F" w15:done="0"/>
  <w15:commentEx w15:paraId="726FE93C" w15:done="0"/>
  <w15:commentEx w15:paraId="4F5BF461" w15:done="0"/>
  <w15:commentEx w15:paraId="45364A67" w15:done="0"/>
  <w15:commentEx w15:paraId="23C6E3F4" w15:done="0"/>
  <w15:commentEx w15:paraId="1ED3DB28" w15:done="0"/>
  <w15:commentEx w15:paraId="26B6D3B2" w15:done="0"/>
  <w15:commentEx w15:paraId="7A3BD5E6" w15:done="0"/>
  <w15:commentEx w15:paraId="7E30A1FE" w15:done="0"/>
  <w15:commentEx w15:paraId="3AD81033" w15:done="0"/>
  <w15:commentEx w15:paraId="15558D0A" w15:done="0"/>
  <w15:commentEx w15:paraId="13362802" w15:done="0"/>
  <w15:commentEx w15:paraId="49CEF891" w15:done="0"/>
  <w15:commentEx w15:paraId="6361EC7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B5CC6C" w14:textId="77777777" w:rsidR="00154048" w:rsidRDefault="00154048" w:rsidP="000331B2">
      <w:pPr>
        <w:spacing w:after="0" w:line="240" w:lineRule="auto"/>
      </w:pPr>
      <w:r>
        <w:separator/>
      </w:r>
    </w:p>
  </w:endnote>
  <w:endnote w:type="continuationSeparator" w:id="0">
    <w:p w14:paraId="01A1AEB8" w14:textId="77777777" w:rsidR="00154048" w:rsidRDefault="00154048" w:rsidP="00033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font202">
    <w:altName w:val="MS Mincho"/>
    <w:charset w:val="80"/>
    <w:family w:val="auto"/>
    <w:pitch w:val="variable"/>
  </w:font>
  <w:font w:name="PF Square Sans Pro Medium">
    <w:altName w:val="Arial"/>
    <w:panose1 w:val="00000000000000000000"/>
    <w:charset w:val="00"/>
    <w:family w:val="swiss"/>
    <w:notTrueType/>
    <w:pitch w:val="default"/>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font206">
    <w:altName w:val="MS Mincho"/>
    <w:charset w:val="80"/>
    <w:family w:val="auto"/>
    <w:pitch w:val="variable"/>
  </w:font>
  <w:font w:name="TimesNewRomanPSMT">
    <w:altName w:val="Times New Roman"/>
    <w:panose1 w:val="00000000000000000000"/>
    <w:charset w:val="00"/>
    <w:family w:val="roman"/>
    <w:notTrueType/>
    <w:pitch w:val="default"/>
    <w:sig w:usb0="00000007" w:usb1="08070000" w:usb2="00000010" w:usb3="00000000" w:csb0="00020003"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412E66" w14:textId="77777777" w:rsidR="00661168" w:rsidRPr="008A4B0A" w:rsidRDefault="00661168">
    <w:pPr>
      <w:pStyle w:val="Footer"/>
      <w:jc w:val="right"/>
      <w:rPr>
        <w:rFonts w:ascii="Calibri" w:hAnsi="Calibri"/>
        <w:b/>
        <w:i/>
        <w:color w:val="17365D"/>
        <w:sz w:val="20"/>
        <w:szCs w:val="20"/>
      </w:rPr>
    </w:pPr>
    <w:r w:rsidRPr="008A4B0A">
      <w:rPr>
        <w:rFonts w:ascii="Calibri" w:hAnsi="Calibri"/>
        <w:b/>
        <w:color w:val="17365D"/>
        <w:sz w:val="20"/>
        <w:szCs w:val="20"/>
      </w:rPr>
      <w:fldChar w:fldCharType="begin"/>
    </w:r>
    <w:r w:rsidRPr="008A4B0A">
      <w:rPr>
        <w:rFonts w:ascii="Calibri" w:hAnsi="Calibri"/>
        <w:b/>
        <w:color w:val="17365D"/>
        <w:sz w:val="20"/>
        <w:szCs w:val="20"/>
      </w:rPr>
      <w:instrText xml:space="preserve"> PAGE </w:instrText>
    </w:r>
    <w:r w:rsidRPr="008A4B0A">
      <w:rPr>
        <w:rFonts w:ascii="Calibri" w:hAnsi="Calibri"/>
        <w:b/>
        <w:color w:val="17365D"/>
        <w:sz w:val="20"/>
        <w:szCs w:val="20"/>
      </w:rPr>
      <w:fldChar w:fldCharType="separate"/>
    </w:r>
    <w:r w:rsidR="008423E5">
      <w:rPr>
        <w:rFonts w:ascii="Calibri" w:hAnsi="Calibri"/>
        <w:b/>
        <w:noProof/>
        <w:color w:val="17365D"/>
        <w:sz w:val="20"/>
        <w:szCs w:val="20"/>
      </w:rPr>
      <w:t>1</w:t>
    </w:r>
    <w:r w:rsidRPr="008A4B0A">
      <w:rPr>
        <w:rFonts w:ascii="Calibri" w:hAnsi="Calibri"/>
        <w:b/>
        <w:color w:val="17365D"/>
        <w:sz w:val="20"/>
        <w:szCs w:val="20"/>
      </w:rPr>
      <w:fldChar w:fldCharType="end"/>
    </w:r>
  </w:p>
  <w:p w14:paraId="699DCA6E" w14:textId="77777777" w:rsidR="00661168" w:rsidRPr="00E27F0A" w:rsidRDefault="00661168" w:rsidP="00B34B18">
    <w:pPr>
      <w:pStyle w:val="Footer"/>
      <w:spacing w:line="240" w:lineRule="auto"/>
      <w:jc w:val="center"/>
      <w:rPr>
        <w:rFonts w:ascii="Calibri" w:hAnsi="Calibri"/>
        <w:color w:val="1F4E79"/>
        <w:sz w:val="18"/>
        <w:szCs w:val="18"/>
      </w:rPr>
    </w:pPr>
    <w:r w:rsidRPr="00E27F0A">
      <w:rPr>
        <w:rFonts w:ascii="Calibri" w:hAnsi="Calibri"/>
        <w:color w:val="1F4E79"/>
        <w:sz w:val="18"/>
        <w:szCs w:val="18"/>
      </w:rPr>
      <w:t>Ghidul solicitantului – condiții specifice</w:t>
    </w:r>
  </w:p>
  <w:p w14:paraId="65EEFD43" w14:textId="0FAFB4FF" w:rsidR="00661168" w:rsidRDefault="00661168" w:rsidP="00B34B18">
    <w:pPr>
      <w:spacing w:before="120" w:after="120" w:line="240" w:lineRule="auto"/>
      <w:jc w:val="center"/>
      <w:rPr>
        <w:rFonts w:ascii="Calibri" w:eastAsia="Times New Roman" w:hAnsi="Calibri" w:cs="PF Square Sans Pro Medium"/>
        <w:color w:val="1F4E79"/>
        <w:sz w:val="18"/>
        <w:szCs w:val="18"/>
        <w:lang w:eastAsia="ar-SA"/>
      </w:rPr>
    </w:pPr>
    <w:r w:rsidRPr="000F15C5">
      <w:rPr>
        <w:rFonts w:ascii="Calibri" w:eastAsia="Times New Roman" w:hAnsi="Calibri" w:cs="PF Square Sans Pro Medium"/>
        <w:color w:val="1F4E79"/>
        <w:sz w:val="18"/>
        <w:szCs w:val="18"/>
        <w:lang w:eastAsia="ar-SA"/>
      </w:rPr>
      <w:t>”</w:t>
    </w:r>
    <w:r>
      <w:rPr>
        <w:rFonts w:ascii="Calibri" w:eastAsia="Times New Roman" w:hAnsi="Calibri" w:cs="PF Square Sans Pro Medium"/>
        <w:color w:val="1F4E79"/>
        <w:sz w:val="18"/>
        <w:szCs w:val="18"/>
        <w:lang w:eastAsia="ar-SA"/>
      </w:rPr>
      <w:t>Copiii mai întai</w:t>
    </w:r>
    <w:r w:rsidRPr="00E27F0A">
      <w:rPr>
        <w:rFonts w:ascii="Calibri" w:hAnsi="Calibri"/>
        <w:color w:val="1F4E79"/>
        <w:sz w:val="18"/>
        <w:szCs w:val="18"/>
      </w:rPr>
      <w:t>”</w:t>
    </w:r>
  </w:p>
  <w:p w14:paraId="3BEBE8F1" w14:textId="469CFD56" w:rsidR="00661168" w:rsidRPr="00427C9F" w:rsidRDefault="00661168" w:rsidP="00B34B18">
    <w:pPr>
      <w:spacing w:before="120" w:after="120" w:line="240" w:lineRule="auto"/>
      <w:jc w:val="center"/>
      <w:rPr>
        <w:rFonts w:ascii="Calibri" w:eastAsia="Times New Roman" w:hAnsi="Calibri" w:cs="PF Square Sans Pro Medium"/>
        <w:color w:val="1F4E79"/>
        <w:sz w:val="18"/>
        <w:szCs w:val="18"/>
        <w:lang w:eastAsia="ar-SA"/>
      </w:rPr>
    </w:pPr>
    <w:r>
      <w:rPr>
        <w:rFonts w:ascii="Calibri" w:eastAsia="Times New Roman" w:hAnsi="Calibri" w:cs="PF Square Sans Pro Medium"/>
        <w:color w:val="1F4E79"/>
        <w:sz w:val="18"/>
        <w:szCs w:val="18"/>
        <w:lang w:eastAsia="ar-SA"/>
      </w:rPr>
      <w:t>Servicii sociale</w:t>
    </w:r>
    <w:r w:rsidRPr="00D91D38">
      <w:rPr>
        <w:rFonts w:ascii="Calibri" w:eastAsia="Times New Roman" w:hAnsi="Calibri" w:cs="PF Square Sans Pro Medium"/>
        <w:color w:val="1F4E79"/>
        <w:sz w:val="18"/>
        <w:szCs w:val="18"/>
        <w:lang w:eastAsia="ar-SA"/>
      </w:rPr>
      <w:t xml:space="preserve"> și socio-profesionale la nivelul com</w:t>
    </w:r>
    <w:r>
      <w:rPr>
        <w:rFonts w:ascii="Calibri" w:eastAsia="Times New Roman" w:hAnsi="Calibri" w:cs="PF Square Sans Pro Medium"/>
        <w:color w:val="1F4E79"/>
        <w:sz w:val="18"/>
        <w:szCs w:val="18"/>
        <w:lang w:eastAsia="ar-SA"/>
      </w:rPr>
      <w:t>unității pentru copii și tineri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2E56C7" w14:textId="77777777" w:rsidR="00154048" w:rsidRDefault="00154048" w:rsidP="000331B2">
      <w:pPr>
        <w:spacing w:after="0" w:line="240" w:lineRule="auto"/>
      </w:pPr>
      <w:r>
        <w:separator/>
      </w:r>
    </w:p>
  </w:footnote>
  <w:footnote w:type="continuationSeparator" w:id="0">
    <w:p w14:paraId="12FCF768" w14:textId="77777777" w:rsidR="00154048" w:rsidRDefault="00154048" w:rsidP="000331B2">
      <w:pPr>
        <w:spacing w:after="0" w:line="240" w:lineRule="auto"/>
      </w:pPr>
      <w:r>
        <w:continuationSeparator/>
      </w:r>
    </w:p>
  </w:footnote>
  <w:footnote w:id="1">
    <w:p w14:paraId="114D0EAD" w14:textId="77777777" w:rsidR="00661168" w:rsidRPr="00492A42" w:rsidRDefault="00661168" w:rsidP="00B34B18">
      <w:pPr>
        <w:pStyle w:val="FootnoteText"/>
        <w:rPr>
          <w:sz w:val="16"/>
          <w:szCs w:val="16"/>
        </w:rPr>
      </w:pPr>
      <w:r>
        <w:rPr>
          <w:rStyle w:val="FootnoteReference"/>
        </w:rPr>
        <w:footnoteRef/>
      </w:r>
      <w:r w:rsidRPr="00492A42">
        <w:rPr>
          <w:rFonts w:asciiTheme="minorHAnsi" w:hAnsiTheme="minorHAnsi"/>
          <w:color w:val="002060"/>
          <w:sz w:val="16"/>
          <w:szCs w:val="16"/>
        </w:rPr>
        <w:t>Strategia Națională pentru Ocuparea Forței de Muncă 2014-2020</w:t>
      </w:r>
    </w:p>
    <w:p w14:paraId="5438B69F" w14:textId="77777777" w:rsidR="00661168" w:rsidRPr="004C19AF" w:rsidRDefault="00154048" w:rsidP="00B34B18">
      <w:pPr>
        <w:pStyle w:val="FootnoteText"/>
        <w:rPr>
          <w:rFonts w:asciiTheme="minorHAnsi" w:hAnsiTheme="minorHAnsi"/>
        </w:rPr>
      </w:pPr>
      <w:hyperlink r:id="rId1" w:history="1">
        <w:r w:rsidR="00661168" w:rsidRPr="00492A42">
          <w:rPr>
            <w:rStyle w:val="Hyperlink"/>
            <w:rFonts w:asciiTheme="minorHAnsi" w:hAnsiTheme="minorHAnsi"/>
            <w:sz w:val="16"/>
            <w:szCs w:val="16"/>
          </w:rPr>
          <w:t>http://www.mmuncii.ro/j33/images/Documente/Munca/2014-DOES/2014-01-31_Anexa1_Strategia_de_Ocupare.pdf</w:t>
        </w:r>
      </w:hyperlink>
    </w:p>
  </w:footnote>
  <w:footnote w:id="2">
    <w:p w14:paraId="1EC2DF4F" w14:textId="77777777" w:rsidR="00661168" w:rsidRPr="00492A42" w:rsidRDefault="00661168" w:rsidP="00B34B18">
      <w:pPr>
        <w:pStyle w:val="FootnoteText"/>
        <w:rPr>
          <w:rFonts w:asciiTheme="minorHAnsi" w:hAnsiTheme="minorHAnsi"/>
          <w:sz w:val="16"/>
          <w:szCs w:val="16"/>
        </w:rPr>
      </w:pPr>
      <w:r>
        <w:rPr>
          <w:rStyle w:val="FootnoteReference"/>
        </w:rPr>
        <w:footnoteRef/>
      </w:r>
      <w:r>
        <w:t xml:space="preserve"> </w:t>
      </w:r>
      <w:r>
        <w:rPr>
          <w:rFonts w:asciiTheme="minorHAnsi" w:hAnsiTheme="minorHAnsi"/>
          <w:color w:val="002060"/>
          <w:sz w:val="16"/>
          <w:szCs w:val="16"/>
        </w:rPr>
        <w:t>Pag. 24</w:t>
      </w:r>
      <w:r w:rsidRPr="00492A42">
        <w:rPr>
          <w:rFonts w:asciiTheme="minorHAnsi" w:hAnsiTheme="minorHAnsi"/>
          <w:color w:val="002060"/>
          <w:sz w:val="16"/>
          <w:szCs w:val="16"/>
        </w:rPr>
        <w:t xml:space="preserve"> din Programul Operațional Capital Uman 2014-2020 disponibil pe </w:t>
      </w:r>
      <w:hyperlink r:id="rId2" w:history="1">
        <w:r w:rsidRPr="00492A42">
          <w:rPr>
            <w:rStyle w:val="Hyperlink"/>
            <w:rFonts w:asciiTheme="minorHAnsi" w:hAnsiTheme="minorHAnsi"/>
            <w:sz w:val="16"/>
            <w:szCs w:val="16"/>
          </w:rPr>
          <w:t>http://www.fonduri-ue.ro/po-2014-2020</w:t>
        </w:r>
      </w:hyperlink>
      <w:r w:rsidRPr="00492A42">
        <w:rPr>
          <w:rFonts w:asciiTheme="minorHAnsi" w:hAnsiTheme="minorHAnsi"/>
          <w:sz w:val="16"/>
          <w:szCs w:val="16"/>
          <w:u w:val="single"/>
        </w:rPr>
        <w:t>.</w:t>
      </w:r>
    </w:p>
    <w:p w14:paraId="34FDA29B" w14:textId="77777777" w:rsidR="00661168" w:rsidRPr="00492A42" w:rsidRDefault="00661168" w:rsidP="00B34B18">
      <w:pPr>
        <w:pStyle w:val="FootnoteText"/>
        <w:rPr>
          <w:rFonts w:asciiTheme="minorHAnsi" w:hAnsiTheme="minorHAnsi"/>
        </w:rPr>
      </w:pPr>
    </w:p>
  </w:footnote>
  <w:footnote w:id="3">
    <w:p w14:paraId="6B9945BB" w14:textId="77777777" w:rsidR="00661168" w:rsidRPr="000145C1" w:rsidRDefault="00661168" w:rsidP="00653A4B">
      <w:pPr>
        <w:pStyle w:val="FootnoteText"/>
        <w:rPr>
          <w:rFonts w:ascii="Calibri" w:hAnsi="Calibri"/>
          <w:color w:val="17365D"/>
          <w:sz w:val="18"/>
          <w:szCs w:val="18"/>
        </w:rPr>
      </w:pPr>
      <w:r w:rsidRPr="000145C1">
        <w:rPr>
          <w:rStyle w:val="FootnoteReference"/>
          <w:rFonts w:ascii="Calibri" w:hAnsi="Calibri"/>
          <w:color w:val="17365D"/>
          <w:sz w:val="18"/>
          <w:szCs w:val="18"/>
        </w:rPr>
        <w:footnoteRef/>
      </w:r>
      <w:r w:rsidRPr="000145C1">
        <w:rPr>
          <w:rFonts w:ascii="Calibri" w:hAnsi="Calibri"/>
          <w:color w:val="17365D"/>
          <w:sz w:val="18"/>
          <w:szCs w:val="18"/>
        </w:rPr>
        <w:t xml:space="preserve"> Definiție preluată de pe pagina de internet a Comisiei Europene: </w:t>
      </w:r>
      <w:hyperlink r:id="rId3" w:history="1">
        <w:r w:rsidRPr="000145C1">
          <w:rPr>
            <w:rStyle w:val="Hyperlink"/>
            <w:rFonts w:ascii="Calibri" w:hAnsi="Calibri"/>
            <w:color w:val="17365D"/>
            <w:sz w:val="18"/>
            <w:szCs w:val="18"/>
          </w:rPr>
          <w:t>http://ec.europa.eu/social/main.jsp?catId=1022&amp;langId=en</w:t>
        </w:r>
      </w:hyperlink>
    </w:p>
  </w:footnote>
  <w:footnote w:id="4">
    <w:p w14:paraId="42F37023" w14:textId="1B295BC5" w:rsidR="00661168" w:rsidRPr="00427C9F" w:rsidRDefault="00661168">
      <w:pPr>
        <w:pStyle w:val="FootnoteText"/>
        <w:rPr>
          <w:rFonts w:asciiTheme="minorHAnsi" w:hAnsiTheme="minorHAnsi"/>
        </w:rPr>
      </w:pPr>
      <w:r>
        <w:rPr>
          <w:rStyle w:val="FootnoteReference"/>
        </w:rPr>
        <w:footnoteRef/>
      </w:r>
      <w:r>
        <w:t xml:space="preserve"> </w:t>
      </w:r>
      <w:r>
        <w:rPr>
          <w:rFonts w:asciiTheme="minorHAnsi" w:hAnsiTheme="minorHAnsi"/>
        </w:rPr>
        <w:t>Acest grup tinta este inclus in propunerea de modificare POCU aflată în moment în dezbatere și aprobare</w:t>
      </w:r>
    </w:p>
  </w:footnote>
  <w:footnote w:id="5">
    <w:p w14:paraId="4BDC521F" w14:textId="2834F6D9" w:rsidR="00661168" w:rsidRPr="00427C9F" w:rsidRDefault="00661168">
      <w:pPr>
        <w:pStyle w:val="FootnoteText"/>
        <w:rPr>
          <w:rFonts w:asciiTheme="minorHAnsi" w:hAnsiTheme="minorHAnsi"/>
        </w:rPr>
      </w:pPr>
      <w:r>
        <w:rPr>
          <w:rStyle w:val="FootnoteReference"/>
        </w:rPr>
        <w:footnoteRef/>
      </w:r>
      <w:r>
        <w:t xml:space="preserve"> </w:t>
      </w:r>
      <w:r>
        <w:rPr>
          <w:rFonts w:asciiTheme="minorHAnsi" w:hAnsiTheme="minorHAnsi"/>
        </w:rPr>
        <w:t>idem</w:t>
      </w:r>
    </w:p>
  </w:footnote>
  <w:footnote w:id="6">
    <w:p w14:paraId="66E39C8A" w14:textId="64B6BE3C" w:rsidR="00661168" w:rsidRPr="00427C9F" w:rsidRDefault="00661168">
      <w:pPr>
        <w:pStyle w:val="FootnoteText"/>
        <w:rPr>
          <w:rFonts w:asciiTheme="minorHAnsi" w:hAnsiTheme="minorHAnsi"/>
        </w:rPr>
      </w:pPr>
      <w:r>
        <w:rPr>
          <w:rStyle w:val="FootnoteReference"/>
        </w:rPr>
        <w:footnoteRef/>
      </w:r>
      <w:r>
        <w:t xml:space="preserve"> </w:t>
      </w:r>
      <w:r>
        <w:rPr>
          <w:rFonts w:asciiTheme="minorHAnsi" w:hAnsiTheme="minorHAnsi"/>
        </w:rPr>
        <w:t>idem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CADB0" w14:textId="391092C1" w:rsidR="00661168" w:rsidRDefault="00661168" w:rsidP="00D56F62">
    <w:pPr>
      <w:pStyle w:val="Header"/>
      <w:jc w:val="center"/>
    </w:pPr>
  </w:p>
  <w:p w14:paraId="34FFF09C" w14:textId="4BDADB0B" w:rsidR="00661168" w:rsidRDefault="00661168" w:rsidP="00D56F62">
    <w:pPr>
      <w:pStyle w:val="Header"/>
      <w:jc w:val="center"/>
    </w:pPr>
    <w:r>
      <w:rPr>
        <w:noProof/>
        <w:lang w:val="en-GB" w:eastAsia="en-GB"/>
      </w:rPr>
      <mc:AlternateContent>
        <mc:Choice Requires="wpg">
          <w:drawing>
            <wp:anchor distT="0" distB="0" distL="114300" distR="114300" simplePos="0" relativeHeight="251664384" behindDoc="0" locked="0" layoutInCell="1" allowOverlap="1" wp14:anchorId="392AB3A0" wp14:editId="5B066EF8">
              <wp:simplePos x="0" y="0"/>
              <wp:positionH relativeFrom="column">
                <wp:posOffset>1392555</wp:posOffset>
              </wp:positionH>
              <wp:positionV relativeFrom="paragraph">
                <wp:posOffset>64217</wp:posOffset>
              </wp:positionV>
              <wp:extent cx="3327347" cy="793205"/>
              <wp:effectExtent l="0" t="0" r="6985" b="6985"/>
              <wp:wrapNone/>
              <wp:docPr id="15" name="Group 12"/>
              <wp:cNvGraphicFramePr/>
              <a:graphic xmlns:a="http://schemas.openxmlformats.org/drawingml/2006/main">
                <a:graphicData uri="http://schemas.microsoft.com/office/word/2010/wordprocessingGroup">
                  <wpg:wgp>
                    <wpg:cNvGrpSpPr/>
                    <wpg:grpSpPr>
                      <a:xfrm>
                        <a:off x="0" y="0"/>
                        <a:ext cx="3327347" cy="793205"/>
                        <a:chOff x="0" y="0"/>
                        <a:chExt cx="3552851" cy="941392"/>
                      </a:xfrm>
                    </wpg:grpSpPr>
                    <wpg:grpSp>
                      <wpg:cNvPr id="16" name="Group 7"/>
                      <wpg:cNvGrpSpPr>
                        <a:grpSpLocks noChangeAspect="1"/>
                      </wpg:cNvGrpSpPr>
                      <wpg:grpSpPr>
                        <a:xfrm>
                          <a:off x="0" y="0"/>
                          <a:ext cx="3552851" cy="941392"/>
                          <a:chOff x="0" y="0"/>
                          <a:chExt cx="3449027" cy="913883"/>
                        </a:xfrm>
                      </wpg:grpSpPr>
                      <pic:pic xmlns:pic="http://schemas.openxmlformats.org/drawingml/2006/picture">
                        <pic:nvPicPr>
                          <pic:cNvPr id="17" name="Picture 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2551256" y="0"/>
                            <a:ext cx="897771" cy="913882"/>
                          </a:xfrm>
                          <a:prstGeom prst="rect">
                            <a:avLst/>
                          </a:prstGeom>
                        </pic:spPr>
                      </pic:pic>
                      <pic:pic xmlns:pic="http://schemas.openxmlformats.org/drawingml/2006/picture">
                        <pic:nvPicPr>
                          <pic:cNvPr id="18" name="Picture 9"/>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1152128" cy="913883"/>
                          </a:xfrm>
                          <a:prstGeom prst="rect">
                            <a:avLst/>
                          </a:prstGeom>
                        </pic:spPr>
                      </pic:pic>
                    </wpg:grpSp>
                    <pic:pic xmlns:pic="http://schemas.openxmlformats.org/drawingml/2006/picture">
                      <pic:nvPicPr>
                        <pic:cNvPr id="19" name="Picture 4"/>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1493264" y="31574"/>
                          <a:ext cx="909818" cy="909818"/>
                        </a:xfrm>
                        <a:prstGeom prst="rect">
                          <a:avLst/>
                        </a:prstGeom>
                      </pic:spPr>
                    </pic:pic>
                  </wpg:wgp>
                </a:graphicData>
              </a:graphic>
            </wp:anchor>
          </w:drawing>
        </mc:Choice>
        <mc:Fallback xmlns:w15="http://schemas.microsoft.com/office/word/2012/wordml">
          <w:pict>
            <v:group w14:anchorId="5E13806D" id="Group 12" o:spid="_x0000_s1026" style="position:absolute;margin-left:109.65pt;margin-top:5.05pt;width:262pt;height:62.45pt;z-index:251664384" coordsize="35528,941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">
              <v:group id="Group 7" o:spid="_x0000_s1027" style="position:absolute;width:35528;height:9413" coordsize="34490,91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8" type="#_x0000_t75" style="position:absolute;left:25512;width:8978;height:91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WnTP/DAAAA2wAAAA8AAABkcnMvZG93bnJldi54bWxET01rwkAQvRf8D8sIvUjdTQ8qqWsQqdiL&#10;h0bFehuy0yQkOxuyW5P++26h0Ns83uess9G24k69rx1rSOYKBHHhTM2lhvNp/7QC4QOywdYxafgm&#10;D9lm8rDG1LiB3+meh1LEEPYpaqhC6FIpfVGRRT93HXHkPl1vMUTYl9L0OMRw28pnpRbSYs2xocKO&#10;dhUVTf5lNRxey1ztk9swMw01t0txPX6og9aP03H7AiLQGP7Ff+43E+cv4feXeIDc/A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JadM/8MAAADbAAAADwAAAAAAAAAAAAAAAACf&#10;AgAAZHJzL2Rvd25yZXYueG1sUEsFBgAAAAAEAAQA9wAAAI8DAAAAAA==&#10;">
                  <v:imagedata r:id="rId4" o:title=""/>
                  <v:path arrowok="t"/>
                </v:shape>
                <v:shape id="Picture 9" o:spid="_x0000_s1029" type="#_x0000_t75" style="position:absolute;width:11521;height:91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tFOvfGAAAA2wAAAA8AAABkcnMvZG93bnJldi54bWxEj0FrwkAQhe+F/odlCl6KbipaNHWVUkxp&#10;Dx4axfM0Oyah2dmQ3cbor+8cCt5meG/e+2a1GVyjeupC7dnA0yQBRVx4W3Np4LDPxgtQISJbbDyT&#10;gQsF2Kzv71aYWn/mL+rzWCoJ4ZCigSrGNtU6FBU5DBPfEot28p3DKGtXatvhWcJdo6dJ8qwd1iwN&#10;Fbb0VlHxk/86A8sGZ++76Wl3yY7X723/OM8+87kxo4fh9QVUpCHezP/XH1bwBVZ+kQH0+g8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u0U698YAAADbAAAADwAAAAAAAAAAAAAA&#10;AACfAgAAZHJzL2Rvd25yZXYueG1sUEsFBgAAAAAEAAQA9wAAAJIDAAAAAA==&#10;">
                  <v:imagedata r:id="rId5" o:title=""/>
                  <v:path arrowok="t"/>
                </v:shape>
              </v:group>
              <v:shape id="Picture 4" o:spid="_x0000_s1030" type="#_x0000_t75" style="position:absolute;left:14932;top:315;width:9098;height:909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Xj+TvDAAAA2wAAAA8AAABkcnMvZG93bnJldi54bWxET01rwkAQvQv+h2WEXkQ3LVhqmk0IhUIP&#10;FdT20OOYnSbR7GzIbmLqr3eFgrd5vM9JstE0YqDO1ZYVPC4jEMSF1TWXCr6/3hcvIJxH1thYJgV/&#10;5CBLp5MEY23PvKNh70sRQtjFqKDyvo2ldEVFBt3StsSB+7WdQR9gV0rd4TmEm0Y+RdGzNFhzaKiw&#10;pbeKitO+Nwp+Nke0+Wp7yYty/OzlfL06DF6ph9mYv4LwNPq7+N/9ocP8Ndx+CQfI9Ao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eP5O8MAAADbAAAADwAAAAAAAAAAAAAAAACf&#10;AgAAZHJzL2Rvd25yZXYueG1sUEsFBgAAAAAEAAQA9wAAAI8DAAAAAA==&#10;">
                <v:imagedata r:id="rId6" o:title=""/>
                <v:path arrowok="t"/>
              </v:shape>
            </v:group>
          </w:pict>
        </mc:Fallback>
      </mc:AlternateContent>
    </w:r>
  </w:p>
  <w:p w14:paraId="2714E0C9" w14:textId="3A2459AE" w:rsidR="00661168" w:rsidRDefault="00661168" w:rsidP="00D56F62">
    <w:pPr>
      <w:pStyle w:val="Header"/>
      <w:jc w:val="center"/>
    </w:pPr>
  </w:p>
  <w:p w14:paraId="5F1809C7" w14:textId="77777777" w:rsidR="00661168" w:rsidRDefault="00661168" w:rsidP="00D56F62">
    <w:pPr>
      <w:pStyle w:val="Header"/>
      <w:jc w:val="center"/>
    </w:pPr>
  </w:p>
  <w:p w14:paraId="383C0284" w14:textId="77777777" w:rsidR="00661168" w:rsidRDefault="00661168" w:rsidP="00D56F62">
    <w:pPr>
      <w:pStyle w:val="Header"/>
      <w:jc w:val="center"/>
    </w:pPr>
  </w:p>
  <w:p w14:paraId="6B9AAE22" w14:textId="77777777" w:rsidR="00661168" w:rsidRDefault="00661168" w:rsidP="00D56F62">
    <w:pPr>
      <w:pStyle w:val="Header"/>
      <w:jc w:val="center"/>
    </w:pPr>
  </w:p>
  <w:p w14:paraId="2817330F" w14:textId="77777777" w:rsidR="00661168" w:rsidRDefault="00661168" w:rsidP="00D56F62">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A8AE2" w14:textId="4E4D1C8F" w:rsidR="00661168" w:rsidRDefault="00661168">
    <w:pPr>
      <w:pStyle w:val="Header"/>
    </w:pPr>
    <w:r>
      <w:ptab w:relativeTo="margin" w:alignment="center" w:leader="none"/>
    </w:r>
    <w:r>
      <w:rPr>
        <w:noProof/>
        <w:lang w:val="en-GB" w:eastAsia="en-GB"/>
      </w:rPr>
      <w:drawing>
        <wp:inline distT="0" distB="0" distL="0" distR="0" wp14:anchorId="481B5891" wp14:editId="5C217DAD">
          <wp:extent cx="3867150" cy="1390650"/>
          <wp:effectExtent l="0" t="0" r="0" b="0"/>
          <wp:docPr id="5" name="I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67150" cy="1390650"/>
                  </a:xfrm>
                  <a:prstGeom prst="rect">
                    <a:avLst/>
                  </a:prstGeom>
                  <a:solidFill>
                    <a:srgbClr val="FFFFFF"/>
                  </a:solidFill>
                  <a:ln>
                    <a:noFill/>
                  </a:ln>
                </pic:spPr>
              </pic:pic>
            </a:graphicData>
          </a:graphic>
        </wp:inline>
      </w:drawing>
    </w:r>
    <w:r>
      <w:ptab w:relativeTo="margin" w:alignment="right" w:leader="non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2"/>
    <w:lvl w:ilvl="0">
      <w:start w:val="1"/>
      <w:numFmt w:val="bullet"/>
      <w:lvlText w:val=""/>
      <w:lvlJc w:val="left"/>
      <w:pPr>
        <w:tabs>
          <w:tab w:val="num" w:pos="0"/>
        </w:tabs>
        <w:ind w:left="360" w:hanging="360"/>
      </w:pPr>
      <w:rPr>
        <w:rFonts w:ascii="Symbol" w:hAnsi="Symbol"/>
        <w:color w:val="FFC000"/>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
    <w:nsid w:val="00000004"/>
    <w:multiLevelType w:val="multilevel"/>
    <w:tmpl w:val="00000004"/>
    <w:name w:val="WWNum5"/>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nsid w:val="00000005"/>
    <w:multiLevelType w:val="multilevel"/>
    <w:tmpl w:val="00000005"/>
    <w:name w:val="WWNum6"/>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nsid w:val="00000006"/>
    <w:multiLevelType w:val="multilevel"/>
    <w:tmpl w:val="267E08F6"/>
    <w:name w:val="WWNum8"/>
    <w:lvl w:ilvl="0">
      <w:start w:val="1"/>
      <w:numFmt w:val="bullet"/>
      <w:lvlText w:val=""/>
      <w:lvlJc w:val="left"/>
      <w:pPr>
        <w:tabs>
          <w:tab w:val="num" w:pos="-360"/>
        </w:tabs>
        <w:ind w:left="360" w:hanging="360"/>
      </w:pPr>
      <w:rPr>
        <w:rFonts w:ascii="Wingdings 3" w:hAnsi="Wingdings 3" w:hint="default"/>
        <w:color w:val="FFC000"/>
        <w:sz w:val="16"/>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4">
    <w:nsid w:val="00000007"/>
    <w:multiLevelType w:val="multilevel"/>
    <w:tmpl w:val="00000007"/>
    <w:name w:val="WWNum9"/>
    <w:lvl w:ilvl="0">
      <w:start w:val="1"/>
      <w:numFmt w:val="bullet"/>
      <w:lvlText w:val=""/>
      <w:lvlJc w:val="left"/>
      <w:pPr>
        <w:tabs>
          <w:tab w:val="num" w:pos="-360"/>
        </w:tabs>
        <w:ind w:left="360" w:hanging="360"/>
      </w:pPr>
      <w:rPr>
        <w:rFonts w:ascii="Wingdings" w:hAnsi="Wingdings"/>
        <w:color w:val="323E4F"/>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5">
    <w:nsid w:val="00000008"/>
    <w:multiLevelType w:val="multilevel"/>
    <w:tmpl w:val="00000008"/>
    <w:name w:val="WWNum10"/>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nsid w:val="0000000E"/>
    <w:multiLevelType w:val="multilevel"/>
    <w:tmpl w:val="0000000E"/>
    <w:name w:val="WWNum1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7">
    <w:nsid w:val="0000000F"/>
    <w:multiLevelType w:val="multilevel"/>
    <w:tmpl w:val="0000000F"/>
    <w:name w:val="WWNum18"/>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nsid w:val="00000010"/>
    <w:multiLevelType w:val="multilevel"/>
    <w:tmpl w:val="00000010"/>
    <w:name w:val="WWNum19"/>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9">
    <w:nsid w:val="00000011"/>
    <w:multiLevelType w:val="multilevel"/>
    <w:tmpl w:val="00000011"/>
    <w:name w:val="WWNum20"/>
    <w:lvl w:ilvl="0">
      <w:start w:val="1"/>
      <w:numFmt w:val="bullet"/>
      <w:lvlText w:val=""/>
      <w:lvlJc w:val="left"/>
      <w:pPr>
        <w:tabs>
          <w:tab w:val="num" w:pos="0"/>
        </w:tabs>
        <w:ind w:left="368"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cs="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cs="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cs="Courier New"/>
      </w:rPr>
    </w:lvl>
    <w:lvl w:ilvl="8">
      <w:start w:val="1"/>
      <w:numFmt w:val="bullet"/>
      <w:lvlText w:val=""/>
      <w:lvlJc w:val="left"/>
      <w:pPr>
        <w:tabs>
          <w:tab w:val="num" w:pos="0"/>
        </w:tabs>
        <w:ind w:left="6128" w:hanging="360"/>
      </w:pPr>
      <w:rPr>
        <w:rFonts w:ascii="Wingdings" w:hAnsi="Wingdings"/>
      </w:rPr>
    </w:lvl>
  </w:abstractNum>
  <w:abstractNum w:abstractNumId="10">
    <w:nsid w:val="00000012"/>
    <w:multiLevelType w:val="multilevel"/>
    <w:tmpl w:val="00000012"/>
    <w:name w:val="WWNum21"/>
    <w:lvl w:ilvl="0">
      <w:start w:val="1"/>
      <w:numFmt w:val="bullet"/>
      <w:lvlText w:val=""/>
      <w:lvlJc w:val="left"/>
      <w:pPr>
        <w:tabs>
          <w:tab w:val="num" w:pos="0"/>
        </w:tabs>
        <w:ind w:left="456" w:hanging="360"/>
      </w:pPr>
      <w:rPr>
        <w:rFonts w:ascii="Wingdings 3" w:hAnsi="Wingdings 3"/>
        <w:color w:val="FFC000"/>
      </w:rPr>
    </w:lvl>
    <w:lvl w:ilvl="1">
      <w:start w:val="1"/>
      <w:numFmt w:val="bullet"/>
      <w:lvlText w:val="o"/>
      <w:lvlJc w:val="left"/>
      <w:pPr>
        <w:tabs>
          <w:tab w:val="num" w:pos="0"/>
        </w:tabs>
        <w:ind w:left="1176" w:hanging="360"/>
      </w:pPr>
      <w:rPr>
        <w:rFonts w:ascii="Courier New" w:hAnsi="Courier New" w:cs="Courier New"/>
      </w:rPr>
    </w:lvl>
    <w:lvl w:ilvl="2">
      <w:start w:val="1"/>
      <w:numFmt w:val="bullet"/>
      <w:lvlText w:val=""/>
      <w:lvlJc w:val="left"/>
      <w:pPr>
        <w:tabs>
          <w:tab w:val="num" w:pos="0"/>
        </w:tabs>
        <w:ind w:left="1896" w:hanging="360"/>
      </w:pPr>
      <w:rPr>
        <w:rFonts w:ascii="Wingdings" w:hAnsi="Wingdings"/>
      </w:rPr>
    </w:lvl>
    <w:lvl w:ilvl="3">
      <w:start w:val="1"/>
      <w:numFmt w:val="bullet"/>
      <w:lvlText w:val=""/>
      <w:lvlJc w:val="left"/>
      <w:pPr>
        <w:tabs>
          <w:tab w:val="num" w:pos="0"/>
        </w:tabs>
        <w:ind w:left="2616" w:hanging="360"/>
      </w:pPr>
      <w:rPr>
        <w:rFonts w:ascii="Symbol" w:hAnsi="Symbol"/>
      </w:rPr>
    </w:lvl>
    <w:lvl w:ilvl="4">
      <w:start w:val="1"/>
      <w:numFmt w:val="bullet"/>
      <w:lvlText w:val="o"/>
      <w:lvlJc w:val="left"/>
      <w:pPr>
        <w:tabs>
          <w:tab w:val="num" w:pos="0"/>
        </w:tabs>
        <w:ind w:left="3336" w:hanging="360"/>
      </w:pPr>
      <w:rPr>
        <w:rFonts w:ascii="Courier New" w:hAnsi="Courier New" w:cs="Courier New"/>
      </w:rPr>
    </w:lvl>
    <w:lvl w:ilvl="5">
      <w:start w:val="1"/>
      <w:numFmt w:val="bullet"/>
      <w:lvlText w:val=""/>
      <w:lvlJc w:val="left"/>
      <w:pPr>
        <w:tabs>
          <w:tab w:val="num" w:pos="0"/>
        </w:tabs>
        <w:ind w:left="4056" w:hanging="360"/>
      </w:pPr>
      <w:rPr>
        <w:rFonts w:ascii="Wingdings" w:hAnsi="Wingdings"/>
      </w:rPr>
    </w:lvl>
    <w:lvl w:ilvl="6">
      <w:start w:val="1"/>
      <w:numFmt w:val="bullet"/>
      <w:lvlText w:val=""/>
      <w:lvlJc w:val="left"/>
      <w:pPr>
        <w:tabs>
          <w:tab w:val="num" w:pos="0"/>
        </w:tabs>
        <w:ind w:left="4776" w:hanging="360"/>
      </w:pPr>
      <w:rPr>
        <w:rFonts w:ascii="Symbol" w:hAnsi="Symbol"/>
      </w:rPr>
    </w:lvl>
    <w:lvl w:ilvl="7">
      <w:start w:val="1"/>
      <w:numFmt w:val="bullet"/>
      <w:lvlText w:val="o"/>
      <w:lvlJc w:val="left"/>
      <w:pPr>
        <w:tabs>
          <w:tab w:val="num" w:pos="0"/>
        </w:tabs>
        <w:ind w:left="5496" w:hanging="360"/>
      </w:pPr>
      <w:rPr>
        <w:rFonts w:ascii="Courier New" w:hAnsi="Courier New" w:cs="Courier New"/>
      </w:rPr>
    </w:lvl>
    <w:lvl w:ilvl="8">
      <w:start w:val="1"/>
      <w:numFmt w:val="bullet"/>
      <w:lvlText w:val=""/>
      <w:lvlJc w:val="left"/>
      <w:pPr>
        <w:tabs>
          <w:tab w:val="num" w:pos="0"/>
        </w:tabs>
        <w:ind w:left="6216" w:hanging="360"/>
      </w:pPr>
      <w:rPr>
        <w:rFonts w:ascii="Wingdings" w:hAnsi="Wingdings"/>
      </w:rPr>
    </w:lvl>
  </w:abstractNum>
  <w:abstractNum w:abstractNumId="11">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12">
    <w:nsid w:val="00000016"/>
    <w:multiLevelType w:val="multilevel"/>
    <w:tmpl w:val="00000016"/>
    <w:name w:val="WWNum26"/>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3">
    <w:nsid w:val="00000017"/>
    <w:multiLevelType w:val="multilevel"/>
    <w:tmpl w:val="00000017"/>
    <w:name w:val="WWNum27"/>
    <w:lvl w:ilvl="0">
      <w:start w:val="1"/>
      <w:numFmt w:val="bullet"/>
      <w:lvlText w:val=""/>
      <w:lvlJc w:val="left"/>
      <w:pPr>
        <w:tabs>
          <w:tab w:val="num" w:pos="-360"/>
        </w:tabs>
        <w:ind w:left="360" w:hanging="360"/>
      </w:pPr>
      <w:rPr>
        <w:rFonts w:ascii="Wingdings" w:hAnsi="Wingdings"/>
        <w:color w:val="323E4F"/>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14">
    <w:nsid w:val="00000018"/>
    <w:multiLevelType w:val="multilevel"/>
    <w:tmpl w:val="00000018"/>
    <w:name w:val="WWNum28"/>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5">
    <w:nsid w:val="00000019"/>
    <w:multiLevelType w:val="multilevel"/>
    <w:tmpl w:val="00000019"/>
    <w:name w:val="WWNum29"/>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16">
    <w:nsid w:val="0000001A"/>
    <w:multiLevelType w:val="multilevel"/>
    <w:tmpl w:val="0000001A"/>
    <w:name w:val="WWNum30"/>
    <w:lvl w:ilvl="0">
      <w:start w:val="1"/>
      <w:numFmt w:val="bullet"/>
      <w:lvlText w:val=""/>
      <w:lvlJc w:val="left"/>
      <w:pPr>
        <w:tabs>
          <w:tab w:val="num" w:pos="0"/>
        </w:tabs>
        <w:ind w:left="720" w:hanging="360"/>
      </w:pPr>
      <w:rPr>
        <w:rFonts w:ascii="Wingdings 3" w:hAnsi="Wingdings 3" w:cs="Wingdings 3"/>
        <w:color w:val="FFC000"/>
      </w:rPr>
    </w:lvl>
    <w:lvl w:ilvl="1">
      <w:start w:val="1"/>
      <w:numFmt w:val="bullet"/>
      <w:lvlText w:val="o"/>
      <w:lvlJc w:val="left"/>
      <w:pPr>
        <w:tabs>
          <w:tab w:val="num" w:pos="0"/>
        </w:tabs>
        <w:ind w:left="1440" w:hanging="360"/>
      </w:pPr>
      <w:rPr>
        <w:rFonts w:ascii="Courier New" w:hAnsi="Courier New" w:cs="Courier New"/>
      </w:rPr>
    </w:lvl>
    <w:lvl w:ilvl="2">
      <w:start w:val="4"/>
      <w:numFmt w:val="bullet"/>
      <w:lvlText w:val="-"/>
      <w:lvlJc w:val="left"/>
      <w:pPr>
        <w:tabs>
          <w:tab w:val="num" w:pos="0"/>
        </w:tabs>
        <w:ind w:left="2160" w:hanging="360"/>
      </w:pPr>
      <w:rPr>
        <w:rFonts w:ascii="Calibri" w:hAnsi="Calibri" w:cs="Calibri"/>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7">
    <w:nsid w:val="0000001B"/>
    <w:multiLevelType w:val="multilevel"/>
    <w:tmpl w:val="0000001B"/>
    <w:name w:val="WWNum31"/>
    <w:lvl w:ilvl="0">
      <w:start w:val="1"/>
      <w:numFmt w:val="bullet"/>
      <w:lvlText w:val=""/>
      <w:lvlJc w:val="left"/>
      <w:pPr>
        <w:tabs>
          <w:tab w:val="num" w:pos="0"/>
        </w:tabs>
        <w:ind w:left="720" w:hanging="360"/>
      </w:pPr>
      <w:rPr>
        <w:rFonts w:ascii="Wingdings 3" w:hAnsi="Wingdings 3" w:cs="Wingdings 3"/>
        <w:color w:val="FFC0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8">
    <w:nsid w:val="0000001C"/>
    <w:multiLevelType w:val="multilevel"/>
    <w:tmpl w:val="0000001C"/>
    <w:name w:val="WWNum37"/>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9">
    <w:nsid w:val="0000001D"/>
    <w:multiLevelType w:val="multilevel"/>
    <w:tmpl w:val="0000001D"/>
    <w:name w:val="WWNum38"/>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20">
    <w:nsid w:val="00000023"/>
    <w:multiLevelType w:val="multilevel"/>
    <w:tmpl w:val="00000023"/>
    <w:name w:val="WWNum44"/>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1">
    <w:nsid w:val="043A5119"/>
    <w:multiLevelType w:val="hybridMultilevel"/>
    <w:tmpl w:val="02B674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EE0502D"/>
    <w:multiLevelType w:val="hybridMultilevel"/>
    <w:tmpl w:val="A0CE765C"/>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3">
    <w:nsid w:val="12E51229"/>
    <w:multiLevelType w:val="hybridMultilevel"/>
    <w:tmpl w:val="C924F2F8"/>
    <w:lvl w:ilvl="0" w:tplc="146014B0">
      <w:start w:val="1"/>
      <w:numFmt w:val="bullet"/>
      <w:lvlText w:val=""/>
      <w:lvlJc w:val="left"/>
      <w:pPr>
        <w:ind w:left="1170" w:hanging="360"/>
      </w:pPr>
      <w:rPr>
        <w:rFonts w:ascii="Wingdings 3" w:hAnsi="Wingdings 3" w:hint="default"/>
        <w:color w:val="FFC000"/>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4">
    <w:nsid w:val="1536784E"/>
    <w:multiLevelType w:val="hybridMultilevel"/>
    <w:tmpl w:val="B0A2D198"/>
    <w:lvl w:ilvl="0" w:tplc="A9106816">
      <w:start w:val="1"/>
      <w:numFmt w:val="decimal"/>
      <w:lvlText w:val="2.%1"/>
      <w:lvlJc w:val="left"/>
      <w:pPr>
        <w:ind w:left="360" w:hanging="360"/>
      </w:pPr>
      <w:rPr>
        <w:rFonts w:hint="default"/>
      </w:rPr>
    </w:lvl>
    <w:lvl w:ilvl="1" w:tplc="04180019">
      <w:start w:val="1"/>
      <w:numFmt w:val="lowerLetter"/>
      <w:pStyle w:val="Heading2"/>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5">
    <w:nsid w:val="1663180A"/>
    <w:multiLevelType w:val="hybridMultilevel"/>
    <w:tmpl w:val="DD06CB8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99A6135"/>
    <w:multiLevelType w:val="hybridMultilevel"/>
    <w:tmpl w:val="137E22F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1B8B47AB"/>
    <w:multiLevelType w:val="hybridMultilevel"/>
    <w:tmpl w:val="FB80FFCE"/>
    <w:lvl w:ilvl="0" w:tplc="58D67DD6">
      <w:numFmt w:val="bullet"/>
      <w:lvlText w:val="-"/>
      <w:lvlJc w:val="left"/>
      <w:pPr>
        <w:ind w:left="720" w:hanging="360"/>
      </w:pPr>
      <w:rPr>
        <w:rFonts w:ascii="Calibri" w:eastAsia="Calibr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1EBC52B9"/>
    <w:multiLevelType w:val="hybridMultilevel"/>
    <w:tmpl w:val="910C06C4"/>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214F141F"/>
    <w:multiLevelType w:val="hybridMultilevel"/>
    <w:tmpl w:val="7D025C4E"/>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21F55BD5"/>
    <w:multiLevelType w:val="hybridMultilevel"/>
    <w:tmpl w:val="B0344B20"/>
    <w:lvl w:ilvl="0" w:tplc="6B168F46">
      <w:start w:val="1"/>
      <w:numFmt w:val="decimal"/>
      <w:lvlText w:val="%1."/>
      <w:lvlJc w:val="left"/>
      <w:pPr>
        <w:ind w:left="360" w:hanging="360"/>
      </w:pPr>
      <w:rPr>
        <w:rFonts w:hint="default"/>
        <w:b w:val="0"/>
        <w:i w:val="0"/>
        <w:caps w:val="0"/>
        <w:strike w:val="0"/>
        <w:dstrike w:val="0"/>
        <w:vanish w:val="0"/>
        <w:color w:val="17365D" w:themeColor="text2" w:themeShade="BF"/>
        <w:sz w:val="22"/>
        <w:vertAlign w:val="baseline"/>
      </w:rPr>
    </w:lvl>
    <w:lvl w:ilvl="1" w:tplc="146014B0">
      <w:start w:val="1"/>
      <w:numFmt w:val="bullet"/>
      <w:lvlText w:val=""/>
      <w:lvlJc w:val="left"/>
      <w:pPr>
        <w:ind w:left="540" w:hanging="360"/>
      </w:pPr>
      <w:rPr>
        <w:rFonts w:ascii="Wingdings 3" w:hAnsi="Wingdings 3" w:hint="default"/>
        <w:color w:val="FFC000"/>
      </w:rPr>
    </w:lvl>
    <w:lvl w:ilvl="2" w:tplc="0418001B">
      <w:start w:val="1"/>
      <w:numFmt w:val="lowerRoman"/>
      <w:lvlText w:val="%3."/>
      <w:lvlJc w:val="right"/>
      <w:pPr>
        <w:ind w:left="1800" w:hanging="180"/>
      </w:pPr>
    </w:lvl>
    <w:lvl w:ilvl="3" w:tplc="D46A7A74">
      <w:start w:val="1"/>
      <w:numFmt w:val="lowerLetter"/>
      <w:lvlText w:val="%4)"/>
      <w:lvlJc w:val="left"/>
      <w:pPr>
        <w:ind w:left="2520" w:hanging="360"/>
      </w:pPr>
      <w:rPr>
        <w:rFonts w:hint="default"/>
        <w:b w:val="0"/>
      </w:r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1">
    <w:nsid w:val="23162C69"/>
    <w:multiLevelType w:val="hybridMultilevel"/>
    <w:tmpl w:val="12AE133E"/>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2">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3">
    <w:nsid w:val="364B1814"/>
    <w:multiLevelType w:val="hybridMultilevel"/>
    <w:tmpl w:val="57B63888"/>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4">
    <w:nsid w:val="3E0F0112"/>
    <w:multiLevelType w:val="hybridMultilevel"/>
    <w:tmpl w:val="9FCCCB4A"/>
    <w:lvl w:ilvl="0" w:tplc="18B68738">
      <w:start w:val="1"/>
      <w:numFmt w:val="bullet"/>
      <w:lvlText w:val=""/>
      <w:lvlJc w:val="left"/>
      <w:pPr>
        <w:ind w:left="360" w:hanging="360"/>
      </w:pPr>
      <w:rPr>
        <w:rFonts w:ascii="Wingdings 3" w:hAnsi="Wingdings 3" w:hint="default"/>
        <w:color w:val="FFC000"/>
        <w:sz w:val="28"/>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5">
    <w:nsid w:val="43277A90"/>
    <w:multiLevelType w:val="hybridMultilevel"/>
    <w:tmpl w:val="5A98F7E4"/>
    <w:lvl w:ilvl="0" w:tplc="04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47152CF1"/>
    <w:multiLevelType w:val="hybridMultilevel"/>
    <w:tmpl w:val="AE325A52"/>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7">
    <w:nsid w:val="4965695C"/>
    <w:multiLevelType w:val="hybridMultilevel"/>
    <w:tmpl w:val="96CC8FA0"/>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4A376F79"/>
    <w:multiLevelType w:val="hybridMultilevel"/>
    <w:tmpl w:val="E216E2C2"/>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AF5637F"/>
    <w:multiLevelType w:val="hybridMultilevel"/>
    <w:tmpl w:val="E190FB1E"/>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D3D63C1"/>
    <w:multiLevelType w:val="hybridMultilevel"/>
    <w:tmpl w:val="569C2DEC"/>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56210579"/>
    <w:multiLevelType w:val="hybridMultilevel"/>
    <w:tmpl w:val="3588238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2">
    <w:nsid w:val="5B6A4953"/>
    <w:multiLevelType w:val="hybridMultilevel"/>
    <w:tmpl w:val="147EAE3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60155288"/>
    <w:multiLevelType w:val="hybridMultilevel"/>
    <w:tmpl w:val="EED644B0"/>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4">
    <w:nsid w:val="612A52FE"/>
    <w:multiLevelType w:val="hybridMultilevel"/>
    <w:tmpl w:val="BDD079F0"/>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5">
    <w:nsid w:val="6A7C6C9A"/>
    <w:multiLevelType w:val="hybridMultilevel"/>
    <w:tmpl w:val="21B68E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ACE3411"/>
    <w:multiLevelType w:val="hybridMultilevel"/>
    <w:tmpl w:val="757A24F4"/>
    <w:lvl w:ilvl="0" w:tplc="146014B0">
      <w:start w:val="1"/>
      <w:numFmt w:val="bullet"/>
      <w:lvlText w:val=""/>
      <w:lvlJc w:val="left"/>
      <w:pPr>
        <w:ind w:left="720" w:hanging="360"/>
      </w:pPr>
      <w:rPr>
        <w:rFonts w:ascii="Wingdings 3" w:hAnsi="Wingdings 3" w:hint="default"/>
        <w:color w:val="FFC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F9F02A7"/>
    <w:multiLevelType w:val="hybridMultilevel"/>
    <w:tmpl w:val="8FD8E6B4"/>
    <w:lvl w:ilvl="0" w:tplc="B5204532">
      <w:numFmt w:val="bullet"/>
      <w:lvlText w:val="-"/>
      <w:lvlJc w:val="left"/>
      <w:pPr>
        <w:ind w:left="827" w:hanging="360"/>
      </w:pPr>
      <w:rPr>
        <w:rFonts w:ascii="Times New Roman" w:eastAsia="Times New Roman" w:hAnsi="Times New Roman" w:cs="Times New Roman" w:hint="default"/>
      </w:rPr>
    </w:lvl>
    <w:lvl w:ilvl="1" w:tplc="04180003" w:tentative="1">
      <w:start w:val="1"/>
      <w:numFmt w:val="bullet"/>
      <w:lvlText w:val="o"/>
      <w:lvlJc w:val="left"/>
      <w:pPr>
        <w:ind w:left="1547" w:hanging="360"/>
      </w:pPr>
      <w:rPr>
        <w:rFonts w:ascii="Courier New" w:hAnsi="Courier New" w:cs="Courier New" w:hint="default"/>
      </w:rPr>
    </w:lvl>
    <w:lvl w:ilvl="2" w:tplc="04180005" w:tentative="1">
      <w:start w:val="1"/>
      <w:numFmt w:val="bullet"/>
      <w:lvlText w:val=""/>
      <w:lvlJc w:val="left"/>
      <w:pPr>
        <w:ind w:left="2267" w:hanging="360"/>
      </w:pPr>
      <w:rPr>
        <w:rFonts w:ascii="Wingdings" w:hAnsi="Wingdings" w:hint="default"/>
      </w:rPr>
    </w:lvl>
    <w:lvl w:ilvl="3" w:tplc="04180001" w:tentative="1">
      <w:start w:val="1"/>
      <w:numFmt w:val="bullet"/>
      <w:lvlText w:val=""/>
      <w:lvlJc w:val="left"/>
      <w:pPr>
        <w:ind w:left="2987" w:hanging="360"/>
      </w:pPr>
      <w:rPr>
        <w:rFonts w:ascii="Symbol" w:hAnsi="Symbol" w:hint="default"/>
      </w:rPr>
    </w:lvl>
    <w:lvl w:ilvl="4" w:tplc="04180003" w:tentative="1">
      <w:start w:val="1"/>
      <w:numFmt w:val="bullet"/>
      <w:lvlText w:val="o"/>
      <w:lvlJc w:val="left"/>
      <w:pPr>
        <w:ind w:left="3707" w:hanging="360"/>
      </w:pPr>
      <w:rPr>
        <w:rFonts w:ascii="Courier New" w:hAnsi="Courier New" w:cs="Courier New" w:hint="default"/>
      </w:rPr>
    </w:lvl>
    <w:lvl w:ilvl="5" w:tplc="04180005" w:tentative="1">
      <w:start w:val="1"/>
      <w:numFmt w:val="bullet"/>
      <w:lvlText w:val=""/>
      <w:lvlJc w:val="left"/>
      <w:pPr>
        <w:ind w:left="4427" w:hanging="360"/>
      </w:pPr>
      <w:rPr>
        <w:rFonts w:ascii="Wingdings" w:hAnsi="Wingdings" w:hint="default"/>
      </w:rPr>
    </w:lvl>
    <w:lvl w:ilvl="6" w:tplc="04180001" w:tentative="1">
      <w:start w:val="1"/>
      <w:numFmt w:val="bullet"/>
      <w:lvlText w:val=""/>
      <w:lvlJc w:val="left"/>
      <w:pPr>
        <w:ind w:left="5147" w:hanging="360"/>
      </w:pPr>
      <w:rPr>
        <w:rFonts w:ascii="Symbol" w:hAnsi="Symbol" w:hint="default"/>
      </w:rPr>
    </w:lvl>
    <w:lvl w:ilvl="7" w:tplc="04180003" w:tentative="1">
      <w:start w:val="1"/>
      <w:numFmt w:val="bullet"/>
      <w:lvlText w:val="o"/>
      <w:lvlJc w:val="left"/>
      <w:pPr>
        <w:ind w:left="5867" w:hanging="360"/>
      </w:pPr>
      <w:rPr>
        <w:rFonts w:ascii="Courier New" w:hAnsi="Courier New" w:cs="Courier New" w:hint="default"/>
      </w:rPr>
    </w:lvl>
    <w:lvl w:ilvl="8" w:tplc="04180005" w:tentative="1">
      <w:start w:val="1"/>
      <w:numFmt w:val="bullet"/>
      <w:lvlText w:val=""/>
      <w:lvlJc w:val="left"/>
      <w:pPr>
        <w:ind w:left="6587" w:hanging="360"/>
      </w:pPr>
      <w:rPr>
        <w:rFonts w:ascii="Wingdings" w:hAnsi="Wingdings" w:hint="default"/>
      </w:rPr>
    </w:lvl>
  </w:abstractNum>
  <w:abstractNum w:abstractNumId="48">
    <w:nsid w:val="741B06D3"/>
    <w:multiLevelType w:val="multilevel"/>
    <w:tmpl w:val="F1920168"/>
    <w:lvl w:ilvl="0">
      <w:start w:val="1"/>
      <w:numFmt w:val="bullet"/>
      <w:lvlText w:val=""/>
      <w:lvlJc w:val="left"/>
      <w:pPr>
        <w:tabs>
          <w:tab w:val="num" w:pos="-360"/>
        </w:tabs>
        <w:ind w:left="360" w:hanging="360"/>
      </w:pPr>
      <w:rPr>
        <w:rFonts w:ascii="Wingdings 3" w:hAnsi="Wingdings 3" w:hint="default"/>
        <w:color w:val="FFC000"/>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num w:numId="1">
    <w:abstractNumId w:val="24"/>
  </w:num>
  <w:num w:numId="2">
    <w:abstractNumId w:val="11"/>
  </w:num>
  <w:num w:numId="3">
    <w:abstractNumId w:val="33"/>
  </w:num>
  <w:num w:numId="4">
    <w:abstractNumId w:val="17"/>
  </w:num>
  <w:num w:numId="5">
    <w:abstractNumId w:val="13"/>
  </w:num>
  <w:num w:numId="6">
    <w:abstractNumId w:val="20"/>
  </w:num>
  <w:num w:numId="7">
    <w:abstractNumId w:val="48"/>
  </w:num>
  <w:num w:numId="8">
    <w:abstractNumId w:val="23"/>
  </w:num>
  <w:num w:numId="9">
    <w:abstractNumId w:val="30"/>
  </w:num>
  <w:num w:numId="10">
    <w:abstractNumId w:val="42"/>
  </w:num>
  <w:num w:numId="11">
    <w:abstractNumId w:val="38"/>
  </w:num>
  <w:num w:numId="12">
    <w:abstractNumId w:val="40"/>
  </w:num>
  <w:num w:numId="13">
    <w:abstractNumId w:val="28"/>
  </w:num>
  <w:num w:numId="14">
    <w:abstractNumId w:val="29"/>
  </w:num>
  <w:num w:numId="15">
    <w:abstractNumId w:val="39"/>
  </w:num>
  <w:num w:numId="16">
    <w:abstractNumId w:val="26"/>
  </w:num>
  <w:num w:numId="17">
    <w:abstractNumId w:val="37"/>
  </w:num>
  <w:num w:numId="18">
    <w:abstractNumId w:val="32"/>
  </w:num>
  <w:num w:numId="19">
    <w:abstractNumId w:val="34"/>
  </w:num>
  <w:num w:numId="20">
    <w:abstractNumId w:val="21"/>
  </w:num>
  <w:num w:numId="21">
    <w:abstractNumId w:val="25"/>
  </w:num>
  <w:num w:numId="22">
    <w:abstractNumId w:val="45"/>
  </w:num>
  <w:num w:numId="23">
    <w:abstractNumId w:val="27"/>
  </w:num>
  <w:num w:numId="24">
    <w:abstractNumId w:val="46"/>
  </w:num>
  <w:num w:numId="25">
    <w:abstractNumId w:val="41"/>
  </w:num>
  <w:num w:numId="26">
    <w:abstractNumId w:val="22"/>
  </w:num>
  <w:num w:numId="27">
    <w:abstractNumId w:val="31"/>
  </w:num>
  <w:num w:numId="28">
    <w:abstractNumId w:val="44"/>
  </w:num>
  <w:num w:numId="29">
    <w:abstractNumId w:val="36"/>
  </w:num>
  <w:num w:numId="30">
    <w:abstractNumId w:val="43"/>
  </w:num>
  <w:num w:numId="31">
    <w:abstractNumId w:val="35"/>
  </w:num>
  <w:num w:numId="32">
    <w:abstractNumId w:val="47"/>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haela Teodoru">
    <w15:presenceInfo w15:providerId="AD" w15:userId="S-1-5-21-1335690349-1632514493-598330653-3369"/>
  </w15:person>
  <w15:person w15:author="Elena Tudor">
    <w15:presenceInfo w15:providerId="None" w15:userId="Elena Tud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88D"/>
    <w:rsid w:val="00000205"/>
    <w:rsid w:val="00001532"/>
    <w:rsid w:val="000021A8"/>
    <w:rsid w:val="000024BD"/>
    <w:rsid w:val="000037B8"/>
    <w:rsid w:val="00003840"/>
    <w:rsid w:val="00004BE3"/>
    <w:rsid w:val="00006510"/>
    <w:rsid w:val="00006DBB"/>
    <w:rsid w:val="00007AD8"/>
    <w:rsid w:val="00007B41"/>
    <w:rsid w:val="00010CE8"/>
    <w:rsid w:val="00011610"/>
    <w:rsid w:val="0001175A"/>
    <w:rsid w:val="0001190B"/>
    <w:rsid w:val="00011B9A"/>
    <w:rsid w:val="0001357D"/>
    <w:rsid w:val="00013A9A"/>
    <w:rsid w:val="000145C1"/>
    <w:rsid w:val="0001589F"/>
    <w:rsid w:val="00015AC8"/>
    <w:rsid w:val="00015B79"/>
    <w:rsid w:val="00015DB4"/>
    <w:rsid w:val="00017955"/>
    <w:rsid w:val="00017B9D"/>
    <w:rsid w:val="00021A45"/>
    <w:rsid w:val="00022E32"/>
    <w:rsid w:val="000236AF"/>
    <w:rsid w:val="000239CE"/>
    <w:rsid w:val="0002435B"/>
    <w:rsid w:val="00025514"/>
    <w:rsid w:val="00025CC5"/>
    <w:rsid w:val="00026066"/>
    <w:rsid w:val="000263AE"/>
    <w:rsid w:val="00026B0C"/>
    <w:rsid w:val="000302B7"/>
    <w:rsid w:val="00031EE6"/>
    <w:rsid w:val="000331B2"/>
    <w:rsid w:val="00035741"/>
    <w:rsid w:val="0003657E"/>
    <w:rsid w:val="0003693D"/>
    <w:rsid w:val="00036F4A"/>
    <w:rsid w:val="0003717A"/>
    <w:rsid w:val="000411A1"/>
    <w:rsid w:val="0004232F"/>
    <w:rsid w:val="00042D74"/>
    <w:rsid w:val="00043A51"/>
    <w:rsid w:val="00045A9B"/>
    <w:rsid w:val="00045AFA"/>
    <w:rsid w:val="00046A54"/>
    <w:rsid w:val="00047618"/>
    <w:rsid w:val="00047DBA"/>
    <w:rsid w:val="000517F2"/>
    <w:rsid w:val="00051908"/>
    <w:rsid w:val="00051FD3"/>
    <w:rsid w:val="000520C5"/>
    <w:rsid w:val="0005274E"/>
    <w:rsid w:val="00052F26"/>
    <w:rsid w:val="00054368"/>
    <w:rsid w:val="000546A1"/>
    <w:rsid w:val="000547A4"/>
    <w:rsid w:val="00055D62"/>
    <w:rsid w:val="00056202"/>
    <w:rsid w:val="00056660"/>
    <w:rsid w:val="00056AB9"/>
    <w:rsid w:val="00056AFE"/>
    <w:rsid w:val="00056CE4"/>
    <w:rsid w:val="0005745C"/>
    <w:rsid w:val="0005788C"/>
    <w:rsid w:val="000600D6"/>
    <w:rsid w:val="000623E4"/>
    <w:rsid w:val="000625A2"/>
    <w:rsid w:val="00062838"/>
    <w:rsid w:val="000630E6"/>
    <w:rsid w:val="00063AE4"/>
    <w:rsid w:val="00064BA9"/>
    <w:rsid w:val="00064D71"/>
    <w:rsid w:val="0006703E"/>
    <w:rsid w:val="00070206"/>
    <w:rsid w:val="0007051A"/>
    <w:rsid w:val="00070E6C"/>
    <w:rsid w:val="0007145E"/>
    <w:rsid w:val="00072397"/>
    <w:rsid w:val="000732FD"/>
    <w:rsid w:val="0007339E"/>
    <w:rsid w:val="000734C5"/>
    <w:rsid w:val="00073BEE"/>
    <w:rsid w:val="0007465A"/>
    <w:rsid w:val="00074901"/>
    <w:rsid w:val="00074EBC"/>
    <w:rsid w:val="00076C09"/>
    <w:rsid w:val="0007715F"/>
    <w:rsid w:val="0008337A"/>
    <w:rsid w:val="00083993"/>
    <w:rsid w:val="00083A7E"/>
    <w:rsid w:val="0008516A"/>
    <w:rsid w:val="000852D2"/>
    <w:rsid w:val="00086787"/>
    <w:rsid w:val="000915C8"/>
    <w:rsid w:val="00092014"/>
    <w:rsid w:val="00092446"/>
    <w:rsid w:val="0009260B"/>
    <w:rsid w:val="00092E26"/>
    <w:rsid w:val="000937B9"/>
    <w:rsid w:val="000941EA"/>
    <w:rsid w:val="000958C9"/>
    <w:rsid w:val="00096380"/>
    <w:rsid w:val="000975B0"/>
    <w:rsid w:val="00097A69"/>
    <w:rsid w:val="000A06DD"/>
    <w:rsid w:val="000A0C0A"/>
    <w:rsid w:val="000A1525"/>
    <w:rsid w:val="000A18FC"/>
    <w:rsid w:val="000A34A4"/>
    <w:rsid w:val="000A5667"/>
    <w:rsid w:val="000A6181"/>
    <w:rsid w:val="000A7E44"/>
    <w:rsid w:val="000B0AFC"/>
    <w:rsid w:val="000B1C88"/>
    <w:rsid w:val="000B2062"/>
    <w:rsid w:val="000B36FF"/>
    <w:rsid w:val="000B3F6D"/>
    <w:rsid w:val="000B3F81"/>
    <w:rsid w:val="000B4A61"/>
    <w:rsid w:val="000B4D09"/>
    <w:rsid w:val="000B5B4C"/>
    <w:rsid w:val="000B6651"/>
    <w:rsid w:val="000B694D"/>
    <w:rsid w:val="000B69F5"/>
    <w:rsid w:val="000B7327"/>
    <w:rsid w:val="000B757D"/>
    <w:rsid w:val="000C0049"/>
    <w:rsid w:val="000C34BB"/>
    <w:rsid w:val="000C3757"/>
    <w:rsid w:val="000C379C"/>
    <w:rsid w:val="000C47FD"/>
    <w:rsid w:val="000C5AF5"/>
    <w:rsid w:val="000C6E62"/>
    <w:rsid w:val="000D1750"/>
    <w:rsid w:val="000D260C"/>
    <w:rsid w:val="000D2743"/>
    <w:rsid w:val="000D2B22"/>
    <w:rsid w:val="000D34D2"/>
    <w:rsid w:val="000D3CA6"/>
    <w:rsid w:val="000D4C24"/>
    <w:rsid w:val="000D522A"/>
    <w:rsid w:val="000D5704"/>
    <w:rsid w:val="000D57E4"/>
    <w:rsid w:val="000D5DEE"/>
    <w:rsid w:val="000D5E92"/>
    <w:rsid w:val="000D5EFC"/>
    <w:rsid w:val="000D5F48"/>
    <w:rsid w:val="000D6ECC"/>
    <w:rsid w:val="000E1E86"/>
    <w:rsid w:val="000E29B3"/>
    <w:rsid w:val="000E312D"/>
    <w:rsid w:val="000E4ADB"/>
    <w:rsid w:val="000E4F60"/>
    <w:rsid w:val="000E5374"/>
    <w:rsid w:val="000E566D"/>
    <w:rsid w:val="000E5E88"/>
    <w:rsid w:val="000E6509"/>
    <w:rsid w:val="000E6F87"/>
    <w:rsid w:val="000F0051"/>
    <w:rsid w:val="000F1177"/>
    <w:rsid w:val="000F15C5"/>
    <w:rsid w:val="000F19AB"/>
    <w:rsid w:val="000F1F0A"/>
    <w:rsid w:val="000F3851"/>
    <w:rsid w:val="000F3B61"/>
    <w:rsid w:val="000F4658"/>
    <w:rsid w:val="000F4A00"/>
    <w:rsid w:val="000F5516"/>
    <w:rsid w:val="000F5E88"/>
    <w:rsid w:val="000F6188"/>
    <w:rsid w:val="000F74C1"/>
    <w:rsid w:val="000F7FA3"/>
    <w:rsid w:val="001003DF"/>
    <w:rsid w:val="00101E50"/>
    <w:rsid w:val="0010273C"/>
    <w:rsid w:val="00103253"/>
    <w:rsid w:val="00103318"/>
    <w:rsid w:val="00103D52"/>
    <w:rsid w:val="00103F19"/>
    <w:rsid w:val="0010719C"/>
    <w:rsid w:val="00110052"/>
    <w:rsid w:val="00112094"/>
    <w:rsid w:val="00112230"/>
    <w:rsid w:val="001124C2"/>
    <w:rsid w:val="001125B7"/>
    <w:rsid w:val="00112B7E"/>
    <w:rsid w:val="00113540"/>
    <w:rsid w:val="00113EC9"/>
    <w:rsid w:val="00113F8D"/>
    <w:rsid w:val="00114488"/>
    <w:rsid w:val="0011475B"/>
    <w:rsid w:val="00114C52"/>
    <w:rsid w:val="00114D40"/>
    <w:rsid w:val="00114F41"/>
    <w:rsid w:val="001159A7"/>
    <w:rsid w:val="00116A27"/>
    <w:rsid w:val="0012010A"/>
    <w:rsid w:val="00121463"/>
    <w:rsid w:val="001219C5"/>
    <w:rsid w:val="00121CBA"/>
    <w:rsid w:val="00121E8A"/>
    <w:rsid w:val="001223B3"/>
    <w:rsid w:val="001229E6"/>
    <w:rsid w:val="00122CE2"/>
    <w:rsid w:val="00122DDF"/>
    <w:rsid w:val="00122ED6"/>
    <w:rsid w:val="0012327D"/>
    <w:rsid w:val="00125D98"/>
    <w:rsid w:val="00126F9F"/>
    <w:rsid w:val="00127187"/>
    <w:rsid w:val="00127A45"/>
    <w:rsid w:val="00127A9E"/>
    <w:rsid w:val="00130717"/>
    <w:rsid w:val="00130A84"/>
    <w:rsid w:val="00132100"/>
    <w:rsid w:val="00133305"/>
    <w:rsid w:val="00134BE1"/>
    <w:rsid w:val="00137C2D"/>
    <w:rsid w:val="00137C74"/>
    <w:rsid w:val="00137D9F"/>
    <w:rsid w:val="00140364"/>
    <w:rsid w:val="0014040C"/>
    <w:rsid w:val="00140641"/>
    <w:rsid w:val="00140C35"/>
    <w:rsid w:val="001411B7"/>
    <w:rsid w:val="00141730"/>
    <w:rsid w:val="001424F0"/>
    <w:rsid w:val="00142728"/>
    <w:rsid w:val="00142D65"/>
    <w:rsid w:val="001432B1"/>
    <w:rsid w:val="001438ED"/>
    <w:rsid w:val="00143E6D"/>
    <w:rsid w:val="0014476D"/>
    <w:rsid w:val="00145039"/>
    <w:rsid w:val="00146390"/>
    <w:rsid w:val="00146CB4"/>
    <w:rsid w:val="00147D7E"/>
    <w:rsid w:val="00147E3B"/>
    <w:rsid w:val="001502C6"/>
    <w:rsid w:val="00150988"/>
    <w:rsid w:val="00151846"/>
    <w:rsid w:val="00152B90"/>
    <w:rsid w:val="00153982"/>
    <w:rsid w:val="00154048"/>
    <w:rsid w:val="001555F7"/>
    <w:rsid w:val="0015634B"/>
    <w:rsid w:val="001569A1"/>
    <w:rsid w:val="00157BC8"/>
    <w:rsid w:val="00157F46"/>
    <w:rsid w:val="00160DE1"/>
    <w:rsid w:val="00161215"/>
    <w:rsid w:val="00161A5F"/>
    <w:rsid w:val="00162619"/>
    <w:rsid w:val="001639DE"/>
    <w:rsid w:val="00163A4A"/>
    <w:rsid w:val="001642C3"/>
    <w:rsid w:val="00165B34"/>
    <w:rsid w:val="00165FFD"/>
    <w:rsid w:val="00166439"/>
    <w:rsid w:val="00166E26"/>
    <w:rsid w:val="0017096E"/>
    <w:rsid w:val="00170FE7"/>
    <w:rsid w:val="00171716"/>
    <w:rsid w:val="001724EE"/>
    <w:rsid w:val="001725C7"/>
    <w:rsid w:val="0017295E"/>
    <w:rsid w:val="00172C73"/>
    <w:rsid w:val="00172E85"/>
    <w:rsid w:val="001731BD"/>
    <w:rsid w:val="00173294"/>
    <w:rsid w:val="001739D1"/>
    <w:rsid w:val="001747A5"/>
    <w:rsid w:val="00174C0C"/>
    <w:rsid w:val="00174DAA"/>
    <w:rsid w:val="00175A4F"/>
    <w:rsid w:val="00176095"/>
    <w:rsid w:val="00176CA1"/>
    <w:rsid w:val="00176F5E"/>
    <w:rsid w:val="00177041"/>
    <w:rsid w:val="001772F0"/>
    <w:rsid w:val="00177343"/>
    <w:rsid w:val="00177A3D"/>
    <w:rsid w:val="0018006E"/>
    <w:rsid w:val="00180FBE"/>
    <w:rsid w:val="00182578"/>
    <w:rsid w:val="001830E2"/>
    <w:rsid w:val="00183B0C"/>
    <w:rsid w:val="001844E2"/>
    <w:rsid w:val="001845F0"/>
    <w:rsid w:val="00185063"/>
    <w:rsid w:val="0018556C"/>
    <w:rsid w:val="0018663E"/>
    <w:rsid w:val="00187F6A"/>
    <w:rsid w:val="00190DCD"/>
    <w:rsid w:val="0019102C"/>
    <w:rsid w:val="00192431"/>
    <w:rsid w:val="00192B8F"/>
    <w:rsid w:val="00192FA8"/>
    <w:rsid w:val="00194687"/>
    <w:rsid w:val="00194C66"/>
    <w:rsid w:val="00195378"/>
    <w:rsid w:val="00195C0E"/>
    <w:rsid w:val="00196216"/>
    <w:rsid w:val="001968AE"/>
    <w:rsid w:val="00196E91"/>
    <w:rsid w:val="00197B6E"/>
    <w:rsid w:val="00197DCF"/>
    <w:rsid w:val="001A1B70"/>
    <w:rsid w:val="001A1FD9"/>
    <w:rsid w:val="001A2496"/>
    <w:rsid w:val="001A25C8"/>
    <w:rsid w:val="001A2C9D"/>
    <w:rsid w:val="001A36C6"/>
    <w:rsid w:val="001A372B"/>
    <w:rsid w:val="001A3CE3"/>
    <w:rsid w:val="001A4615"/>
    <w:rsid w:val="001A6088"/>
    <w:rsid w:val="001A61B5"/>
    <w:rsid w:val="001A6D5E"/>
    <w:rsid w:val="001A7A63"/>
    <w:rsid w:val="001B04DA"/>
    <w:rsid w:val="001B05A3"/>
    <w:rsid w:val="001B0707"/>
    <w:rsid w:val="001B0E0A"/>
    <w:rsid w:val="001B10C0"/>
    <w:rsid w:val="001B2105"/>
    <w:rsid w:val="001B2423"/>
    <w:rsid w:val="001B2B60"/>
    <w:rsid w:val="001B32CA"/>
    <w:rsid w:val="001B3505"/>
    <w:rsid w:val="001B360F"/>
    <w:rsid w:val="001B36AD"/>
    <w:rsid w:val="001B4727"/>
    <w:rsid w:val="001B7D88"/>
    <w:rsid w:val="001C0291"/>
    <w:rsid w:val="001C0852"/>
    <w:rsid w:val="001C0853"/>
    <w:rsid w:val="001C1703"/>
    <w:rsid w:val="001C1B9C"/>
    <w:rsid w:val="001C1DAC"/>
    <w:rsid w:val="001C207A"/>
    <w:rsid w:val="001C2A0A"/>
    <w:rsid w:val="001C2FBD"/>
    <w:rsid w:val="001C3A17"/>
    <w:rsid w:val="001C41E9"/>
    <w:rsid w:val="001C4406"/>
    <w:rsid w:val="001C4A22"/>
    <w:rsid w:val="001C67A7"/>
    <w:rsid w:val="001C6B8D"/>
    <w:rsid w:val="001C7649"/>
    <w:rsid w:val="001C77FC"/>
    <w:rsid w:val="001D1E65"/>
    <w:rsid w:val="001D2865"/>
    <w:rsid w:val="001D297F"/>
    <w:rsid w:val="001D356D"/>
    <w:rsid w:val="001D358C"/>
    <w:rsid w:val="001D3A1F"/>
    <w:rsid w:val="001D402F"/>
    <w:rsid w:val="001D46A8"/>
    <w:rsid w:val="001D4D35"/>
    <w:rsid w:val="001D65D5"/>
    <w:rsid w:val="001D7595"/>
    <w:rsid w:val="001E0276"/>
    <w:rsid w:val="001E07ED"/>
    <w:rsid w:val="001E09B5"/>
    <w:rsid w:val="001E1E42"/>
    <w:rsid w:val="001E2BF1"/>
    <w:rsid w:val="001E2C50"/>
    <w:rsid w:val="001E329C"/>
    <w:rsid w:val="001E3318"/>
    <w:rsid w:val="001E3B69"/>
    <w:rsid w:val="001E3F13"/>
    <w:rsid w:val="001E40FA"/>
    <w:rsid w:val="001E41E0"/>
    <w:rsid w:val="001E4324"/>
    <w:rsid w:val="001E5438"/>
    <w:rsid w:val="001E73E9"/>
    <w:rsid w:val="001F2FB5"/>
    <w:rsid w:val="001F33E1"/>
    <w:rsid w:val="001F3816"/>
    <w:rsid w:val="001F4410"/>
    <w:rsid w:val="001F4C21"/>
    <w:rsid w:val="001F4C4B"/>
    <w:rsid w:val="001F57D1"/>
    <w:rsid w:val="001F5E8C"/>
    <w:rsid w:val="001F6595"/>
    <w:rsid w:val="001F69F3"/>
    <w:rsid w:val="001F6B52"/>
    <w:rsid w:val="001F73DC"/>
    <w:rsid w:val="001F7612"/>
    <w:rsid w:val="002008BC"/>
    <w:rsid w:val="0020105A"/>
    <w:rsid w:val="002017B7"/>
    <w:rsid w:val="002019CC"/>
    <w:rsid w:val="00203131"/>
    <w:rsid w:val="0020375E"/>
    <w:rsid w:val="0020411C"/>
    <w:rsid w:val="00204466"/>
    <w:rsid w:val="00204DD5"/>
    <w:rsid w:val="00204E8B"/>
    <w:rsid w:val="00204F81"/>
    <w:rsid w:val="002054B6"/>
    <w:rsid w:val="002055A4"/>
    <w:rsid w:val="002055ED"/>
    <w:rsid w:val="00206AFD"/>
    <w:rsid w:val="00206D38"/>
    <w:rsid w:val="0020721F"/>
    <w:rsid w:val="002073E7"/>
    <w:rsid w:val="00207A16"/>
    <w:rsid w:val="00210586"/>
    <w:rsid w:val="00210885"/>
    <w:rsid w:val="002108C0"/>
    <w:rsid w:val="00210C83"/>
    <w:rsid w:val="00210E84"/>
    <w:rsid w:val="00211042"/>
    <w:rsid w:val="00211772"/>
    <w:rsid w:val="002119F8"/>
    <w:rsid w:val="00211D05"/>
    <w:rsid w:val="002124E0"/>
    <w:rsid w:val="002131B6"/>
    <w:rsid w:val="002131FF"/>
    <w:rsid w:val="00213572"/>
    <w:rsid w:val="002137DD"/>
    <w:rsid w:val="00214395"/>
    <w:rsid w:val="00214E4C"/>
    <w:rsid w:val="00215503"/>
    <w:rsid w:val="00215668"/>
    <w:rsid w:val="00215AEC"/>
    <w:rsid w:val="00216DDB"/>
    <w:rsid w:val="00216F30"/>
    <w:rsid w:val="00217173"/>
    <w:rsid w:val="002200FA"/>
    <w:rsid w:val="00221274"/>
    <w:rsid w:val="00221BFC"/>
    <w:rsid w:val="00222DE2"/>
    <w:rsid w:val="00222DFD"/>
    <w:rsid w:val="00223947"/>
    <w:rsid w:val="00223AC8"/>
    <w:rsid w:val="00223D03"/>
    <w:rsid w:val="00223D19"/>
    <w:rsid w:val="002243D9"/>
    <w:rsid w:val="00225CBE"/>
    <w:rsid w:val="00227057"/>
    <w:rsid w:val="0022791E"/>
    <w:rsid w:val="00227D4D"/>
    <w:rsid w:val="00227EB3"/>
    <w:rsid w:val="00232DD3"/>
    <w:rsid w:val="002334A4"/>
    <w:rsid w:val="00233818"/>
    <w:rsid w:val="00234BF9"/>
    <w:rsid w:val="0023610E"/>
    <w:rsid w:val="002366B1"/>
    <w:rsid w:val="0023670A"/>
    <w:rsid w:val="00237132"/>
    <w:rsid w:val="00237AAC"/>
    <w:rsid w:val="00237C94"/>
    <w:rsid w:val="00237F47"/>
    <w:rsid w:val="00241200"/>
    <w:rsid w:val="00241EB1"/>
    <w:rsid w:val="00243976"/>
    <w:rsid w:val="002442B9"/>
    <w:rsid w:val="002446CC"/>
    <w:rsid w:val="00244B3F"/>
    <w:rsid w:val="00245021"/>
    <w:rsid w:val="00246A00"/>
    <w:rsid w:val="00250380"/>
    <w:rsid w:val="00250B69"/>
    <w:rsid w:val="002512A6"/>
    <w:rsid w:val="002513C6"/>
    <w:rsid w:val="002518FA"/>
    <w:rsid w:val="00251A66"/>
    <w:rsid w:val="00251D38"/>
    <w:rsid w:val="002523E5"/>
    <w:rsid w:val="00254B76"/>
    <w:rsid w:val="00254DA2"/>
    <w:rsid w:val="00254DAC"/>
    <w:rsid w:val="00255037"/>
    <w:rsid w:val="00255432"/>
    <w:rsid w:val="00255DDD"/>
    <w:rsid w:val="002578AC"/>
    <w:rsid w:val="002603B2"/>
    <w:rsid w:val="00260D8C"/>
    <w:rsid w:val="00261106"/>
    <w:rsid w:val="002633EC"/>
    <w:rsid w:val="002638B2"/>
    <w:rsid w:val="00265019"/>
    <w:rsid w:val="00265198"/>
    <w:rsid w:val="0026536A"/>
    <w:rsid w:val="00265634"/>
    <w:rsid w:val="002656BD"/>
    <w:rsid w:val="002662AB"/>
    <w:rsid w:val="0026692B"/>
    <w:rsid w:val="00270852"/>
    <w:rsid w:val="00270959"/>
    <w:rsid w:val="00270C40"/>
    <w:rsid w:val="0027120D"/>
    <w:rsid w:val="002718DB"/>
    <w:rsid w:val="00272648"/>
    <w:rsid w:val="002744B7"/>
    <w:rsid w:val="00274711"/>
    <w:rsid w:val="00276224"/>
    <w:rsid w:val="002768A3"/>
    <w:rsid w:val="00276BAF"/>
    <w:rsid w:val="00276CC2"/>
    <w:rsid w:val="00277A1D"/>
    <w:rsid w:val="00277D27"/>
    <w:rsid w:val="00280461"/>
    <w:rsid w:val="002804E9"/>
    <w:rsid w:val="00280D5B"/>
    <w:rsid w:val="00281BE3"/>
    <w:rsid w:val="002822CD"/>
    <w:rsid w:val="00282FA9"/>
    <w:rsid w:val="00283F50"/>
    <w:rsid w:val="0028488F"/>
    <w:rsid w:val="002852BF"/>
    <w:rsid w:val="00286290"/>
    <w:rsid w:val="00286B5F"/>
    <w:rsid w:val="00287639"/>
    <w:rsid w:val="00287F05"/>
    <w:rsid w:val="00291D5A"/>
    <w:rsid w:val="002927E2"/>
    <w:rsid w:val="002928D7"/>
    <w:rsid w:val="00292EB6"/>
    <w:rsid w:val="00296B82"/>
    <w:rsid w:val="0029776D"/>
    <w:rsid w:val="00297B5F"/>
    <w:rsid w:val="002A0E9D"/>
    <w:rsid w:val="002A19F8"/>
    <w:rsid w:val="002A2A1D"/>
    <w:rsid w:val="002A4B24"/>
    <w:rsid w:val="002A508B"/>
    <w:rsid w:val="002A53D5"/>
    <w:rsid w:val="002A6160"/>
    <w:rsid w:val="002A76AE"/>
    <w:rsid w:val="002A77B0"/>
    <w:rsid w:val="002B20EF"/>
    <w:rsid w:val="002B4162"/>
    <w:rsid w:val="002B4446"/>
    <w:rsid w:val="002B4505"/>
    <w:rsid w:val="002B5A0F"/>
    <w:rsid w:val="002B62EB"/>
    <w:rsid w:val="002B6BCA"/>
    <w:rsid w:val="002B7488"/>
    <w:rsid w:val="002B79D7"/>
    <w:rsid w:val="002B7A0B"/>
    <w:rsid w:val="002B7D80"/>
    <w:rsid w:val="002C08C3"/>
    <w:rsid w:val="002C0D92"/>
    <w:rsid w:val="002C18EE"/>
    <w:rsid w:val="002C1A32"/>
    <w:rsid w:val="002C2292"/>
    <w:rsid w:val="002C23BC"/>
    <w:rsid w:val="002C2E60"/>
    <w:rsid w:val="002C3312"/>
    <w:rsid w:val="002C4C83"/>
    <w:rsid w:val="002C4CD7"/>
    <w:rsid w:val="002C50D2"/>
    <w:rsid w:val="002C5D34"/>
    <w:rsid w:val="002C6883"/>
    <w:rsid w:val="002C6B8C"/>
    <w:rsid w:val="002C79C3"/>
    <w:rsid w:val="002D0E0E"/>
    <w:rsid w:val="002D1866"/>
    <w:rsid w:val="002D29F2"/>
    <w:rsid w:val="002D2CC2"/>
    <w:rsid w:val="002D471F"/>
    <w:rsid w:val="002D49CE"/>
    <w:rsid w:val="002D5627"/>
    <w:rsid w:val="002D66F1"/>
    <w:rsid w:val="002D7855"/>
    <w:rsid w:val="002D7EEA"/>
    <w:rsid w:val="002E03BE"/>
    <w:rsid w:val="002E1E34"/>
    <w:rsid w:val="002E1FFC"/>
    <w:rsid w:val="002E21D5"/>
    <w:rsid w:val="002E2E2B"/>
    <w:rsid w:val="002E3ADB"/>
    <w:rsid w:val="002E492D"/>
    <w:rsid w:val="002E4DF4"/>
    <w:rsid w:val="002E5930"/>
    <w:rsid w:val="002E59C2"/>
    <w:rsid w:val="002E5E12"/>
    <w:rsid w:val="002E609E"/>
    <w:rsid w:val="002E63FD"/>
    <w:rsid w:val="002E6436"/>
    <w:rsid w:val="002E7556"/>
    <w:rsid w:val="002E793A"/>
    <w:rsid w:val="002F0834"/>
    <w:rsid w:val="002F0ADD"/>
    <w:rsid w:val="002F0CFD"/>
    <w:rsid w:val="002F119A"/>
    <w:rsid w:val="002F16F5"/>
    <w:rsid w:val="002F1E6D"/>
    <w:rsid w:val="002F2A92"/>
    <w:rsid w:val="002F3050"/>
    <w:rsid w:val="002F39FF"/>
    <w:rsid w:val="002F3EC7"/>
    <w:rsid w:val="002F3FC8"/>
    <w:rsid w:val="002F5015"/>
    <w:rsid w:val="002F63AB"/>
    <w:rsid w:val="002F6667"/>
    <w:rsid w:val="002F7540"/>
    <w:rsid w:val="003007B3"/>
    <w:rsid w:val="00300F6E"/>
    <w:rsid w:val="00301A4D"/>
    <w:rsid w:val="0030205C"/>
    <w:rsid w:val="003020B7"/>
    <w:rsid w:val="0030245D"/>
    <w:rsid w:val="003025BB"/>
    <w:rsid w:val="00303E03"/>
    <w:rsid w:val="00304045"/>
    <w:rsid w:val="0030418D"/>
    <w:rsid w:val="003045C7"/>
    <w:rsid w:val="00304917"/>
    <w:rsid w:val="00304E22"/>
    <w:rsid w:val="003061CF"/>
    <w:rsid w:val="00306BD1"/>
    <w:rsid w:val="00310584"/>
    <w:rsid w:val="00310886"/>
    <w:rsid w:val="00310C86"/>
    <w:rsid w:val="0031131B"/>
    <w:rsid w:val="00311A3F"/>
    <w:rsid w:val="00311D2A"/>
    <w:rsid w:val="00312755"/>
    <w:rsid w:val="00312805"/>
    <w:rsid w:val="00312DF4"/>
    <w:rsid w:val="00312E66"/>
    <w:rsid w:val="0031322B"/>
    <w:rsid w:val="003134C9"/>
    <w:rsid w:val="00314293"/>
    <w:rsid w:val="00314A0A"/>
    <w:rsid w:val="00315125"/>
    <w:rsid w:val="00315FD1"/>
    <w:rsid w:val="0031602B"/>
    <w:rsid w:val="003166BD"/>
    <w:rsid w:val="00316D75"/>
    <w:rsid w:val="00317898"/>
    <w:rsid w:val="00317901"/>
    <w:rsid w:val="00317B00"/>
    <w:rsid w:val="0032001F"/>
    <w:rsid w:val="00320CA2"/>
    <w:rsid w:val="00320E06"/>
    <w:rsid w:val="00321649"/>
    <w:rsid w:val="0032248C"/>
    <w:rsid w:val="00322E75"/>
    <w:rsid w:val="00324143"/>
    <w:rsid w:val="003265A9"/>
    <w:rsid w:val="00327A44"/>
    <w:rsid w:val="00327C89"/>
    <w:rsid w:val="003300C2"/>
    <w:rsid w:val="003308DB"/>
    <w:rsid w:val="00331A6F"/>
    <w:rsid w:val="00331ED3"/>
    <w:rsid w:val="0033366B"/>
    <w:rsid w:val="003339F4"/>
    <w:rsid w:val="00334029"/>
    <w:rsid w:val="00334509"/>
    <w:rsid w:val="00334715"/>
    <w:rsid w:val="00334B21"/>
    <w:rsid w:val="003351AB"/>
    <w:rsid w:val="003356C8"/>
    <w:rsid w:val="003359DC"/>
    <w:rsid w:val="00335E34"/>
    <w:rsid w:val="0033648A"/>
    <w:rsid w:val="003369C2"/>
    <w:rsid w:val="00337C39"/>
    <w:rsid w:val="00337EBA"/>
    <w:rsid w:val="00337F23"/>
    <w:rsid w:val="00340C03"/>
    <w:rsid w:val="00340D5A"/>
    <w:rsid w:val="003418DA"/>
    <w:rsid w:val="003423C3"/>
    <w:rsid w:val="00343279"/>
    <w:rsid w:val="003434EB"/>
    <w:rsid w:val="00343740"/>
    <w:rsid w:val="00343796"/>
    <w:rsid w:val="00343F9A"/>
    <w:rsid w:val="00344C60"/>
    <w:rsid w:val="00345A77"/>
    <w:rsid w:val="00345B8F"/>
    <w:rsid w:val="00345DDD"/>
    <w:rsid w:val="003468E5"/>
    <w:rsid w:val="00347843"/>
    <w:rsid w:val="0034785A"/>
    <w:rsid w:val="00350624"/>
    <w:rsid w:val="003539B9"/>
    <w:rsid w:val="00353D68"/>
    <w:rsid w:val="00354989"/>
    <w:rsid w:val="00354FD8"/>
    <w:rsid w:val="00355C1B"/>
    <w:rsid w:val="00356114"/>
    <w:rsid w:val="00356397"/>
    <w:rsid w:val="00356DF6"/>
    <w:rsid w:val="00356EE6"/>
    <w:rsid w:val="00357883"/>
    <w:rsid w:val="003619B5"/>
    <w:rsid w:val="003627CA"/>
    <w:rsid w:val="00362BCB"/>
    <w:rsid w:val="00364273"/>
    <w:rsid w:val="003642F9"/>
    <w:rsid w:val="0036603E"/>
    <w:rsid w:val="00366132"/>
    <w:rsid w:val="003670FF"/>
    <w:rsid w:val="0036717C"/>
    <w:rsid w:val="00370A8F"/>
    <w:rsid w:val="003711C3"/>
    <w:rsid w:val="00371942"/>
    <w:rsid w:val="00372030"/>
    <w:rsid w:val="00372A3B"/>
    <w:rsid w:val="00372ABC"/>
    <w:rsid w:val="00372E97"/>
    <w:rsid w:val="00373564"/>
    <w:rsid w:val="0037366B"/>
    <w:rsid w:val="003737DB"/>
    <w:rsid w:val="003737FD"/>
    <w:rsid w:val="00374448"/>
    <w:rsid w:val="00375321"/>
    <w:rsid w:val="00376293"/>
    <w:rsid w:val="0037654C"/>
    <w:rsid w:val="00376602"/>
    <w:rsid w:val="0037668D"/>
    <w:rsid w:val="00376A5F"/>
    <w:rsid w:val="003775A6"/>
    <w:rsid w:val="00377827"/>
    <w:rsid w:val="00377E64"/>
    <w:rsid w:val="0038061E"/>
    <w:rsid w:val="0038121D"/>
    <w:rsid w:val="003834F7"/>
    <w:rsid w:val="0038366E"/>
    <w:rsid w:val="00383741"/>
    <w:rsid w:val="0038394D"/>
    <w:rsid w:val="00383968"/>
    <w:rsid w:val="00383D3B"/>
    <w:rsid w:val="00383EBA"/>
    <w:rsid w:val="0038524C"/>
    <w:rsid w:val="003858FA"/>
    <w:rsid w:val="00385DF3"/>
    <w:rsid w:val="003860D3"/>
    <w:rsid w:val="00386827"/>
    <w:rsid w:val="00386A1A"/>
    <w:rsid w:val="00386D88"/>
    <w:rsid w:val="00390350"/>
    <w:rsid w:val="003907BE"/>
    <w:rsid w:val="00391E53"/>
    <w:rsid w:val="003923FC"/>
    <w:rsid w:val="003929DB"/>
    <w:rsid w:val="00392F96"/>
    <w:rsid w:val="003939D2"/>
    <w:rsid w:val="00395438"/>
    <w:rsid w:val="00396675"/>
    <w:rsid w:val="0039685B"/>
    <w:rsid w:val="00396A4A"/>
    <w:rsid w:val="00396CAB"/>
    <w:rsid w:val="003970F7"/>
    <w:rsid w:val="0039724E"/>
    <w:rsid w:val="00397CEB"/>
    <w:rsid w:val="00397F6E"/>
    <w:rsid w:val="003A05EB"/>
    <w:rsid w:val="003A095E"/>
    <w:rsid w:val="003A1226"/>
    <w:rsid w:val="003A17CC"/>
    <w:rsid w:val="003A2D03"/>
    <w:rsid w:val="003A30BA"/>
    <w:rsid w:val="003A3D9C"/>
    <w:rsid w:val="003A44B1"/>
    <w:rsid w:val="003A5B2D"/>
    <w:rsid w:val="003A63A6"/>
    <w:rsid w:val="003A7A2A"/>
    <w:rsid w:val="003B08D7"/>
    <w:rsid w:val="003B14B1"/>
    <w:rsid w:val="003B1BD2"/>
    <w:rsid w:val="003B31EC"/>
    <w:rsid w:val="003B4C3D"/>
    <w:rsid w:val="003B5799"/>
    <w:rsid w:val="003B65B4"/>
    <w:rsid w:val="003B6CE4"/>
    <w:rsid w:val="003B6D40"/>
    <w:rsid w:val="003B7187"/>
    <w:rsid w:val="003C0B37"/>
    <w:rsid w:val="003C14DC"/>
    <w:rsid w:val="003C21B1"/>
    <w:rsid w:val="003C3155"/>
    <w:rsid w:val="003C378D"/>
    <w:rsid w:val="003C4A2D"/>
    <w:rsid w:val="003C52C7"/>
    <w:rsid w:val="003C583D"/>
    <w:rsid w:val="003C5E8B"/>
    <w:rsid w:val="003C6416"/>
    <w:rsid w:val="003C6999"/>
    <w:rsid w:val="003C6FFE"/>
    <w:rsid w:val="003C7466"/>
    <w:rsid w:val="003D006E"/>
    <w:rsid w:val="003D05B2"/>
    <w:rsid w:val="003D16C8"/>
    <w:rsid w:val="003D4153"/>
    <w:rsid w:val="003D43D2"/>
    <w:rsid w:val="003D7227"/>
    <w:rsid w:val="003D74A7"/>
    <w:rsid w:val="003D75DE"/>
    <w:rsid w:val="003E018E"/>
    <w:rsid w:val="003E163F"/>
    <w:rsid w:val="003E2165"/>
    <w:rsid w:val="003E2438"/>
    <w:rsid w:val="003E2452"/>
    <w:rsid w:val="003E2BCB"/>
    <w:rsid w:val="003E51B1"/>
    <w:rsid w:val="003E6A53"/>
    <w:rsid w:val="003E6DA4"/>
    <w:rsid w:val="003E7208"/>
    <w:rsid w:val="003E7834"/>
    <w:rsid w:val="003E7F14"/>
    <w:rsid w:val="003F00DF"/>
    <w:rsid w:val="003F0376"/>
    <w:rsid w:val="003F06B5"/>
    <w:rsid w:val="003F0B16"/>
    <w:rsid w:val="003F0E36"/>
    <w:rsid w:val="003F28B8"/>
    <w:rsid w:val="003F3BFE"/>
    <w:rsid w:val="003F3E9D"/>
    <w:rsid w:val="003F46A2"/>
    <w:rsid w:val="003F5A88"/>
    <w:rsid w:val="003F5C3E"/>
    <w:rsid w:val="003F6087"/>
    <w:rsid w:val="003F6234"/>
    <w:rsid w:val="003F6870"/>
    <w:rsid w:val="003F707C"/>
    <w:rsid w:val="003F7665"/>
    <w:rsid w:val="004002B9"/>
    <w:rsid w:val="0040076F"/>
    <w:rsid w:val="004008A3"/>
    <w:rsid w:val="00401261"/>
    <w:rsid w:val="00402B20"/>
    <w:rsid w:val="00403BCB"/>
    <w:rsid w:val="00403D94"/>
    <w:rsid w:val="00404F03"/>
    <w:rsid w:val="00405C65"/>
    <w:rsid w:val="00406B91"/>
    <w:rsid w:val="00407A08"/>
    <w:rsid w:val="0041000D"/>
    <w:rsid w:val="00410A59"/>
    <w:rsid w:val="00412048"/>
    <w:rsid w:val="00412A73"/>
    <w:rsid w:val="00412BAF"/>
    <w:rsid w:val="00413876"/>
    <w:rsid w:val="00413C8C"/>
    <w:rsid w:val="004146E6"/>
    <w:rsid w:val="00414DC2"/>
    <w:rsid w:val="00416B05"/>
    <w:rsid w:val="004172E8"/>
    <w:rsid w:val="004177F5"/>
    <w:rsid w:val="004209B2"/>
    <w:rsid w:val="0042103F"/>
    <w:rsid w:val="0042126B"/>
    <w:rsid w:val="004231CD"/>
    <w:rsid w:val="00423278"/>
    <w:rsid w:val="00424A45"/>
    <w:rsid w:val="00424B6D"/>
    <w:rsid w:val="00425032"/>
    <w:rsid w:val="00425180"/>
    <w:rsid w:val="00425B3B"/>
    <w:rsid w:val="00425F2A"/>
    <w:rsid w:val="00426992"/>
    <w:rsid w:val="004271C2"/>
    <w:rsid w:val="004278D8"/>
    <w:rsid w:val="00427992"/>
    <w:rsid w:val="00427C9F"/>
    <w:rsid w:val="00431232"/>
    <w:rsid w:val="004313C6"/>
    <w:rsid w:val="00431E64"/>
    <w:rsid w:val="00431F86"/>
    <w:rsid w:val="004323B2"/>
    <w:rsid w:val="00432AC6"/>
    <w:rsid w:val="00432C0A"/>
    <w:rsid w:val="004333B4"/>
    <w:rsid w:val="0043370B"/>
    <w:rsid w:val="00433FAD"/>
    <w:rsid w:val="004346BA"/>
    <w:rsid w:val="004347FA"/>
    <w:rsid w:val="00434DD9"/>
    <w:rsid w:val="004360DF"/>
    <w:rsid w:val="00436689"/>
    <w:rsid w:val="004368A7"/>
    <w:rsid w:val="00437AC2"/>
    <w:rsid w:val="00437F52"/>
    <w:rsid w:val="004404AF"/>
    <w:rsid w:val="00442FF5"/>
    <w:rsid w:val="00444B98"/>
    <w:rsid w:val="00445530"/>
    <w:rsid w:val="0044567E"/>
    <w:rsid w:val="004456D3"/>
    <w:rsid w:val="004501AF"/>
    <w:rsid w:val="00451741"/>
    <w:rsid w:val="0045175A"/>
    <w:rsid w:val="00451E76"/>
    <w:rsid w:val="004524D1"/>
    <w:rsid w:val="00452ADD"/>
    <w:rsid w:val="004537AA"/>
    <w:rsid w:val="00453ABA"/>
    <w:rsid w:val="00453F43"/>
    <w:rsid w:val="004541FF"/>
    <w:rsid w:val="00454300"/>
    <w:rsid w:val="00454352"/>
    <w:rsid w:val="00454458"/>
    <w:rsid w:val="00454BAD"/>
    <w:rsid w:val="00454BFC"/>
    <w:rsid w:val="004562CD"/>
    <w:rsid w:val="004569EF"/>
    <w:rsid w:val="0045702C"/>
    <w:rsid w:val="004601FD"/>
    <w:rsid w:val="0046105D"/>
    <w:rsid w:val="00461984"/>
    <w:rsid w:val="00461FAF"/>
    <w:rsid w:val="00461FC1"/>
    <w:rsid w:val="004627E8"/>
    <w:rsid w:val="004628E4"/>
    <w:rsid w:val="00463842"/>
    <w:rsid w:val="00463C04"/>
    <w:rsid w:val="00463DCA"/>
    <w:rsid w:val="0046416F"/>
    <w:rsid w:val="00465075"/>
    <w:rsid w:val="00465AAC"/>
    <w:rsid w:val="00466A74"/>
    <w:rsid w:val="00466EB9"/>
    <w:rsid w:val="004672C8"/>
    <w:rsid w:val="004676A6"/>
    <w:rsid w:val="00470272"/>
    <w:rsid w:val="0047029E"/>
    <w:rsid w:val="004707C4"/>
    <w:rsid w:val="00470B9C"/>
    <w:rsid w:val="00470EC1"/>
    <w:rsid w:val="004714EB"/>
    <w:rsid w:val="00471B56"/>
    <w:rsid w:val="00471CF4"/>
    <w:rsid w:val="00473985"/>
    <w:rsid w:val="0047474C"/>
    <w:rsid w:val="00475700"/>
    <w:rsid w:val="00477210"/>
    <w:rsid w:val="00480692"/>
    <w:rsid w:val="004806E3"/>
    <w:rsid w:val="004809DB"/>
    <w:rsid w:val="00480ACD"/>
    <w:rsid w:val="00481632"/>
    <w:rsid w:val="00482437"/>
    <w:rsid w:val="004826BE"/>
    <w:rsid w:val="00484E2F"/>
    <w:rsid w:val="00485C48"/>
    <w:rsid w:val="0048601F"/>
    <w:rsid w:val="00486D57"/>
    <w:rsid w:val="004874EA"/>
    <w:rsid w:val="00487629"/>
    <w:rsid w:val="0048769B"/>
    <w:rsid w:val="0049021F"/>
    <w:rsid w:val="00490A00"/>
    <w:rsid w:val="00490AE3"/>
    <w:rsid w:val="00491246"/>
    <w:rsid w:val="00491586"/>
    <w:rsid w:val="0049296C"/>
    <w:rsid w:val="00493266"/>
    <w:rsid w:val="0049336E"/>
    <w:rsid w:val="00493714"/>
    <w:rsid w:val="0049435E"/>
    <w:rsid w:val="00494ADE"/>
    <w:rsid w:val="004950DE"/>
    <w:rsid w:val="0049512C"/>
    <w:rsid w:val="0049660E"/>
    <w:rsid w:val="004973E1"/>
    <w:rsid w:val="004974F4"/>
    <w:rsid w:val="00497B30"/>
    <w:rsid w:val="004A0055"/>
    <w:rsid w:val="004A0FF1"/>
    <w:rsid w:val="004A1C4B"/>
    <w:rsid w:val="004A1F20"/>
    <w:rsid w:val="004A235B"/>
    <w:rsid w:val="004A2BF9"/>
    <w:rsid w:val="004A3A4E"/>
    <w:rsid w:val="004A3EC1"/>
    <w:rsid w:val="004A3FB2"/>
    <w:rsid w:val="004A412A"/>
    <w:rsid w:val="004A46A2"/>
    <w:rsid w:val="004A4E60"/>
    <w:rsid w:val="004A5379"/>
    <w:rsid w:val="004A5CA2"/>
    <w:rsid w:val="004A5F32"/>
    <w:rsid w:val="004A6747"/>
    <w:rsid w:val="004A714F"/>
    <w:rsid w:val="004B0038"/>
    <w:rsid w:val="004B0617"/>
    <w:rsid w:val="004B0B15"/>
    <w:rsid w:val="004B0BE6"/>
    <w:rsid w:val="004B0EFC"/>
    <w:rsid w:val="004B1026"/>
    <w:rsid w:val="004B115F"/>
    <w:rsid w:val="004B14E0"/>
    <w:rsid w:val="004B18E1"/>
    <w:rsid w:val="004B23C3"/>
    <w:rsid w:val="004B2466"/>
    <w:rsid w:val="004B2985"/>
    <w:rsid w:val="004B494E"/>
    <w:rsid w:val="004B4A31"/>
    <w:rsid w:val="004B4A89"/>
    <w:rsid w:val="004B5DD2"/>
    <w:rsid w:val="004B5E61"/>
    <w:rsid w:val="004B5FAC"/>
    <w:rsid w:val="004C00B4"/>
    <w:rsid w:val="004C0739"/>
    <w:rsid w:val="004C097D"/>
    <w:rsid w:val="004C379D"/>
    <w:rsid w:val="004C4081"/>
    <w:rsid w:val="004C41BE"/>
    <w:rsid w:val="004C481B"/>
    <w:rsid w:val="004C5FE1"/>
    <w:rsid w:val="004C613B"/>
    <w:rsid w:val="004C6328"/>
    <w:rsid w:val="004D075E"/>
    <w:rsid w:val="004D0ADE"/>
    <w:rsid w:val="004D13D7"/>
    <w:rsid w:val="004D1C3F"/>
    <w:rsid w:val="004D2CE0"/>
    <w:rsid w:val="004D32C1"/>
    <w:rsid w:val="004D3FF3"/>
    <w:rsid w:val="004D438B"/>
    <w:rsid w:val="004D4765"/>
    <w:rsid w:val="004D51E9"/>
    <w:rsid w:val="004D6093"/>
    <w:rsid w:val="004D6ABE"/>
    <w:rsid w:val="004D6FA1"/>
    <w:rsid w:val="004D73A5"/>
    <w:rsid w:val="004E00F5"/>
    <w:rsid w:val="004E1C7C"/>
    <w:rsid w:val="004E2B7E"/>
    <w:rsid w:val="004E2D52"/>
    <w:rsid w:val="004E302F"/>
    <w:rsid w:val="004E3558"/>
    <w:rsid w:val="004E3A10"/>
    <w:rsid w:val="004E404C"/>
    <w:rsid w:val="004E45B0"/>
    <w:rsid w:val="004E53A0"/>
    <w:rsid w:val="004E55D5"/>
    <w:rsid w:val="004E5C0E"/>
    <w:rsid w:val="004E62FF"/>
    <w:rsid w:val="004E7022"/>
    <w:rsid w:val="004E7612"/>
    <w:rsid w:val="004E7616"/>
    <w:rsid w:val="004E7CBC"/>
    <w:rsid w:val="004E7EBF"/>
    <w:rsid w:val="004F0BA9"/>
    <w:rsid w:val="004F1FFD"/>
    <w:rsid w:val="004F2BB4"/>
    <w:rsid w:val="004F349E"/>
    <w:rsid w:val="004F35E2"/>
    <w:rsid w:val="004F4D31"/>
    <w:rsid w:val="004F6DD7"/>
    <w:rsid w:val="004F7CE8"/>
    <w:rsid w:val="004F7E18"/>
    <w:rsid w:val="005003B7"/>
    <w:rsid w:val="00500465"/>
    <w:rsid w:val="0050095F"/>
    <w:rsid w:val="00500C06"/>
    <w:rsid w:val="00501776"/>
    <w:rsid w:val="005027EE"/>
    <w:rsid w:val="00502A9B"/>
    <w:rsid w:val="005031D4"/>
    <w:rsid w:val="00503838"/>
    <w:rsid w:val="00504467"/>
    <w:rsid w:val="00505D6C"/>
    <w:rsid w:val="0050637F"/>
    <w:rsid w:val="00506B3E"/>
    <w:rsid w:val="005075EE"/>
    <w:rsid w:val="00507B7D"/>
    <w:rsid w:val="0051111B"/>
    <w:rsid w:val="00511308"/>
    <w:rsid w:val="005138DA"/>
    <w:rsid w:val="00514E1A"/>
    <w:rsid w:val="00515A14"/>
    <w:rsid w:val="00515BCC"/>
    <w:rsid w:val="005170B1"/>
    <w:rsid w:val="00517345"/>
    <w:rsid w:val="005173F0"/>
    <w:rsid w:val="00521F07"/>
    <w:rsid w:val="005220E5"/>
    <w:rsid w:val="00522C16"/>
    <w:rsid w:val="005247E7"/>
    <w:rsid w:val="00524DBD"/>
    <w:rsid w:val="0052732F"/>
    <w:rsid w:val="005274CA"/>
    <w:rsid w:val="00531383"/>
    <w:rsid w:val="00532400"/>
    <w:rsid w:val="0053309D"/>
    <w:rsid w:val="005334C5"/>
    <w:rsid w:val="00533A89"/>
    <w:rsid w:val="0053436B"/>
    <w:rsid w:val="00534860"/>
    <w:rsid w:val="00534DA2"/>
    <w:rsid w:val="0053502E"/>
    <w:rsid w:val="00537EE8"/>
    <w:rsid w:val="00540FB2"/>
    <w:rsid w:val="00541282"/>
    <w:rsid w:val="005419FB"/>
    <w:rsid w:val="005428BA"/>
    <w:rsid w:val="005429BE"/>
    <w:rsid w:val="00542A1E"/>
    <w:rsid w:val="005432EC"/>
    <w:rsid w:val="005444F0"/>
    <w:rsid w:val="005449AB"/>
    <w:rsid w:val="005453B0"/>
    <w:rsid w:val="0054555E"/>
    <w:rsid w:val="00546137"/>
    <w:rsid w:val="00546859"/>
    <w:rsid w:val="00546B8A"/>
    <w:rsid w:val="00547300"/>
    <w:rsid w:val="0054743A"/>
    <w:rsid w:val="005504D9"/>
    <w:rsid w:val="00550809"/>
    <w:rsid w:val="00550F36"/>
    <w:rsid w:val="00551190"/>
    <w:rsid w:val="0055224A"/>
    <w:rsid w:val="0055430E"/>
    <w:rsid w:val="0055491F"/>
    <w:rsid w:val="00555BCD"/>
    <w:rsid w:val="00556A7C"/>
    <w:rsid w:val="00556D85"/>
    <w:rsid w:val="00557062"/>
    <w:rsid w:val="005575E7"/>
    <w:rsid w:val="005605AD"/>
    <w:rsid w:val="005613AC"/>
    <w:rsid w:val="00561F67"/>
    <w:rsid w:val="005623FE"/>
    <w:rsid w:val="0056257D"/>
    <w:rsid w:val="005634B0"/>
    <w:rsid w:val="00564015"/>
    <w:rsid w:val="005645AD"/>
    <w:rsid w:val="00564D79"/>
    <w:rsid w:val="005651CD"/>
    <w:rsid w:val="005657D5"/>
    <w:rsid w:val="005665B0"/>
    <w:rsid w:val="00566D55"/>
    <w:rsid w:val="005673A8"/>
    <w:rsid w:val="00567557"/>
    <w:rsid w:val="00567882"/>
    <w:rsid w:val="00567928"/>
    <w:rsid w:val="005712EA"/>
    <w:rsid w:val="00572322"/>
    <w:rsid w:val="00572819"/>
    <w:rsid w:val="00572CDC"/>
    <w:rsid w:val="00572D6D"/>
    <w:rsid w:val="0057329A"/>
    <w:rsid w:val="00575D41"/>
    <w:rsid w:val="005768B4"/>
    <w:rsid w:val="00576E66"/>
    <w:rsid w:val="00576E69"/>
    <w:rsid w:val="00576ECE"/>
    <w:rsid w:val="00577736"/>
    <w:rsid w:val="00577E53"/>
    <w:rsid w:val="00580ECB"/>
    <w:rsid w:val="00581E55"/>
    <w:rsid w:val="00582664"/>
    <w:rsid w:val="00582E16"/>
    <w:rsid w:val="00585C43"/>
    <w:rsid w:val="00586B61"/>
    <w:rsid w:val="0059126B"/>
    <w:rsid w:val="00591320"/>
    <w:rsid w:val="00592344"/>
    <w:rsid w:val="005932F8"/>
    <w:rsid w:val="00593AC0"/>
    <w:rsid w:val="00593C28"/>
    <w:rsid w:val="005941CA"/>
    <w:rsid w:val="0059425A"/>
    <w:rsid w:val="00594832"/>
    <w:rsid w:val="005955DD"/>
    <w:rsid w:val="005969C8"/>
    <w:rsid w:val="00596DEB"/>
    <w:rsid w:val="0059747F"/>
    <w:rsid w:val="005A0147"/>
    <w:rsid w:val="005A0504"/>
    <w:rsid w:val="005A0DE4"/>
    <w:rsid w:val="005A0EF9"/>
    <w:rsid w:val="005A194A"/>
    <w:rsid w:val="005A1FF4"/>
    <w:rsid w:val="005A284B"/>
    <w:rsid w:val="005A381C"/>
    <w:rsid w:val="005A39C1"/>
    <w:rsid w:val="005A3C15"/>
    <w:rsid w:val="005A4890"/>
    <w:rsid w:val="005A4946"/>
    <w:rsid w:val="005A4BD9"/>
    <w:rsid w:val="005A589E"/>
    <w:rsid w:val="005A5A90"/>
    <w:rsid w:val="005A5BE5"/>
    <w:rsid w:val="005A5DA7"/>
    <w:rsid w:val="005A6272"/>
    <w:rsid w:val="005A6C4B"/>
    <w:rsid w:val="005A791C"/>
    <w:rsid w:val="005A7A10"/>
    <w:rsid w:val="005B1AEC"/>
    <w:rsid w:val="005B1DA3"/>
    <w:rsid w:val="005B3010"/>
    <w:rsid w:val="005B378D"/>
    <w:rsid w:val="005B3817"/>
    <w:rsid w:val="005B4BF9"/>
    <w:rsid w:val="005B51B6"/>
    <w:rsid w:val="005B5F78"/>
    <w:rsid w:val="005B63D2"/>
    <w:rsid w:val="005B7176"/>
    <w:rsid w:val="005B7F7D"/>
    <w:rsid w:val="005C1C55"/>
    <w:rsid w:val="005C2E5A"/>
    <w:rsid w:val="005C4960"/>
    <w:rsid w:val="005C53B5"/>
    <w:rsid w:val="005C588D"/>
    <w:rsid w:val="005C5E2F"/>
    <w:rsid w:val="005C6893"/>
    <w:rsid w:val="005C6AD4"/>
    <w:rsid w:val="005C6B72"/>
    <w:rsid w:val="005C6DCD"/>
    <w:rsid w:val="005C77A5"/>
    <w:rsid w:val="005D0E0B"/>
    <w:rsid w:val="005D152F"/>
    <w:rsid w:val="005D1A9D"/>
    <w:rsid w:val="005D1C01"/>
    <w:rsid w:val="005D31FB"/>
    <w:rsid w:val="005D43C1"/>
    <w:rsid w:val="005D6ED9"/>
    <w:rsid w:val="005D7652"/>
    <w:rsid w:val="005D7A20"/>
    <w:rsid w:val="005D7F2B"/>
    <w:rsid w:val="005E01B6"/>
    <w:rsid w:val="005E0D82"/>
    <w:rsid w:val="005E0EAA"/>
    <w:rsid w:val="005E1B2B"/>
    <w:rsid w:val="005E2ACA"/>
    <w:rsid w:val="005E32C7"/>
    <w:rsid w:val="005E352D"/>
    <w:rsid w:val="005E35E2"/>
    <w:rsid w:val="005E3636"/>
    <w:rsid w:val="005E400C"/>
    <w:rsid w:val="005E4317"/>
    <w:rsid w:val="005E5983"/>
    <w:rsid w:val="005E69BD"/>
    <w:rsid w:val="005E717B"/>
    <w:rsid w:val="005E7514"/>
    <w:rsid w:val="005F06CF"/>
    <w:rsid w:val="005F0E0D"/>
    <w:rsid w:val="005F1A4D"/>
    <w:rsid w:val="005F279E"/>
    <w:rsid w:val="005F29FD"/>
    <w:rsid w:val="005F39CD"/>
    <w:rsid w:val="005F4417"/>
    <w:rsid w:val="005F4573"/>
    <w:rsid w:val="005F59D8"/>
    <w:rsid w:val="005F79ED"/>
    <w:rsid w:val="0060013C"/>
    <w:rsid w:val="006008DD"/>
    <w:rsid w:val="00600A8F"/>
    <w:rsid w:val="00600D28"/>
    <w:rsid w:val="00602585"/>
    <w:rsid w:val="00602E47"/>
    <w:rsid w:val="00603881"/>
    <w:rsid w:val="0060486A"/>
    <w:rsid w:val="0060534E"/>
    <w:rsid w:val="006060D6"/>
    <w:rsid w:val="00606636"/>
    <w:rsid w:val="00606665"/>
    <w:rsid w:val="00607C1F"/>
    <w:rsid w:val="00607E04"/>
    <w:rsid w:val="00607E25"/>
    <w:rsid w:val="00610712"/>
    <w:rsid w:val="006107CD"/>
    <w:rsid w:val="00610AEF"/>
    <w:rsid w:val="00611C82"/>
    <w:rsid w:val="00611CC1"/>
    <w:rsid w:val="006120C7"/>
    <w:rsid w:val="0061266C"/>
    <w:rsid w:val="006136AB"/>
    <w:rsid w:val="00613711"/>
    <w:rsid w:val="00614A74"/>
    <w:rsid w:val="00616791"/>
    <w:rsid w:val="00617510"/>
    <w:rsid w:val="00617780"/>
    <w:rsid w:val="00617A6A"/>
    <w:rsid w:val="006218C6"/>
    <w:rsid w:val="006223CD"/>
    <w:rsid w:val="00622BBF"/>
    <w:rsid w:val="0062431B"/>
    <w:rsid w:val="0062636B"/>
    <w:rsid w:val="00626BDB"/>
    <w:rsid w:val="00627FC7"/>
    <w:rsid w:val="006300D7"/>
    <w:rsid w:val="006301E1"/>
    <w:rsid w:val="006302EC"/>
    <w:rsid w:val="00631105"/>
    <w:rsid w:val="006320EB"/>
    <w:rsid w:val="00632480"/>
    <w:rsid w:val="00632F3A"/>
    <w:rsid w:val="00633536"/>
    <w:rsid w:val="00633EA7"/>
    <w:rsid w:val="00634F94"/>
    <w:rsid w:val="006356D0"/>
    <w:rsid w:val="00635804"/>
    <w:rsid w:val="0063704E"/>
    <w:rsid w:val="00637FDE"/>
    <w:rsid w:val="00640F05"/>
    <w:rsid w:val="0064120B"/>
    <w:rsid w:val="006414AD"/>
    <w:rsid w:val="006422EC"/>
    <w:rsid w:val="00644411"/>
    <w:rsid w:val="00644453"/>
    <w:rsid w:val="00644B4D"/>
    <w:rsid w:val="00645194"/>
    <w:rsid w:val="006453B2"/>
    <w:rsid w:val="0064600E"/>
    <w:rsid w:val="00646E3E"/>
    <w:rsid w:val="006470A5"/>
    <w:rsid w:val="00647845"/>
    <w:rsid w:val="00650E77"/>
    <w:rsid w:val="00650FE5"/>
    <w:rsid w:val="006519B9"/>
    <w:rsid w:val="006528B7"/>
    <w:rsid w:val="00652E41"/>
    <w:rsid w:val="00652FE3"/>
    <w:rsid w:val="00653902"/>
    <w:rsid w:val="00653A4B"/>
    <w:rsid w:val="00656859"/>
    <w:rsid w:val="006569D6"/>
    <w:rsid w:val="00660775"/>
    <w:rsid w:val="00660FBD"/>
    <w:rsid w:val="00661168"/>
    <w:rsid w:val="00661A5A"/>
    <w:rsid w:val="00662080"/>
    <w:rsid w:val="00662C21"/>
    <w:rsid w:val="00663A86"/>
    <w:rsid w:val="00664136"/>
    <w:rsid w:val="006641FF"/>
    <w:rsid w:val="00664F88"/>
    <w:rsid w:val="00665724"/>
    <w:rsid w:val="00665BC3"/>
    <w:rsid w:val="006669CE"/>
    <w:rsid w:val="00666C5A"/>
    <w:rsid w:val="00667446"/>
    <w:rsid w:val="00671530"/>
    <w:rsid w:val="00672352"/>
    <w:rsid w:val="006733EA"/>
    <w:rsid w:val="00674CC9"/>
    <w:rsid w:val="00675C56"/>
    <w:rsid w:val="0067630F"/>
    <w:rsid w:val="006768AC"/>
    <w:rsid w:val="00676E93"/>
    <w:rsid w:val="00680074"/>
    <w:rsid w:val="00680149"/>
    <w:rsid w:val="00680B6A"/>
    <w:rsid w:val="00680E08"/>
    <w:rsid w:val="0068105F"/>
    <w:rsid w:val="00682362"/>
    <w:rsid w:val="00683E9E"/>
    <w:rsid w:val="00684139"/>
    <w:rsid w:val="006873AE"/>
    <w:rsid w:val="0068747F"/>
    <w:rsid w:val="00687906"/>
    <w:rsid w:val="00687E2E"/>
    <w:rsid w:val="0069005E"/>
    <w:rsid w:val="0069051C"/>
    <w:rsid w:val="00690B28"/>
    <w:rsid w:val="00690F3A"/>
    <w:rsid w:val="0069163C"/>
    <w:rsid w:val="006916BF"/>
    <w:rsid w:val="00691976"/>
    <w:rsid w:val="0069286D"/>
    <w:rsid w:val="00693242"/>
    <w:rsid w:val="00694AD7"/>
    <w:rsid w:val="00694DFA"/>
    <w:rsid w:val="00695CF0"/>
    <w:rsid w:val="006A0339"/>
    <w:rsid w:val="006A108E"/>
    <w:rsid w:val="006A12F5"/>
    <w:rsid w:val="006A1FAC"/>
    <w:rsid w:val="006A2232"/>
    <w:rsid w:val="006A244F"/>
    <w:rsid w:val="006A2705"/>
    <w:rsid w:val="006A2A41"/>
    <w:rsid w:val="006A3786"/>
    <w:rsid w:val="006A59EA"/>
    <w:rsid w:val="006A5A87"/>
    <w:rsid w:val="006A5CF3"/>
    <w:rsid w:val="006A6112"/>
    <w:rsid w:val="006A656C"/>
    <w:rsid w:val="006A6878"/>
    <w:rsid w:val="006A6F81"/>
    <w:rsid w:val="006A7418"/>
    <w:rsid w:val="006A75E2"/>
    <w:rsid w:val="006A7EDC"/>
    <w:rsid w:val="006B050B"/>
    <w:rsid w:val="006B095B"/>
    <w:rsid w:val="006B16A8"/>
    <w:rsid w:val="006B1CB5"/>
    <w:rsid w:val="006B1FF0"/>
    <w:rsid w:val="006B2DCE"/>
    <w:rsid w:val="006B49A7"/>
    <w:rsid w:val="006B4E39"/>
    <w:rsid w:val="006B4E69"/>
    <w:rsid w:val="006B51AA"/>
    <w:rsid w:val="006B5A8A"/>
    <w:rsid w:val="006B618C"/>
    <w:rsid w:val="006B637C"/>
    <w:rsid w:val="006B74CD"/>
    <w:rsid w:val="006B76AF"/>
    <w:rsid w:val="006B7F1E"/>
    <w:rsid w:val="006C04C4"/>
    <w:rsid w:val="006C0A40"/>
    <w:rsid w:val="006C1ED2"/>
    <w:rsid w:val="006C22CC"/>
    <w:rsid w:val="006C2E01"/>
    <w:rsid w:val="006C31D0"/>
    <w:rsid w:val="006C57BA"/>
    <w:rsid w:val="006C5CFB"/>
    <w:rsid w:val="006C6A37"/>
    <w:rsid w:val="006C6A5D"/>
    <w:rsid w:val="006C766E"/>
    <w:rsid w:val="006D15CC"/>
    <w:rsid w:val="006D1914"/>
    <w:rsid w:val="006D2A3F"/>
    <w:rsid w:val="006D2D56"/>
    <w:rsid w:val="006D4430"/>
    <w:rsid w:val="006D51B4"/>
    <w:rsid w:val="006D5217"/>
    <w:rsid w:val="006D5A5C"/>
    <w:rsid w:val="006D6CCB"/>
    <w:rsid w:val="006E075E"/>
    <w:rsid w:val="006E0B0B"/>
    <w:rsid w:val="006E0D48"/>
    <w:rsid w:val="006E0DB5"/>
    <w:rsid w:val="006E1332"/>
    <w:rsid w:val="006E16F4"/>
    <w:rsid w:val="006E1DBD"/>
    <w:rsid w:val="006E2096"/>
    <w:rsid w:val="006E32F3"/>
    <w:rsid w:val="006E33E2"/>
    <w:rsid w:val="006E4080"/>
    <w:rsid w:val="006E5DC2"/>
    <w:rsid w:val="006E616B"/>
    <w:rsid w:val="006E6423"/>
    <w:rsid w:val="006E6F8E"/>
    <w:rsid w:val="006E7075"/>
    <w:rsid w:val="006E7277"/>
    <w:rsid w:val="006E7CA3"/>
    <w:rsid w:val="006F0DF8"/>
    <w:rsid w:val="006F15A9"/>
    <w:rsid w:val="006F1621"/>
    <w:rsid w:val="006F292A"/>
    <w:rsid w:val="006F304E"/>
    <w:rsid w:val="006F3D9D"/>
    <w:rsid w:val="006F52FE"/>
    <w:rsid w:val="006F57EE"/>
    <w:rsid w:val="006F58EF"/>
    <w:rsid w:val="006F629F"/>
    <w:rsid w:val="006F64F3"/>
    <w:rsid w:val="006F6DB2"/>
    <w:rsid w:val="006F70E7"/>
    <w:rsid w:val="006F724E"/>
    <w:rsid w:val="006F7E74"/>
    <w:rsid w:val="007005F6"/>
    <w:rsid w:val="0070181B"/>
    <w:rsid w:val="00701FA6"/>
    <w:rsid w:val="007020BE"/>
    <w:rsid w:val="00703C84"/>
    <w:rsid w:val="007041F9"/>
    <w:rsid w:val="00704451"/>
    <w:rsid w:val="0070535F"/>
    <w:rsid w:val="007066F5"/>
    <w:rsid w:val="007073CB"/>
    <w:rsid w:val="007126C1"/>
    <w:rsid w:val="00712860"/>
    <w:rsid w:val="00712D63"/>
    <w:rsid w:val="00713137"/>
    <w:rsid w:val="00713708"/>
    <w:rsid w:val="00713B92"/>
    <w:rsid w:val="0071483C"/>
    <w:rsid w:val="007148D4"/>
    <w:rsid w:val="00717204"/>
    <w:rsid w:val="007203AF"/>
    <w:rsid w:val="007216EC"/>
    <w:rsid w:val="00721C4E"/>
    <w:rsid w:val="00722081"/>
    <w:rsid w:val="00723C7C"/>
    <w:rsid w:val="00723E8B"/>
    <w:rsid w:val="007249B4"/>
    <w:rsid w:val="00726819"/>
    <w:rsid w:val="0073070B"/>
    <w:rsid w:val="007331E5"/>
    <w:rsid w:val="0073346B"/>
    <w:rsid w:val="00733F84"/>
    <w:rsid w:val="00734F18"/>
    <w:rsid w:val="00735692"/>
    <w:rsid w:val="00736B41"/>
    <w:rsid w:val="00737A98"/>
    <w:rsid w:val="00740A0B"/>
    <w:rsid w:val="00740DF8"/>
    <w:rsid w:val="00740FFC"/>
    <w:rsid w:val="00741D32"/>
    <w:rsid w:val="00741E62"/>
    <w:rsid w:val="0074246D"/>
    <w:rsid w:val="007426F0"/>
    <w:rsid w:val="00742805"/>
    <w:rsid w:val="00743506"/>
    <w:rsid w:val="00743B3B"/>
    <w:rsid w:val="007440B0"/>
    <w:rsid w:val="00745F9E"/>
    <w:rsid w:val="00746128"/>
    <w:rsid w:val="00746589"/>
    <w:rsid w:val="00746BFC"/>
    <w:rsid w:val="00747F29"/>
    <w:rsid w:val="00750DE8"/>
    <w:rsid w:val="0075159E"/>
    <w:rsid w:val="00751850"/>
    <w:rsid w:val="007518C0"/>
    <w:rsid w:val="00752D56"/>
    <w:rsid w:val="007533C8"/>
    <w:rsid w:val="00753CE1"/>
    <w:rsid w:val="007542E6"/>
    <w:rsid w:val="00754EF3"/>
    <w:rsid w:val="00755929"/>
    <w:rsid w:val="00756B27"/>
    <w:rsid w:val="00757B71"/>
    <w:rsid w:val="007611E6"/>
    <w:rsid w:val="0076195F"/>
    <w:rsid w:val="00762408"/>
    <w:rsid w:val="00762CF0"/>
    <w:rsid w:val="00763024"/>
    <w:rsid w:val="00763A2B"/>
    <w:rsid w:val="00764239"/>
    <w:rsid w:val="007646DF"/>
    <w:rsid w:val="007647BA"/>
    <w:rsid w:val="00764FEE"/>
    <w:rsid w:val="007658B8"/>
    <w:rsid w:val="00767246"/>
    <w:rsid w:val="00767997"/>
    <w:rsid w:val="00767A8D"/>
    <w:rsid w:val="007704AE"/>
    <w:rsid w:val="0077109A"/>
    <w:rsid w:val="007716E3"/>
    <w:rsid w:val="00771D16"/>
    <w:rsid w:val="00772E4D"/>
    <w:rsid w:val="007733A1"/>
    <w:rsid w:val="007737D0"/>
    <w:rsid w:val="0077428A"/>
    <w:rsid w:val="00774539"/>
    <w:rsid w:val="00774823"/>
    <w:rsid w:val="00775486"/>
    <w:rsid w:val="00775CB4"/>
    <w:rsid w:val="00775CCD"/>
    <w:rsid w:val="00776DD6"/>
    <w:rsid w:val="00777830"/>
    <w:rsid w:val="00777E1F"/>
    <w:rsid w:val="00777E86"/>
    <w:rsid w:val="0078000F"/>
    <w:rsid w:val="00780F59"/>
    <w:rsid w:val="007824D7"/>
    <w:rsid w:val="007829D3"/>
    <w:rsid w:val="007833D0"/>
    <w:rsid w:val="00784394"/>
    <w:rsid w:val="00784C48"/>
    <w:rsid w:val="0078571E"/>
    <w:rsid w:val="007857AD"/>
    <w:rsid w:val="00786DC0"/>
    <w:rsid w:val="00786E09"/>
    <w:rsid w:val="00787153"/>
    <w:rsid w:val="007874FA"/>
    <w:rsid w:val="0079078F"/>
    <w:rsid w:val="0079128A"/>
    <w:rsid w:val="00791305"/>
    <w:rsid w:val="00791B1B"/>
    <w:rsid w:val="0079214F"/>
    <w:rsid w:val="0079299F"/>
    <w:rsid w:val="007930C3"/>
    <w:rsid w:val="0079382E"/>
    <w:rsid w:val="00794E06"/>
    <w:rsid w:val="00795718"/>
    <w:rsid w:val="007957BE"/>
    <w:rsid w:val="00795891"/>
    <w:rsid w:val="00797FB5"/>
    <w:rsid w:val="007A0DDA"/>
    <w:rsid w:val="007A0F15"/>
    <w:rsid w:val="007A1A30"/>
    <w:rsid w:val="007A3558"/>
    <w:rsid w:val="007A4A14"/>
    <w:rsid w:val="007A4DDA"/>
    <w:rsid w:val="007A597B"/>
    <w:rsid w:val="007A669D"/>
    <w:rsid w:val="007A66CD"/>
    <w:rsid w:val="007A6CEB"/>
    <w:rsid w:val="007A7216"/>
    <w:rsid w:val="007A7BA0"/>
    <w:rsid w:val="007A7E13"/>
    <w:rsid w:val="007A7EAF"/>
    <w:rsid w:val="007B010E"/>
    <w:rsid w:val="007B17F9"/>
    <w:rsid w:val="007B223C"/>
    <w:rsid w:val="007B2A2B"/>
    <w:rsid w:val="007B3641"/>
    <w:rsid w:val="007B38C7"/>
    <w:rsid w:val="007B4C26"/>
    <w:rsid w:val="007B56E6"/>
    <w:rsid w:val="007B6569"/>
    <w:rsid w:val="007B76AF"/>
    <w:rsid w:val="007C0307"/>
    <w:rsid w:val="007C081B"/>
    <w:rsid w:val="007C31DA"/>
    <w:rsid w:val="007C3D4C"/>
    <w:rsid w:val="007C5A86"/>
    <w:rsid w:val="007C5B23"/>
    <w:rsid w:val="007C68C0"/>
    <w:rsid w:val="007C6CBF"/>
    <w:rsid w:val="007D056B"/>
    <w:rsid w:val="007D0FA4"/>
    <w:rsid w:val="007D14AE"/>
    <w:rsid w:val="007D2657"/>
    <w:rsid w:val="007D26F2"/>
    <w:rsid w:val="007D2A2B"/>
    <w:rsid w:val="007D2EFD"/>
    <w:rsid w:val="007D3056"/>
    <w:rsid w:val="007D396A"/>
    <w:rsid w:val="007D3BCE"/>
    <w:rsid w:val="007D4F8C"/>
    <w:rsid w:val="007D5374"/>
    <w:rsid w:val="007D54D9"/>
    <w:rsid w:val="007D55F9"/>
    <w:rsid w:val="007D6248"/>
    <w:rsid w:val="007D736B"/>
    <w:rsid w:val="007D7405"/>
    <w:rsid w:val="007D7947"/>
    <w:rsid w:val="007E0645"/>
    <w:rsid w:val="007E0713"/>
    <w:rsid w:val="007E09F0"/>
    <w:rsid w:val="007E145A"/>
    <w:rsid w:val="007E1E65"/>
    <w:rsid w:val="007E2552"/>
    <w:rsid w:val="007E30E0"/>
    <w:rsid w:val="007E3B90"/>
    <w:rsid w:val="007E42B1"/>
    <w:rsid w:val="007E4AF1"/>
    <w:rsid w:val="007E4D44"/>
    <w:rsid w:val="007E5366"/>
    <w:rsid w:val="007E60F2"/>
    <w:rsid w:val="007E65BD"/>
    <w:rsid w:val="007F0E9D"/>
    <w:rsid w:val="007F0FB7"/>
    <w:rsid w:val="007F21B7"/>
    <w:rsid w:val="007F3301"/>
    <w:rsid w:val="007F4A19"/>
    <w:rsid w:val="007F5174"/>
    <w:rsid w:val="007F717D"/>
    <w:rsid w:val="007F7266"/>
    <w:rsid w:val="007F7481"/>
    <w:rsid w:val="00800169"/>
    <w:rsid w:val="00800567"/>
    <w:rsid w:val="0080056E"/>
    <w:rsid w:val="00800860"/>
    <w:rsid w:val="0080183B"/>
    <w:rsid w:val="0080207D"/>
    <w:rsid w:val="008022AE"/>
    <w:rsid w:val="008026E0"/>
    <w:rsid w:val="0080361C"/>
    <w:rsid w:val="00804427"/>
    <w:rsid w:val="0080546A"/>
    <w:rsid w:val="00807A3D"/>
    <w:rsid w:val="00807F82"/>
    <w:rsid w:val="008100BA"/>
    <w:rsid w:val="00810B7B"/>
    <w:rsid w:val="00810BA3"/>
    <w:rsid w:val="008118C7"/>
    <w:rsid w:val="008119F9"/>
    <w:rsid w:val="00811A19"/>
    <w:rsid w:val="00811D35"/>
    <w:rsid w:val="00812B2B"/>
    <w:rsid w:val="00812C12"/>
    <w:rsid w:val="00812F7A"/>
    <w:rsid w:val="0081307B"/>
    <w:rsid w:val="008151C4"/>
    <w:rsid w:val="00817804"/>
    <w:rsid w:val="00817B23"/>
    <w:rsid w:val="0082072C"/>
    <w:rsid w:val="00822C1D"/>
    <w:rsid w:val="00823BC5"/>
    <w:rsid w:val="00824367"/>
    <w:rsid w:val="00825CED"/>
    <w:rsid w:val="008276C1"/>
    <w:rsid w:val="008279EF"/>
    <w:rsid w:val="00827A87"/>
    <w:rsid w:val="00827C40"/>
    <w:rsid w:val="00827E0C"/>
    <w:rsid w:val="00830510"/>
    <w:rsid w:val="008318AC"/>
    <w:rsid w:val="0083211A"/>
    <w:rsid w:val="00832A9B"/>
    <w:rsid w:val="008335AE"/>
    <w:rsid w:val="00834273"/>
    <w:rsid w:val="00835193"/>
    <w:rsid w:val="00836564"/>
    <w:rsid w:val="00836813"/>
    <w:rsid w:val="008372A0"/>
    <w:rsid w:val="008414F7"/>
    <w:rsid w:val="008423E5"/>
    <w:rsid w:val="0084328B"/>
    <w:rsid w:val="0084537C"/>
    <w:rsid w:val="00845D23"/>
    <w:rsid w:val="008464BF"/>
    <w:rsid w:val="00846C6F"/>
    <w:rsid w:val="008479C8"/>
    <w:rsid w:val="00847A21"/>
    <w:rsid w:val="00847D2E"/>
    <w:rsid w:val="00847DF9"/>
    <w:rsid w:val="00850344"/>
    <w:rsid w:val="00850724"/>
    <w:rsid w:val="00850DF8"/>
    <w:rsid w:val="00851CB0"/>
    <w:rsid w:val="008520DD"/>
    <w:rsid w:val="0085248D"/>
    <w:rsid w:val="00852E9F"/>
    <w:rsid w:val="0085302C"/>
    <w:rsid w:val="0085405B"/>
    <w:rsid w:val="00854553"/>
    <w:rsid w:val="00855DE0"/>
    <w:rsid w:val="00856846"/>
    <w:rsid w:val="00857AB4"/>
    <w:rsid w:val="00860159"/>
    <w:rsid w:val="00861294"/>
    <w:rsid w:val="00861AC1"/>
    <w:rsid w:val="00862B64"/>
    <w:rsid w:val="00864E78"/>
    <w:rsid w:val="00866624"/>
    <w:rsid w:val="0086688A"/>
    <w:rsid w:val="00867B1A"/>
    <w:rsid w:val="00871D71"/>
    <w:rsid w:val="008739BA"/>
    <w:rsid w:val="00873E1C"/>
    <w:rsid w:val="00874ED1"/>
    <w:rsid w:val="008777BD"/>
    <w:rsid w:val="00877A66"/>
    <w:rsid w:val="00877C57"/>
    <w:rsid w:val="00880134"/>
    <w:rsid w:val="0088080F"/>
    <w:rsid w:val="00880895"/>
    <w:rsid w:val="0088092F"/>
    <w:rsid w:val="00880CC9"/>
    <w:rsid w:val="00880E18"/>
    <w:rsid w:val="00881BC3"/>
    <w:rsid w:val="00883648"/>
    <w:rsid w:val="00884431"/>
    <w:rsid w:val="00884BB1"/>
    <w:rsid w:val="00884DDE"/>
    <w:rsid w:val="008851A5"/>
    <w:rsid w:val="00885953"/>
    <w:rsid w:val="008873E9"/>
    <w:rsid w:val="00891596"/>
    <w:rsid w:val="0089213F"/>
    <w:rsid w:val="008921DF"/>
    <w:rsid w:val="0089237A"/>
    <w:rsid w:val="00892AAE"/>
    <w:rsid w:val="00892C4B"/>
    <w:rsid w:val="00893C1E"/>
    <w:rsid w:val="00894AC3"/>
    <w:rsid w:val="00895448"/>
    <w:rsid w:val="008959E2"/>
    <w:rsid w:val="00895A66"/>
    <w:rsid w:val="00896286"/>
    <w:rsid w:val="008968B6"/>
    <w:rsid w:val="00896F45"/>
    <w:rsid w:val="0089774C"/>
    <w:rsid w:val="008978CC"/>
    <w:rsid w:val="008A0C3E"/>
    <w:rsid w:val="008A1AEF"/>
    <w:rsid w:val="008A1F98"/>
    <w:rsid w:val="008A26D5"/>
    <w:rsid w:val="008A29D1"/>
    <w:rsid w:val="008A4006"/>
    <w:rsid w:val="008A452B"/>
    <w:rsid w:val="008A4826"/>
    <w:rsid w:val="008A4B0A"/>
    <w:rsid w:val="008A6170"/>
    <w:rsid w:val="008A6678"/>
    <w:rsid w:val="008A7A66"/>
    <w:rsid w:val="008A7B53"/>
    <w:rsid w:val="008B0546"/>
    <w:rsid w:val="008B0E25"/>
    <w:rsid w:val="008B137D"/>
    <w:rsid w:val="008B174F"/>
    <w:rsid w:val="008B1D5E"/>
    <w:rsid w:val="008B34D8"/>
    <w:rsid w:val="008B42BA"/>
    <w:rsid w:val="008B519A"/>
    <w:rsid w:val="008B5746"/>
    <w:rsid w:val="008B6691"/>
    <w:rsid w:val="008B7FEF"/>
    <w:rsid w:val="008C379B"/>
    <w:rsid w:val="008C53C5"/>
    <w:rsid w:val="008C56D6"/>
    <w:rsid w:val="008C6337"/>
    <w:rsid w:val="008C69C0"/>
    <w:rsid w:val="008C7727"/>
    <w:rsid w:val="008C7F60"/>
    <w:rsid w:val="008D0A7C"/>
    <w:rsid w:val="008D1AB5"/>
    <w:rsid w:val="008D22EC"/>
    <w:rsid w:val="008D233F"/>
    <w:rsid w:val="008D271A"/>
    <w:rsid w:val="008D38DF"/>
    <w:rsid w:val="008D3DA8"/>
    <w:rsid w:val="008D3EA3"/>
    <w:rsid w:val="008D3EA7"/>
    <w:rsid w:val="008D3FE7"/>
    <w:rsid w:val="008D4AA8"/>
    <w:rsid w:val="008D4DB9"/>
    <w:rsid w:val="008D550F"/>
    <w:rsid w:val="008D5CB1"/>
    <w:rsid w:val="008D761D"/>
    <w:rsid w:val="008D7692"/>
    <w:rsid w:val="008D769A"/>
    <w:rsid w:val="008D7A6D"/>
    <w:rsid w:val="008D7FD5"/>
    <w:rsid w:val="008E012D"/>
    <w:rsid w:val="008E0425"/>
    <w:rsid w:val="008E0F98"/>
    <w:rsid w:val="008E31F4"/>
    <w:rsid w:val="008E3E7F"/>
    <w:rsid w:val="008E42F5"/>
    <w:rsid w:val="008E44F4"/>
    <w:rsid w:val="008E5324"/>
    <w:rsid w:val="008E646F"/>
    <w:rsid w:val="008E6CC9"/>
    <w:rsid w:val="008E6F77"/>
    <w:rsid w:val="008E7DDE"/>
    <w:rsid w:val="008F0367"/>
    <w:rsid w:val="008F0BCC"/>
    <w:rsid w:val="008F0DD8"/>
    <w:rsid w:val="008F1948"/>
    <w:rsid w:val="008F2B26"/>
    <w:rsid w:val="008F3172"/>
    <w:rsid w:val="008F38B1"/>
    <w:rsid w:val="008F3C80"/>
    <w:rsid w:val="008F50D0"/>
    <w:rsid w:val="008F5584"/>
    <w:rsid w:val="008F67B3"/>
    <w:rsid w:val="008F67F3"/>
    <w:rsid w:val="00900D11"/>
    <w:rsid w:val="009013F6"/>
    <w:rsid w:val="00901A0F"/>
    <w:rsid w:val="00901F20"/>
    <w:rsid w:val="00902680"/>
    <w:rsid w:val="0090308E"/>
    <w:rsid w:val="00903151"/>
    <w:rsid w:val="00903ED3"/>
    <w:rsid w:val="00903F34"/>
    <w:rsid w:val="00904C97"/>
    <w:rsid w:val="0091055B"/>
    <w:rsid w:val="00911563"/>
    <w:rsid w:val="0091165F"/>
    <w:rsid w:val="0091271E"/>
    <w:rsid w:val="00913F55"/>
    <w:rsid w:val="00914B56"/>
    <w:rsid w:val="00914B87"/>
    <w:rsid w:val="00914BCF"/>
    <w:rsid w:val="00914CA9"/>
    <w:rsid w:val="00914FA8"/>
    <w:rsid w:val="00915555"/>
    <w:rsid w:val="009158C9"/>
    <w:rsid w:val="00915FB5"/>
    <w:rsid w:val="00916009"/>
    <w:rsid w:val="00917778"/>
    <w:rsid w:val="0091780B"/>
    <w:rsid w:val="009207A6"/>
    <w:rsid w:val="009207D9"/>
    <w:rsid w:val="00920998"/>
    <w:rsid w:val="00920DAE"/>
    <w:rsid w:val="009214DD"/>
    <w:rsid w:val="00921540"/>
    <w:rsid w:val="009224DF"/>
    <w:rsid w:val="00925116"/>
    <w:rsid w:val="0092538D"/>
    <w:rsid w:val="0092549D"/>
    <w:rsid w:val="00925A1F"/>
    <w:rsid w:val="00925BEB"/>
    <w:rsid w:val="00925DEC"/>
    <w:rsid w:val="00925DF3"/>
    <w:rsid w:val="00925ECF"/>
    <w:rsid w:val="00930AF2"/>
    <w:rsid w:val="00930B92"/>
    <w:rsid w:val="00930E54"/>
    <w:rsid w:val="00931770"/>
    <w:rsid w:val="00932EEA"/>
    <w:rsid w:val="0093322A"/>
    <w:rsid w:val="009336C4"/>
    <w:rsid w:val="00933987"/>
    <w:rsid w:val="00934D78"/>
    <w:rsid w:val="00934E93"/>
    <w:rsid w:val="00935CAC"/>
    <w:rsid w:val="009371D5"/>
    <w:rsid w:val="00937627"/>
    <w:rsid w:val="00937F18"/>
    <w:rsid w:val="00940B40"/>
    <w:rsid w:val="00940BFC"/>
    <w:rsid w:val="009412B1"/>
    <w:rsid w:val="009419A8"/>
    <w:rsid w:val="009439D1"/>
    <w:rsid w:val="00943CEB"/>
    <w:rsid w:val="009445AF"/>
    <w:rsid w:val="00945431"/>
    <w:rsid w:val="0094689F"/>
    <w:rsid w:val="00947709"/>
    <w:rsid w:val="00950077"/>
    <w:rsid w:val="009505B2"/>
    <w:rsid w:val="0095072E"/>
    <w:rsid w:val="009516D0"/>
    <w:rsid w:val="0095197D"/>
    <w:rsid w:val="0095205F"/>
    <w:rsid w:val="00953052"/>
    <w:rsid w:val="0095321D"/>
    <w:rsid w:val="009536E9"/>
    <w:rsid w:val="00953767"/>
    <w:rsid w:val="009547EC"/>
    <w:rsid w:val="009559AE"/>
    <w:rsid w:val="00955E00"/>
    <w:rsid w:val="00955E62"/>
    <w:rsid w:val="00955EE4"/>
    <w:rsid w:val="0095726C"/>
    <w:rsid w:val="009616BE"/>
    <w:rsid w:val="0096201F"/>
    <w:rsid w:val="009625C3"/>
    <w:rsid w:val="00962AC3"/>
    <w:rsid w:val="009635E9"/>
    <w:rsid w:val="009642D9"/>
    <w:rsid w:val="00964580"/>
    <w:rsid w:val="009655A2"/>
    <w:rsid w:val="00966D0C"/>
    <w:rsid w:val="00966D70"/>
    <w:rsid w:val="00967755"/>
    <w:rsid w:val="009711EF"/>
    <w:rsid w:val="00971A3C"/>
    <w:rsid w:val="00971B1E"/>
    <w:rsid w:val="009729E0"/>
    <w:rsid w:val="00972A05"/>
    <w:rsid w:val="00972AEB"/>
    <w:rsid w:val="0097343C"/>
    <w:rsid w:val="009734EC"/>
    <w:rsid w:val="009744AD"/>
    <w:rsid w:val="00976C25"/>
    <w:rsid w:val="009802BE"/>
    <w:rsid w:val="009802E6"/>
    <w:rsid w:val="00980CCE"/>
    <w:rsid w:val="009822F7"/>
    <w:rsid w:val="0098250D"/>
    <w:rsid w:val="00982D46"/>
    <w:rsid w:val="0098318F"/>
    <w:rsid w:val="0098334F"/>
    <w:rsid w:val="0098361D"/>
    <w:rsid w:val="009838FB"/>
    <w:rsid w:val="0098438F"/>
    <w:rsid w:val="00985528"/>
    <w:rsid w:val="00985A8F"/>
    <w:rsid w:val="00985B16"/>
    <w:rsid w:val="0098665B"/>
    <w:rsid w:val="00986B43"/>
    <w:rsid w:val="00986C85"/>
    <w:rsid w:val="00987FDF"/>
    <w:rsid w:val="00990349"/>
    <w:rsid w:val="0099203A"/>
    <w:rsid w:val="00992D5A"/>
    <w:rsid w:val="00993917"/>
    <w:rsid w:val="00993D2C"/>
    <w:rsid w:val="00993FFB"/>
    <w:rsid w:val="00996104"/>
    <w:rsid w:val="009A07A4"/>
    <w:rsid w:val="009A3BB0"/>
    <w:rsid w:val="009A3E71"/>
    <w:rsid w:val="009A40F7"/>
    <w:rsid w:val="009A47C4"/>
    <w:rsid w:val="009A4B8E"/>
    <w:rsid w:val="009A589A"/>
    <w:rsid w:val="009A59B7"/>
    <w:rsid w:val="009A6F7A"/>
    <w:rsid w:val="009A79F9"/>
    <w:rsid w:val="009B0068"/>
    <w:rsid w:val="009B062A"/>
    <w:rsid w:val="009B0B99"/>
    <w:rsid w:val="009B1F89"/>
    <w:rsid w:val="009B217C"/>
    <w:rsid w:val="009B2F6B"/>
    <w:rsid w:val="009B38B2"/>
    <w:rsid w:val="009B4526"/>
    <w:rsid w:val="009B50FA"/>
    <w:rsid w:val="009B5C93"/>
    <w:rsid w:val="009B66EA"/>
    <w:rsid w:val="009B7E62"/>
    <w:rsid w:val="009C019C"/>
    <w:rsid w:val="009C030B"/>
    <w:rsid w:val="009C07C9"/>
    <w:rsid w:val="009C18BE"/>
    <w:rsid w:val="009C195D"/>
    <w:rsid w:val="009C1F24"/>
    <w:rsid w:val="009C2067"/>
    <w:rsid w:val="009C2277"/>
    <w:rsid w:val="009C3085"/>
    <w:rsid w:val="009C3B52"/>
    <w:rsid w:val="009C3DB7"/>
    <w:rsid w:val="009C5945"/>
    <w:rsid w:val="009C75BA"/>
    <w:rsid w:val="009D04F5"/>
    <w:rsid w:val="009D136E"/>
    <w:rsid w:val="009D15BF"/>
    <w:rsid w:val="009D1D5C"/>
    <w:rsid w:val="009D2308"/>
    <w:rsid w:val="009D56A1"/>
    <w:rsid w:val="009D5A62"/>
    <w:rsid w:val="009D5D0C"/>
    <w:rsid w:val="009D600A"/>
    <w:rsid w:val="009D7F4B"/>
    <w:rsid w:val="009E06F7"/>
    <w:rsid w:val="009E0A18"/>
    <w:rsid w:val="009E12D5"/>
    <w:rsid w:val="009E13CF"/>
    <w:rsid w:val="009E2040"/>
    <w:rsid w:val="009E25DA"/>
    <w:rsid w:val="009E2C7A"/>
    <w:rsid w:val="009E3188"/>
    <w:rsid w:val="009E365F"/>
    <w:rsid w:val="009E3748"/>
    <w:rsid w:val="009E40DE"/>
    <w:rsid w:val="009E4376"/>
    <w:rsid w:val="009E4682"/>
    <w:rsid w:val="009E6B28"/>
    <w:rsid w:val="009E77AF"/>
    <w:rsid w:val="009E7B2D"/>
    <w:rsid w:val="009F0486"/>
    <w:rsid w:val="009F0D58"/>
    <w:rsid w:val="009F101E"/>
    <w:rsid w:val="009F15E4"/>
    <w:rsid w:val="009F23F1"/>
    <w:rsid w:val="009F24BC"/>
    <w:rsid w:val="009F2D5B"/>
    <w:rsid w:val="009F32FC"/>
    <w:rsid w:val="009F4011"/>
    <w:rsid w:val="009F5C99"/>
    <w:rsid w:val="009F6973"/>
    <w:rsid w:val="009F6D87"/>
    <w:rsid w:val="009F7C51"/>
    <w:rsid w:val="009F7D3D"/>
    <w:rsid w:val="00A0051D"/>
    <w:rsid w:val="00A005A7"/>
    <w:rsid w:val="00A00A4A"/>
    <w:rsid w:val="00A00CF2"/>
    <w:rsid w:val="00A0338D"/>
    <w:rsid w:val="00A03446"/>
    <w:rsid w:val="00A03D90"/>
    <w:rsid w:val="00A04751"/>
    <w:rsid w:val="00A049DA"/>
    <w:rsid w:val="00A04ECC"/>
    <w:rsid w:val="00A0571F"/>
    <w:rsid w:val="00A05A05"/>
    <w:rsid w:val="00A05BC4"/>
    <w:rsid w:val="00A061F0"/>
    <w:rsid w:val="00A06382"/>
    <w:rsid w:val="00A06CFB"/>
    <w:rsid w:val="00A07215"/>
    <w:rsid w:val="00A07CDB"/>
    <w:rsid w:val="00A10FF6"/>
    <w:rsid w:val="00A13365"/>
    <w:rsid w:val="00A13CB0"/>
    <w:rsid w:val="00A1492D"/>
    <w:rsid w:val="00A149C5"/>
    <w:rsid w:val="00A15CE6"/>
    <w:rsid w:val="00A16218"/>
    <w:rsid w:val="00A174AC"/>
    <w:rsid w:val="00A2218D"/>
    <w:rsid w:val="00A22A18"/>
    <w:rsid w:val="00A22C61"/>
    <w:rsid w:val="00A22D32"/>
    <w:rsid w:val="00A23065"/>
    <w:rsid w:val="00A233ED"/>
    <w:rsid w:val="00A24BAE"/>
    <w:rsid w:val="00A24DEE"/>
    <w:rsid w:val="00A25900"/>
    <w:rsid w:val="00A2622E"/>
    <w:rsid w:val="00A26E55"/>
    <w:rsid w:val="00A273DE"/>
    <w:rsid w:val="00A276A0"/>
    <w:rsid w:val="00A279D7"/>
    <w:rsid w:val="00A27AEB"/>
    <w:rsid w:val="00A309B6"/>
    <w:rsid w:val="00A30A40"/>
    <w:rsid w:val="00A30F37"/>
    <w:rsid w:val="00A311DC"/>
    <w:rsid w:val="00A31F77"/>
    <w:rsid w:val="00A32B82"/>
    <w:rsid w:val="00A33B29"/>
    <w:rsid w:val="00A341E8"/>
    <w:rsid w:val="00A352D2"/>
    <w:rsid w:val="00A3626D"/>
    <w:rsid w:val="00A3779C"/>
    <w:rsid w:val="00A37F20"/>
    <w:rsid w:val="00A4030F"/>
    <w:rsid w:val="00A407E5"/>
    <w:rsid w:val="00A40A31"/>
    <w:rsid w:val="00A40B82"/>
    <w:rsid w:val="00A41B6D"/>
    <w:rsid w:val="00A427F9"/>
    <w:rsid w:val="00A4297D"/>
    <w:rsid w:val="00A42C05"/>
    <w:rsid w:val="00A439D4"/>
    <w:rsid w:val="00A43CC9"/>
    <w:rsid w:val="00A43E32"/>
    <w:rsid w:val="00A43E67"/>
    <w:rsid w:val="00A44E66"/>
    <w:rsid w:val="00A451D4"/>
    <w:rsid w:val="00A458BF"/>
    <w:rsid w:val="00A459D1"/>
    <w:rsid w:val="00A45C08"/>
    <w:rsid w:val="00A46250"/>
    <w:rsid w:val="00A46727"/>
    <w:rsid w:val="00A47861"/>
    <w:rsid w:val="00A47DE6"/>
    <w:rsid w:val="00A502E0"/>
    <w:rsid w:val="00A52A05"/>
    <w:rsid w:val="00A52FE5"/>
    <w:rsid w:val="00A53148"/>
    <w:rsid w:val="00A53576"/>
    <w:rsid w:val="00A543AD"/>
    <w:rsid w:val="00A54467"/>
    <w:rsid w:val="00A54FC6"/>
    <w:rsid w:val="00A55271"/>
    <w:rsid w:val="00A56561"/>
    <w:rsid w:val="00A5794A"/>
    <w:rsid w:val="00A60326"/>
    <w:rsid w:val="00A60AEB"/>
    <w:rsid w:val="00A62882"/>
    <w:rsid w:val="00A62CD6"/>
    <w:rsid w:val="00A62EC2"/>
    <w:rsid w:val="00A63038"/>
    <w:rsid w:val="00A63CD7"/>
    <w:rsid w:val="00A64679"/>
    <w:rsid w:val="00A65516"/>
    <w:rsid w:val="00A65C73"/>
    <w:rsid w:val="00A66736"/>
    <w:rsid w:val="00A66B31"/>
    <w:rsid w:val="00A673B1"/>
    <w:rsid w:val="00A67464"/>
    <w:rsid w:val="00A706D4"/>
    <w:rsid w:val="00A7275B"/>
    <w:rsid w:val="00A744BD"/>
    <w:rsid w:val="00A7461D"/>
    <w:rsid w:val="00A747AF"/>
    <w:rsid w:val="00A74CB2"/>
    <w:rsid w:val="00A75BA6"/>
    <w:rsid w:val="00A76560"/>
    <w:rsid w:val="00A77BB8"/>
    <w:rsid w:val="00A77DC0"/>
    <w:rsid w:val="00A8118F"/>
    <w:rsid w:val="00A82062"/>
    <w:rsid w:val="00A8270E"/>
    <w:rsid w:val="00A82F4B"/>
    <w:rsid w:val="00A832C5"/>
    <w:rsid w:val="00A83BCA"/>
    <w:rsid w:val="00A83C49"/>
    <w:rsid w:val="00A850E6"/>
    <w:rsid w:val="00A85C19"/>
    <w:rsid w:val="00A85CF7"/>
    <w:rsid w:val="00A863F6"/>
    <w:rsid w:val="00A8666C"/>
    <w:rsid w:val="00A86697"/>
    <w:rsid w:val="00A87BDF"/>
    <w:rsid w:val="00A908F0"/>
    <w:rsid w:val="00A90D3C"/>
    <w:rsid w:val="00A90FE3"/>
    <w:rsid w:val="00A91023"/>
    <w:rsid w:val="00A9134E"/>
    <w:rsid w:val="00A916BA"/>
    <w:rsid w:val="00A916DB"/>
    <w:rsid w:val="00A920FF"/>
    <w:rsid w:val="00A92557"/>
    <w:rsid w:val="00A9294B"/>
    <w:rsid w:val="00A929B4"/>
    <w:rsid w:val="00A937F9"/>
    <w:rsid w:val="00A93C7A"/>
    <w:rsid w:val="00A948DB"/>
    <w:rsid w:val="00A9548D"/>
    <w:rsid w:val="00A95506"/>
    <w:rsid w:val="00A96BE1"/>
    <w:rsid w:val="00A97063"/>
    <w:rsid w:val="00A97C0B"/>
    <w:rsid w:val="00AA0532"/>
    <w:rsid w:val="00AA06A2"/>
    <w:rsid w:val="00AA077D"/>
    <w:rsid w:val="00AA0F4B"/>
    <w:rsid w:val="00AA2415"/>
    <w:rsid w:val="00AA25F9"/>
    <w:rsid w:val="00AA261F"/>
    <w:rsid w:val="00AA3096"/>
    <w:rsid w:val="00AA3156"/>
    <w:rsid w:val="00AA32B7"/>
    <w:rsid w:val="00AA38AC"/>
    <w:rsid w:val="00AA51E6"/>
    <w:rsid w:val="00AA57F3"/>
    <w:rsid w:val="00AA5F12"/>
    <w:rsid w:val="00AA6216"/>
    <w:rsid w:val="00AA7CD6"/>
    <w:rsid w:val="00AB0C3C"/>
    <w:rsid w:val="00AB13FC"/>
    <w:rsid w:val="00AB1E52"/>
    <w:rsid w:val="00AB2230"/>
    <w:rsid w:val="00AB3DBA"/>
    <w:rsid w:val="00AB5A86"/>
    <w:rsid w:val="00AB5DD2"/>
    <w:rsid w:val="00AB6A99"/>
    <w:rsid w:val="00AB6ED5"/>
    <w:rsid w:val="00AB7FC6"/>
    <w:rsid w:val="00AC1FF3"/>
    <w:rsid w:val="00AC23CD"/>
    <w:rsid w:val="00AC2CFB"/>
    <w:rsid w:val="00AC3006"/>
    <w:rsid w:val="00AC33AF"/>
    <w:rsid w:val="00AC4D5E"/>
    <w:rsid w:val="00AC57E3"/>
    <w:rsid w:val="00AC5980"/>
    <w:rsid w:val="00AC7FB7"/>
    <w:rsid w:val="00AD19BD"/>
    <w:rsid w:val="00AD228F"/>
    <w:rsid w:val="00AD30E2"/>
    <w:rsid w:val="00AD3322"/>
    <w:rsid w:val="00AD33D8"/>
    <w:rsid w:val="00AD35D7"/>
    <w:rsid w:val="00AD3F84"/>
    <w:rsid w:val="00AD412B"/>
    <w:rsid w:val="00AD4C43"/>
    <w:rsid w:val="00AD52DA"/>
    <w:rsid w:val="00AD5762"/>
    <w:rsid w:val="00AD5E25"/>
    <w:rsid w:val="00AD72DE"/>
    <w:rsid w:val="00AD790B"/>
    <w:rsid w:val="00AE1130"/>
    <w:rsid w:val="00AE1300"/>
    <w:rsid w:val="00AE1D66"/>
    <w:rsid w:val="00AE2A3A"/>
    <w:rsid w:val="00AE5646"/>
    <w:rsid w:val="00AE74B9"/>
    <w:rsid w:val="00AF001C"/>
    <w:rsid w:val="00AF02C9"/>
    <w:rsid w:val="00AF0340"/>
    <w:rsid w:val="00AF08FD"/>
    <w:rsid w:val="00AF0AE9"/>
    <w:rsid w:val="00AF0DE1"/>
    <w:rsid w:val="00AF1075"/>
    <w:rsid w:val="00AF13E9"/>
    <w:rsid w:val="00AF1539"/>
    <w:rsid w:val="00AF1885"/>
    <w:rsid w:val="00AF19E0"/>
    <w:rsid w:val="00AF1CB5"/>
    <w:rsid w:val="00AF24AC"/>
    <w:rsid w:val="00AF2624"/>
    <w:rsid w:val="00AF2DF2"/>
    <w:rsid w:val="00AF2EFB"/>
    <w:rsid w:val="00AF4415"/>
    <w:rsid w:val="00AF4469"/>
    <w:rsid w:val="00AF49A1"/>
    <w:rsid w:val="00AF590A"/>
    <w:rsid w:val="00AF5F46"/>
    <w:rsid w:val="00AF69FB"/>
    <w:rsid w:val="00AF7592"/>
    <w:rsid w:val="00AF7FE4"/>
    <w:rsid w:val="00B00C90"/>
    <w:rsid w:val="00B00C93"/>
    <w:rsid w:val="00B0193E"/>
    <w:rsid w:val="00B04464"/>
    <w:rsid w:val="00B05CB3"/>
    <w:rsid w:val="00B061AA"/>
    <w:rsid w:val="00B06610"/>
    <w:rsid w:val="00B073AD"/>
    <w:rsid w:val="00B1072B"/>
    <w:rsid w:val="00B10807"/>
    <w:rsid w:val="00B10F9A"/>
    <w:rsid w:val="00B118FA"/>
    <w:rsid w:val="00B11A68"/>
    <w:rsid w:val="00B11ADD"/>
    <w:rsid w:val="00B12369"/>
    <w:rsid w:val="00B12C60"/>
    <w:rsid w:val="00B12CAE"/>
    <w:rsid w:val="00B14960"/>
    <w:rsid w:val="00B1538D"/>
    <w:rsid w:val="00B1639E"/>
    <w:rsid w:val="00B16D2A"/>
    <w:rsid w:val="00B16E0F"/>
    <w:rsid w:val="00B174B8"/>
    <w:rsid w:val="00B178B9"/>
    <w:rsid w:val="00B214FA"/>
    <w:rsid w:val="00B21506"/>
    <w:rsid w:val="00B22892"/>
    <w:rsid w:val="00B2365A"/>
    <w:rsid w:val="00B258DF"/>
    <w:rsid w:val="00B25C89"/>
    <w:rsid w:val="00B268F7"/>
    <w:rsid w:val="00B27175"/>
    <w:rsid w:val="00B27308"/>
    <w:rsid w:val="00B27DAD"/>
    <w:rsid w:val="00B302B8"/>
    <w:rsid w:val="00B308C2"/>
    <w:rsid w:val="00B32481"/>
    <w:rsid w:val="00B329CF"/>
    <w:rsid w:val="00B32E94"/>
    <w:rsid w:val="00B33448"/>
    <w:rsid w:val="00B336DE"/>
    <w:rsid w:val="00B337B9"/>
    <w:rsid w:val="00B33820"/>
    <w:rsid w:val="00B33938"/>
    <w:rsid w:val="00B3452A"/>
    <w:rsid w:val="00B34859"/>
    <w:rsid w:val="00B34B18"/>
    <w:rsid w:val="00B356EC"/>
    <w:rsid w:val="00B35B65"/>
    <w:rsid w:val="00B36425"/>
    <w:rsid w:val="00B375AC"/>
    <w:rsid w:val="00B37EBA"/>
    <w:rsid w:val="00B40111"/>
    <w:rsid w:val="00B41963"/>
    <w:rsid w:val="00B42072"/>
    <w:rsid w:val="00B4256E"/>
    <w:rsid w:val="00B444C9"/>
    <w:rsid w:val="00B44954"/>
    <w:rsid w:val="00B46040"/>
    <w:rsid w:val="00B470EF"/>
    <w:rsid w:val="00B479F3"/>
    <w:rsid w:val="00B50284"/>
    <w:rsid w:val="00B50E50"/>
    <w:rsid w:val="00B514C5"/>
    <w:rsid w:val="00B519FF"/>
    <w:rsid w:val="00B51B03"/>
    <w:rsid w:val="00B5319C"/>
    <w:rsid w:val="00B536FC"/>
    <w:rsid w:val="00B53A75"/>
    <w:rsid w:val="00B53E27"/>
    <w:rsid w:val="00B5551B"/>
    <w:rsid w:val="00B55880"/>
    <w:rsid w:val="00B55BA3"/>
    <w:rsid w:val="00B60582"/>
    <w:rsid w:val="00B609EB"/>
    <w:rsid w:val="00B611CA"/>
    <w:rsid w:val="00B614C4"/>
    <w:rsid w:val="00B6184C"/>
    <w:rsid w:val="00B61857"/>
    <w:rsid w:val="00B61859"/>
    <w:rsid w:val="00B61D11"/>
    <w:rsid w:val="00B62032"/>
    <w:rsid w:val="00B623CF"/>
    <w:rsid w:val="00B62808"/>
    <w:rsid w:val="00B62EE3"/>
    <w:rsid w:val="00B634C1"/>
    <w:rsid w:val="00B63678"/>
    <w:rsid w:val="00B6387D"/>
    <w:rsid w:val="00B65212"/>
    <w:rsid w:val="00B6619C"/>
    <w:rsid w:val="00B6669C"/>
    <w:rsid w:val="00B66D52"/>
    <w:rsid w:val="00B713F9"/>
    <w:rsid w:val="00B71571"/>
    <w:rsid w:val="00B72FBA"/>
    <w:rsid w:val="00B73E6C"/>
    <w:rsid w:val="00B7415C"/>
    <w:rsid w:val="00B748DE"/>
    <w:rsid w:val="00B74C45"/>
    <w:rsid w:val="00B751D5"/>
    <w:rsid w:val="00B755F8"/>
    <w:rsid w:val="00B75C47"/>
    <w:rsid w:val="00B76396"/>
    <w:rsid w:val="00B76A10"/>
    <w:rsid w:val="00B76FE8"/>
    <w:rsid w:val="00B77477"/>
    <w:rsid w:val="00B77663"/>
    <w:rsid w:val="00B7793D"/>
    <w:rsid w:val="00B801A5"/>
    <w:rsid w:val="00B81B48"/>
    <w:rsid w:val="00B82108"/>
    <w:rsid w:val="00B8235C"/>
    <w:rsid w:val="00B842EC"/>
    <w:rsid w:val="00B85668"/>
    <w:rsid w:val="00B85DB4"/>
    <w:rsid w:val="00B863E7"/>
    <w:rsid w:val="00B86A98"/>
    <w:rsid w:val="00B86D8B"/>
    <w:rsid w:val="00B87170"/>
    <w:rsid w:val="00B87A79"/>
    <w:rsid w:val="00B901F6"/>
    <w:rsid w:val="00B91C62"/>
    <w:rsid w:val="00B93191"/>
    <w:rsid w:val="00B94274"/>
    <w:rsid w:val="00B9430D"/>
    <w:rsid w:val="00B94E94"/>
    <w:rsid w:val="00B94ED6"/>
    <w:rsid w:val="00B95CAF"/>
    <w:rsid w:val="00B95CBD"/>
    <w:rsid w:val="00B95CC3"/>
    <w:rsid w:val="00B9600D"/>
    <w:rsid w:val="00B967EC"/>
    <w:rsid w:val="00B96BC5"/>
    <w:rsid w:val="00B96DAB"/>
    <w:rsid w:val="00BA065B"/>
    <w:rsid w:val="00BA0999"/>
    <w:rsid w:val="00BA142D"/>
    <w:rsid w:val="00BA1963"/>
    <w:rsid w:val="00BA1CF8"/>
    <w:rsid w:val="00BA2653"/>
    <w:rsid w:val="00BA3670"/>
    <w:rsid w:val="00BA3911"/>
    <w:rsid w:val="00BA50ED"/>
    <w:rsid w:val="00BA6A6D"/>
    <w:rsid w:val="00BA6F6F"/>
    <w:rsid w:val="00BA7F09"/>
    <w:rsid w:val="00BB1D73"/>
    <w:rsid w:val="00BB53D2"/>
    <w:rsid w:val="00BB5D1C"/>
    <w:rsid w:val="00BB6616"/>
    <w:rsid w:val="00BB6F8B"/>
    <w:rsid w:val="00BB7AEB"/>
    <w:rsid w:val="00BC40AF"/>
    <w:rsid w:val="00BC49B3"/>
    <w:rsid w:val="00BC4E86"/>
    <w:rsid w:val="00BC73E8"/>
    <w:rsid w:val="00BC785B"/>
    <w:rsid w:val="00BC7B43"/>
    <w:rsid w:val="00BC7C6E"/>
    <w:rsid w:val="00BD0603"/>
    <w:rsid w:val="00BD1B5C"/>
    <w:rsid w:val="00BD2E4E"/>
    <w:rsid w:val="00BD2FF6"/>
    <w:rsid w:val="00BD3150"/>
    <w:rsid w:val="00BD32C8"/>
    <w:rsid w:val="00BD3458"/>
    <w:rsid w:val="00BD3B95"/>
    <w:rsid w:val="00BD3C96"/>
    <w:rsid w:val="00BD47BE"/>
    <w:rsid w:val="00BD5069"/>
    <w:rsid w:val="00BD64BC"/>
    <w:rsid w:val="00BD6AB4"/>
    <w:rsid w:val="00BD6B64"/>
    <w:rsid w:val="00BD71A2"/>
    <w:rsid w:val="00BD762C"/>
    <w:rsid w:val="00BD7C4B"/>
    <w:rsid w:val="00BD7EDE"/>
    <w:rsid w:val="00BD7FE1"/>
    <w:rsid w:val="00BE07B1"/>
    <w:rsid w:val="00BE0EAE"/>
    <w:rsid w:val="00BE0F36"/>
    <w:rsid w:val="00BE1D6C"/>
    <w:rsid w:val="00BE2024"/>
    <w:rsid w:val="00BE245E"/>
    <w:rsid w:val="00BE2579"/>
    <w:rsid w:val="00BE27A8"/>
    <w:rsid w:val="00BE2A94"/>
    <w:rsid w:val="00BE35F3"/>
    <w:rsid w:val="00BE3E7C"/>
    <w:rsid w:val="00BE43A2"/>
    <w:rsid w:val="00BE5256"/>
    <w:rsid w:val="00BE5548"/>
    <w:rsid w:val="00BE589B"/>
    <w:rsid w:val="00BE6B22"/>
    <w:rsid w:val="00BE75B4"/>
    <w:rsid w:val="00BE7C4D"/>
    <w:rsid w:val="00BF0737"/>
    <w:rsid w:val="00BF0F64"/>
    <w:rsid w:val="00BF4239"/>
    <w:rsid w:val="00BF507F"/>
    <w:rsid w:val="00BF5105"/>
    <w:rsid w:val="00BF53AE"/>
    <w:rsid w:val="00BF54A5"/>
    <w:rsid w:val="00BF6246"/>
    <w:rsid w:val="00BF673D"/>
    <w:rsid w:val="00BF6DCE"/>
    <w:rsid w:val="00BF706E"/>
    <w:rsid w:val="00BF7F2F"/>
    <w:rsid w:val="00C00515"/>
    <w:rsid w:val="00C00AAD"/>
    <w:rsid w:val="00C01287"/>
    <w:rsid w:val="00C0153F"/>
    <w:rsid w:val="00C02468"/>
    <w:rsid w:val="00C03048"/>
    <w:rsid w:val="00C03E9E"/>
    <w:rsid w:val="00C04793"/>
    <w:rsid w:val="00C05604"/>
    <w:rsid w:val="00C06466"/>
    <w:rsid w:val="00C07264"/>
    <w:rsid w:val="00C07380"/>
    <w:rsid w:val="00C0751E"/>
    <w:rsid w:val="00C075AA"/>
    <w:rsid w:val="00C07B3F"/>
    <w:rsid w:val="00C102C0"/>
    <w:rsid w:val="00C10745"/>
    <w:rsid w:val="00C10C05"/>
    <w:rsid w:val="00C10D80"/>
    <w:rsid w:val="00C10E05"/>
    <w:rsid w:val="00C12006"/>
    <w:rsid w:val="00C12C17"/>
    <w:rsid w:val="00C12CC8"/>
    <w:rsid w:val="00C14114"/>
    <w:rsid w:val="00C14735"/>
    <w:rsid w:val="00C148D3"/>
    <w:rsid w:val="00C15ACD"/>
    <w:rsid w:val="00C162AD"/>
    <w:rsid w:val="00C163FB"/>
    <w:rsid w:val="00C16DE8"/>
    <w:rsid w:val="00C170DE"/>
    <w:rsid w:val="00C174EE"/>
    <w:rsid w:val="00C2040A"/>
    <w:rsid w:val="00C20B07"/>
    <w:rsid w:val="00C21BA8"/>
    <w:rsid w:val="00C2316B"/>
    <w:rsid w:val="00C2395A"/>
    <w:rsid w:val="00C23CAF"/>
    <w:rsid w:val="00C23F26"/>
    <w:rsid w:val="00C240F4"/>
    <w:rsid w:val="00C25729"/>
    <w:rsid w:val="00C26885"/>
    <w:rsid w:val="00C26D42"/>
    <w:rsid w:val="00C27356"/>
    <w:rsid w:val="00C27A82"/>
    <w:rsid w:val="00C27D61"/>
    <w:rsid w:val="00C3102E"/>
    <w:rsid w:val="00C31439"/>
    <w:rsid w:val="00C32C13"/>
    <w:rsid w:val="00C334C9"/>
    <w:rsid w:val="00C33732"/>
    <w:rsid w:val="00C33AD2"/>
    <w:rsid w:val="00C33CF0"/>
    <w:rsid w:val="00C33D69"/>
    <w:rsid w:val="00C340AE"/>
    <w:rsid w:val="00C3456A"/>
    <w:rsid w:val="00C34BBD"/>
    <w:rsid w:val="00C34EF9"/>
    <w:rsid w:val="00C35071"/>
    <w:rsid w:val="00C3551C"/>
    <w:rsid w:val="00C35CAC"/>
    <w:rsid w:val="00C35F67"/>
    <w:rsid w:val="00C3643E"/>
    <w:rsid w:val="00C364F3"/>
    <w:rsid w:val="00C37697"/>
    <w:rsid w:val="00C376DB"/>
    <w:rsid w:val="00C37958"/>
    <w:rsid w:val="00C37CE0"/>
    <w:rsid w:val="00C41064"/>
    <w:rsid w:val="00C4319B"/>
    <w:rsid w:val="00C43E38"/>
    <w:rsid w:val="00C44FBD"/>
    <w:rsid w:val="00C46904"/>
    <w:rsid w:val="00C4768D"/>
    <w:rsid w:val="00C47E54"/>
    <w:rsid w:val="00C5064B"/>
    <w:rsid w:val="00C50A0D"/>
    <w:rsid w:val="00C50DA7"/>
    <w:rsid w:val="00C52FF6"/>
    <w:rsid w:val="00C54A86"/>
    <w:rsid w:val="00C54EA8"/>
    <w:rsid w:val="00C55993"/>
    <w:rsid w:val="00C55E2C"/>
    <w:rsid w:val="00C5624B"/>
    <w:rsid w:val="00C5652C"/>
    <w:rsid w:val="00C56D19"/>
    <w:rsid w:val="00C57099"/>
    <w:rsid w:val="00C57948"/>
    <w:rsid w:val="00C6049E"/>
    <w:rsid w:val="00C60579"/>
    <w:rsid w:val="00C6058B"/>
    <w:rsid w:val="00C60D91"/>
    <w:rsid w:val="00C61577"/>
    <w:rsid w:val="00C6175A"/>
    <w:rsid w:val="00C62C3F"/>
    <w:rsid w:val="00C62D96"/>
    <w:rsid w:val="00C63B89"/>
    <w:rsid w:val="00C65FFD"/>
    <w:rsid w:val="00C66CDD"/>
    <w:rsid w:val="00C671D6"/>
    <w:rsid w:val="00C70412"/>
    <w:rsid w:val="00C70B5E"/>
    <w:rsid w:val="00C715E9"/>
    <w:rsid w:val="00C7162B"/>
    <w:rsid w:val="00C71940"/>
    <w:rsid w:val="00C71B36"/>
    <w:rsid w:val="00C71C5A"/>
    <w:rsid w:val="00C72485"/>
    <w:rsid w:val="00C726B8"/>
    <w:rsid w:val="00C73B69"/>
    <w:rsid w:val="00C73BBE"/>
    <w:rsid w:val="00C7515F"/>
    <w:rsid w:val="00C75960"/>
    <w:rsid w:val="00C75E5B"/>
    <w:rsid w:val="00C7604C"/>
    <w:rsid w:val="00C76F4B"/>
    <w:rsid w:val="00C771A3"/>
    <w:rsid w:val="00C8160A"/>
    <w:rsid w:val="00C81900"/>
    <w:rsid w:val="00C824D2"/>
    <w:rsid w:val="00C82F59"/>
    <w:rsid w:val="00C831C3"/>
    <w:rsid w:val="00C8361C"/>
    <w:rsid w:val="00C8382E"/>
    <w:rsid w:val="00C83B22"/>
    <w:rsid w:val="00C844DA"/>
    <w:rsid w:val="00C84CA3"/>
    <w:rsid w:val="00C84DA9"/>
    <w:rsid w:val="00C84E6B"/>
    <w:rsid w:val="00C857D3"/>
    <w:rsid w:val="00C86A74"/>
    <w:rsid w:val="00C86F0B"/>
    <w:rsid w:val="00C878B4"/>
    <w:rsid w:val="00C878CF"/>
    <w:rsid w:val="00C87CE3"/>
    <w:rsid w:val="00C90403"/>
    <w:rsid w:val="00C91019"/>
    <w:rsid w:val="00C9146B"/>
    <w:rsid w:val="00C915D9"/>
    <w:rsid w:val="00C917EF"/>
    <w:rsid w:val="00C92FEF"/>
    <w:rsid w:val="00C9366E"/>
    <w:rsid w:val="00C9381F"/>
    <w:rsid w:val="00C941AD"/>
    <w:rsid w:val="00C946BA"/>
    <w:rsid w:val="00C9497F"/>
    <w:rsid w:val="00C96ABA"/>
    <w:rsid w:val="00C97C18"/>
    <w:rsid w:val="00CA0740"/>
    <w:rsid w:val="00CA22AE"/>
    <w:rsid w:val="00CA26D5"/>
    <w:rsid w:val="00CA3C19"/>
    <w:rsid w:val="00CA4C91"/>
    <w:rsid w:val="00CA52A8"/>
    <w:rsid w:val="00CA53B4"/>
    <w:rsid w:val="00CA5603"/>
    <w:rsid w:val="00CA5B50"/>
    <w:rsid w:val="00CA7434"/>
    <w:rsid w:val="00CA7982"/>
    <w:rsid w:val="00CB089B"/>
    <w:rsid w:val="00CB1068"/>
    <w:rsid w:val="00CB12A3"/>
    <w:rsid w:val="00CB12EB"/>
    <w:rsid w:val="00CB1661"/>
    <w:rsid w:val="00CB1976"/>
    <w:rsid w:val="00CB215D"/>
    <w:rsid w:val="00CB3B0D"/>
    <w:rsid w:val="00CB3B2C"/>
    <w:rsid w:val="00CB40CF"/>
    <w:rsid w:val="00CB485C"/>
    <w:rsid w:val="00CB4B3F"/>
    <w:rsid w:val="00CB5866"/>
    <w:rsid w:val="00CB5AC6"/>
    <w:rsid w:val="00CB6512"/>
    <w:rsid w:val="00CB70EF"/>
    <w:rsid w:val="00CB7662"/>
    <w:rsid w:val="00CC0539"/>
    <w:rsid w:val="00CC060A"/>
    <w:rsid w:val="00CC07D1"/>
    <w:rsid w:val="00CC0E3C"/>
    <w:rsid w:val="00CC2172"/>
    <w:rsid w:val="00CC5BFF"/>
    <w:rsid w:val="00CC5CC6"/>
    <w:rsid w:val="00CC66AB"/>
    <w:rsid w:val="00CC7783"/>
    <w:rsid w:val="00CD000C"/>
    <w:rsid w:val="00CD1708"/>
    <w:rsid w:val="00CD1871"/>
    <w:rsid w:val="00CD19F0"/>
    <w:rsid w:val="00CD20CD"/>
    <w:rsid w:val="00CD21B3"/>
    <w:rsid w:val="00CD42A1"/>
    <w:rsid w:val="00CD4389"/>
    <w:rsid w:val="00CD4EEE"/>
    <w:rsid w:val="00CD5565"/>
    <w:rsid w:val="00CD5619"/>
    <w:rsid w:val="00CD60E2"/>
    <w:rsid w:val="00CD77CB"/>
    <w:rsid w:val="00CD7CAC"/>
    <w:rsid w:val="00CE1691"/>
    <w:rsid w:val="00CE175E"/>
    <w:rsid w:val="00CE17AE"/>
    <w:rsid w:val="00CE1C18"/>
    <w:rsid w:val="00CE1F0D"/>
    <w:rsid w:val="00CE24CE"/>
    <w:rsid w:val="00CE364D"/>
    <w:rsid w:val="00CE3693"/>
    <w:rsid w:val="00CE4416"/>
    <w:rsid w:val="00CE47F7"/>
    <w:rsid w:val="00CE50CE"/>
    <w:rsid w:val="00CE6874"/>
    <w:rsid w:val="00CE6FFA"/>
    <w:rsid w:val="00CE7188"/>
    <w:rsid w:val="00CE7710"/>
    <w:rsid w:val="00CE7FC4"/>
    <w:rsid w:val="00CF0FCA"/>
    <w:rsid w:val="00CF1BA6"/>
    <w:rsid w:val="00CF1FE0"/>
    <w:rsid w:val="00CF28F8"/>
    <w:rsid w:val="00CF2CDA"/>
    <w:rsid w:val="00CF4061"/>
    <w:rsid w:val="00CF45CE"/>
    <w:rsid w:val="00CF62C9"/>
    <w:rsid w:val="00CF6C3B"/>
    <w:rsid w:val="00CF7DF0"/>
    <w:rsid w:val="00D00F25"/>
    <w:rsid w:val="00D01B4F"/>
    <w:rsid w:val="00D02064"/>
    <w:rsid w:val="00D02268"/>
    <w:rsid w:val="00D03795"/>
    <w:rsid w:val="00D03BA6"/>
    <w:rsid w:val="00D03FB0"/>
    <w:rsid w:val="00D03FF2"/>
    <w:rsid w:val="00D0540B"/>
    <w:rsid w:val="00D05591"/>
    <w:rsid w:val="00D055D9"/>
    <w:rsid w:val="00D05A60"/>
    <w:rsid w:val="00D06C1A"/>
    <w:rsid w:val="00D073F3"/>
    <w:rsid w:val="00D07D0C"/>
    <w:rsid w:val="00D104FE"/>
    <w:rsid w:val="00D1204B"/>
    <w:rsid w:val="00D1239E"/>
    <w:rsid w:val="00D14C77"/>
    <w:rsid w:val="00D14F83"/>
    <w:rsid w:val="00D15007"/>
    <w:rsid w:val="00D1542E"/>
    <w:rsid w:val="00D156E0"/>
    <w:rsid w:val="00D16D82"/>
    <w:rsid w:val="00D176CD"/>
    <w:rsid w:val="00D20EE4"/>
    <w:rsid w:val="00D21BF3"/>
    <w:rsid w:val="00D22382"/>
    <w:rsid w:val="00D2388C"/>
    <w:rsid w:val="00D23CD9"/>
    <w:rsid w:val="00D24195"/>
    <w:rsid w:val="00D24AB2"/>
    <w:rsid w:val="00D26804"/>
    <w:rsid w:val="00D2702A"/>
    <w:rsid w:val="00D271B9"/>
    <w:rsid w:val="00D277B6"/>
    <w:rsid w:val="00D27A4B"/>
    <w:rsid w:val="00D27D05"/>
    <w:rsid w:val="00D312D4"/>
    <w:rsid w:val="00D33F18"/>
    <w:rsid w:val="00D349D4"/>
    <w:rsid w:val="00D349E7"/>
    <w:rsid w:val="00D35803"/>
    <w:rsid w:val="00D35A1D"/>
    <w:rsid w:val="00D36486"/>
    <w:rsid w:val="00D36A83"/>
    <w:rsid w:val="00D36BBB"/>
    <w:rsid w:val="00D36EF2"/>
    <w:rsid w:val="00D3751C"/>
    <w:rsid w:val="00D37696"/>
    <w:rsid w:val="00D4078D"/>
    <w:rsid w:val="00D410BC"/>
    <w:rsid w:val="00D4208E"/>
    <w:rsid w:val="00D43739"/>
    <w:rsid w:val="00D43B98"/>
    <w:rsid w:val="00D44AC5"/>
    <w:rsid w:val="00D475E4"/>
    <w:rsid w:val="00D47D7E"/>
    <w:rsid w:val="00D50E32"/>
    <w:rsid w:val="00D529B7"/>
    <w:rsid w:val="00D53487"/>
    <w:rsid w:val="00D538E0"/>
    <w:rsid w:val="00D539AF"/>
    <w:rsid w:val="00D55414"/>
    <w:rsid w:val="00D56DCA"/>
    <w:rsid w:val="00D56F62"/>
    <w:rsid w:val="00D57193"/>
    <w:rsid w:val="00D573F1"/>
    <w:rsid w:val="00D605E4"/>
    <w:rsid w:val="00D608B7"/>
    <w:rsid w:val="00D6097F"/>
    <w:rsid w:val="00D60F6E"/>
    <w:rsid w:val="00D62CF2"/>
    <w:rsid w:val="00D64BE1"/>
    <w:rsid w:val="00D64CEE"/>
    <w:rsid w:val="00D6516E"/>
    <w:rsid w:val="00D656D0"/>
    <w:rsid w:val="00D65CFF"/>
    <w:rsid w:val="00D66901"/>
    <w:rsid w:val="00D67D5B"/>
    <w:rsid w:val="00D67F66"/>
    <w:rsid w:val="00D70128"/>
    <w:rsid w:val="00D70171"/>
    <w:rsid w:val="00D70475"/>
    <w:rsid w:val="00D709BA"/>
    <w:rsid w:val="00D70A2F"/>
    <w:rsid w:val="00D7142A"/>
    <w:rsid w:val="00D71986"/>
    <w:rsid w:val="00D72115"/>
    <w:rsid w:val="00D72789"/>
    <w:rsid w:val="00D72828"/>
    <w:rsid w:val="00D728E9"/>
    <w:rsid w:val="00D73F51"/>
    <w:rsid w:val="00D742A3"/>
    <w:rsid w:val="00D748CA"/>
    <w:rsid w:val="00D77F36"/>
    <w:rsid w:val="00D8019F"/>
    <w:rsid w:val="00D80A59"/>
    <w:rsid w:val="00D81F76"/>
    <w:rsid w:val="00D82300"/>
    <w:rsid w:val="00D834A3"/>
    <w:rsid w:val="00D83FD7"/>
    <w:rsid w:val="00D85661"/>
    <w:rsid w:val="00D85AFC"/>
    <w:rsid w:val="00D85BC1"/>
    <w:rsid w:val="00D874BE"/>
    <w:rsid w:val="00D907C9"/>
    <w:rsid w:val="00D91D38"/>
    <w:rsid w:val="00D91F05"/>
    <w:rsid w:val="00D92541"/>
    <w:rsid w:val="00D925D0"/>
    <w:rsid w:val="00D932C5"/>
    <w:rsid w:val="00D95D94"/>
    <w:rsid w:val="00D96974"/>
    <w:rsid w:val="00D97A9A"/>
    <w:rsid w:val="00DA01AF"/>
    <w:rsid w:val="00DA0481"/>
    <w:rsid w:val="00DA11E5"/>
    <w:rsid w:val="00DA1563"/>
    <w:rsid w:val="00DA3A95"/>
    <w:rsid w:val="00DA493F"/>
    <w:rsid w:val="00DA4E75"/>
    <w:rsid w:val="00DA5236"/>
    <w:rsid w:val="00DA5D68"/>
    <w:rsid w:val="00DA5EBB"/>
    <w:rsid w:val="00DA6034"/>
    <w:rsid w:val="00DA6746"/>
    <w:rsid w:val="00DA68D5"/>
    <w:rsid w:val="00DB1081"/>
    <w:rsid w:val="00DB1DE8"/>
    <w:rsid w:val="00DB1FB6"/>
    <w:rsid w:val="00DB1FCB"/>
    <w:rsid w:val="00DB219C"/>
    <w:rsid w:val="00DB2D0E"/>
    <w:rsid w:val="00DB3872"/>
    <w:rsid w:val="00DB5662"/>
    <w:rsid w:val="00DB6201"/>
    <w:rsid w:val="00DB6437"/>
    <w:rsid w:val="00DB6FF8"/>
    <w:rsid w:val="00DB7831"/>
    <w:rsid w:val="00DC0341"/>
    <w:rsid w:val="00DC0993"/>
    <w:rsid w:val="00DC13E0"/>
    <w:rsid w:val="00DC1B72"/>
    <w:rsid w:val="00DC2674"/>
    <w:rsid w:val="00DC2C26"/>
    <w:rsid w:val="00DC30BE"/>
    <w:rsid w:val="00DC4A8B"/>
    <w:rsid w:val="00DC4AD8"/>
    <w:rsid w:val="00DC51F8"/>
    <w:rsid w:val="00DC587D"/>
    <w:rsid w:val="00DC5C06"/>
    <w:rsid w:val="00DC62EA"/>
    <w:rsid w:val="00DC67AD"/>
    <w:rsid w:val="00DC733C"/>
    <w:rsid w:val="00DC7664"/>
    <w:rsid w:val="00DC7B5F"/>
    <w:rsid w:val="00DC7DDA"/>
    <w:rsid w:val="00DD02E1"/>
    <w:rsid w:val="00DD05D6"/>
    <w:rsid w:val="00DD0894"/>
    <w:rsid w:val="00DD0B77"/>
    <w:rsid w:val="00DD1038"/>
    <w:rsid w:val="00DD1D0B"/>
    <w:rsid w:val="00DD1E08"/>
    <w:rsid w:val="00DD4EAB"/>
    <w:rsid w:val="00DD5100"/>
    <w:rsid w:val="00DD51A7"/>
    <w:rsid w:val="00DD615F"/>
    <w:rsid w:val="00DD7C0A"/>
    <w:rsid w:val="00DD7CAF"/>
    <w:rsid w:val="00DE116D"/>
    <w:rsid w:val="00DE281B"/>
    <w:rsid w:val="00DE4DA6"/>
    <w:rsid w:val="00DE4EE8"/>
    <w:rsid w:val="00DE5596"/>
    <w:rsid w:val="00DE5A38"/>
    <w:rsid w:val="00DE79E5"/>
    <w:rsid w:val="00DF03EC"/>
    <w:rsid w:val="00DF101C"/>
    <w:rsid w:val="00DF1B5E"/>
    <w:rsid w:val="00DF1C9C"/>
    <w:rsid w:val="00DF1CBC"/>
    <w:rsid w:val="00DF21A5"/>
    <w:rsid w:val="00DF2574"/>
    <w:rsid w:val="00DF259D"/>
    <w:rsid w:val="00DF378E"/>
    <w:rsid w:val="00DF3E89"/>
    <w:rsid w:val="00DF5542"/>
    <w:rsid w:val="00DF55D2"/>
    <w:rsid w:val="00DF6738"/>
    <w:rsid w:val="00DF6B36"/>
    <w:rsid w:val="00DF705D"/>
    <w:rsid w:val="00E00416"/>
    <w:rsid w:val="00E0059F"/>
    <w:rsid w:val="00E010A6"/>
    <w:rsid w:val="00E01191"/>
    <w:rsid w:val="00E011ED"/>
    <w:rsid w:val="00E01AFA"/>
    <w:rsid w:val="00E01B60"/>
    <w:rsid w:val="00E0211E"/>
    <w:rsid w:val="00E02A57"/>
    <w:rsid w:val="00E03E5B"/>
    <w:rsid w:val="00E050B2"/>
    <w:rsid w:val="00E06112"/>
    <w:rsid w:val="00E07787"/>
    <w:rsid w:val="00E07875"/>
    <w:rsid w:val="00E079D1"/>
    <w:rsid w:val="00E10056"/>
    <w:rsid w:val="00E10D2A"/>
    <w:rsid w:val="00E11B82"/>
    <w:rsid w:val="00E1232D"/>
    <w:rsid w:val="00E12FE0"/>
    <w:rsid w:val="00E1312A"/>
    <w:rsid w:val="00E13140"/>
    <w:rsid w:val="00E13EC7"/>
    <w:rsid w:val="00E15919"/>
    <w:rsid w:val="00E173AC"/>
    <w:rsid w:val="00E17788"/>
    <w:rsid w:val="00E212F8"/>
    <w:rsid w:val="00E222E4"/>
    <w:rsid w:val="00E22B80"/>
    <w:rsid w:val="00E22DEF"/>
    <w:rsid w:val="00E22F66"/>
    <w:rsid w:val="00E23491"/>
    <w:rsid w:val="00E237B4"/>
    <w:rsid w:val="00E23F63"/>
    <w:rsid w:val="00E24342"/>
    <w:rsid w:val="00E247EE"/>
    <w:rsid w:val="00E2489A"/>
    <w:rsid w:val="00E25429"/>
    <w:rsid w:val="00E25E54"/>
    <w:rsid w:val="00E269A2"/>
    <w:rsid w:val="00E26BCD"/>
    <w:rsid w:val="00E271E2"/>
    <w:rsid w:val="00E27F0A"/>
    <w:rsid w:val="00E307C7"/>
    <w:rsid w:val="00E30FE5"/>
    <w:rsid w:val="00E31C75"/>
    <w:rsid w:val="00E32141"/>
    <w:rsid w:val="00E327EC"/>
    <w:rsid w:val="00E32CA6"/>
    <w:rsid w:val="00E32CE3"/>
    <w:rsid w:val="00E34148"/>
    <w:rsid w:val="00E34275"/>
    <w:rsid w:val="00E34809"/>
    <w:rsid w:val="00E35036"/>
    <w:rsid w:val="00E3562B"/>
    <w:rsid w:val="00E35AD3"/>
    <w:rsid w:val="00E37975"/>
    <w:rsid w:val="00E40743"/>
    <w:rsid w:val="00E40FAF"/>
    <w:rsid w:val="00E4149D"/>
    <w:rsid w:val="00E415AF"/>
    <w:rsid w:val="00E418AD"/>
    <w:rsid w:val="00E41C80"/>
    <w:rsid w:val="00E4215D"/>
    <w:rsid w:val="00E4300D"/>
    <w:rsid w:val="00E43AA3"/>
    <w:rsid w:val="00E442B4"/>
    <w:rsid w:val="00E450AC"/>
    <w:rsid w:val="00E4531A"/>
    <w:rsid w:val="00E46719"/>
    <w:rsid w:val="00E468DA"/>
    <w:rsid w:val="00E505BC"/>
    <w:rsid w:val="00E508B5"/>
    <w:rsid w:val="00E50AAA"/>
    <w:rsid w:val="00E50C0B"/>
    <w:rsid w:val="00E534EE"/>
    <w:rsid w:val="00E53AE8"/>
    <w:rsid w:val="00E5423D"/>
    <w:rsid w:val="00E5464F"/>
    <w:rsid w:val="00E55146"/>
    <w:rsid w:val="00E56E6C"/>
    <w:rsid w:val="00E575F4"/>
    <w:rsid w:val="00E57A6A"/>
    <w:rsid w:val="00E57ED5"/>
    <w:rsid w:val="00E600F6"/>
    <w:rsid w:val="00E60598"/>
    <w:rsid w:val="00E6132E"/>
    <w:rsid w:val="00E616C5"/>
    <w:rsid w:val="00E6187D"/>
    <w:rsid w:val="00E61AF5"/>
    <w:rsid w:val="00E62659"/>
    <w:rsid w:val="00E63970"/>
    <w:rsid w:val="00E64364"/>
    <w:rsid w:val="00E6449C"/>
    <w:rsid w:val="00E64E1A"/>
    <w:rsid w:val="00E64E4D"/>
    <w:rsid w:val="00E64F4A"/>
    <w:rsid w:val="00E6529A"/>
    <w:rsid w:val="00E66213"/>
    <w:rsid w:val="00E668A5"/>
    <w:rsid w:val="00E66D8C"/>
    <w:rsid w:val="00E70562"/>
    <w:rsid w:val="00E705B3"/>
    <w:rsid w:val="00E70975"/>
    <w:rsid w:val="00E7205D"/>
    <w:rsid w:val="00E726B1"/>
    <w:rsid w:val="00E72F4F"/>
    <w:rsid w:val="00E75152"/>
    <w:rsid w:val="00E75313"/>
    <w:rsid w:val="00E76FAF"/>
    <w:rsid w:val="00E772F2"/>
    <w:rsid w:val="00E77E96"/>
    <w:rsid w:val="00E808B5"/>
    <w:rsid w:val="00E808BB"/>
    <w:rsid w:val="00E80BB9"/>
    <w:rsid w:val="00E810ED"/>
    <w:rsid w:val="00E81127"/>
    <w:rsid w:val="00E81308"/>
    <w:rsid w:val="00E81DE6"/>
    <w:rsid w:val="00E82860"/>
    <w:rsid w:val="00E83616"/>
    <w:rsid w:val="00E837D8"/>
    <w:rsid w:val="00E84333"/>
    <w:rsid w:val="00E84AC6"/>
    <w:rsid w:val="00E86A09"/>
    <w:rsid w:val="00E86AA2"/>
    <w:rsid w:val="00E87902"/>
    <w:rsid w:val="00E903FD"/>
    <w:rsid w:val="00E90893"/>
    <w:rsid w:val="00E91226"/>
    <w:rsid w:val="00E914D0"/>
    <w:rsid w:val="00E91AEF"/>
    <w:rsid w:val="00E92260"/>
    <w:rsid w:val="00E9357D"/>
    <w:rsid w:val="00E9376E"/>
    <w:rsid w:val="00E9388B"/>
    <w:rsid w:val="00E93CC1"/>
    <w:rsid w:val="00E947DE"/>
    <w:rsid w:val="00E96EA5"/>
    <w:rsid w:val="00E972EC"/>
    <w:rsid w:val="00E97942"/>
    <w:rsid w:val="00EA001F"/>
    <w:rsid w:val="00EA0465"/>
    <w:rsid w:val="00EA4410"/>
    <w:rsid w:val="00EA5126"/>
    <w:rsid w:val="00EA5872"/>
    <w:rsid w:val="00EA6CE1"/>
    <w:rsid w:val="00EA7E5F"/>
    <w:rsid w:val="00EB0244"/>
    <w:rsid w:val="00EB1165"/>
    <w:rsid w:val="00EB1636"/>
    <w:rsid w:val="00EB1A69"/>
    <w:rsid w:val="00EB25F0"/>
    <w:rsid w:val="00EB4103"/>
    <w:rsid w:val="00EB5304"/>
    <w:rsid w:val="00EB55DB"/>
    <w:rsid w:val="00EB5C82"/>
    <w:rsid w:val="00EB6307"/>
    <w:rsid w:val="00EB6310"/>
    <w:rsid w:val="00EB6642"/>
    <w:rsid w:val="00EB7128"/>
    <w:rsid w:val="00EB799C"/>
    <w:rsid w:val="00EB7ACB"/>
    <w:rsid w:val="00EB7B61"/>
    <w:rsid w:val="00EB7F72"/>
    <w:rsid w:val="00EC056F"/>
    <w:rsid w:val="00EC1BB2"/>
    <w:rsid w:val="00EC210E"/>
    <w:rsid w:val="00EC243F"/>
    <w:rsid w:val="00EC2ED3"/>
    <w:rsid w:val="00EC2FC3"/>
    <w:rsid w:val="00EC5015"/>
    <w:rsid w:val="00EC6A05"/>
    <w:rsid w:val="00EC72EC"/>
    <w:rsid w:val="00ED07E2"/>
    <w:rsid w:val="00ED1AB5"/>
    <w:rsid w:val="00ED2A42"/>
    <w:rsid w:val="00ED2F67"/>
    <w:rsid w:val="00ED3783"/>
    <w:rsid w:val="00ED4561"/>
    <w:rsid w:val="00ED4DDD"/>
    <w:rsid w:val="00ED4DEB"/>
    <w:rsid w:val="00ED5D52"/>
    <w:rsid w:val="00ED6496"/>
    <w:rsid w:val="00ED76D5"/>
    <w:rsid w:val="00ED78B2"/>
    <w:rsid w:val="00ED79F4"/>
    <w:rsid w:val="00EE23B3"/>
    <w:rsid w:val="00EE318D"/>
    <w:rsid w:val="00EE3ADF"/>
    <w:rsid w:val="00EE5A16"/>
    <w:rsid w:val="00EE5C80"/>
    <w:rsid w:val="00EF1ADE"/>
    <w:rsid w:val="00EF2774"/>
    <w:rsid w:val="00EF2D5A"/>
    <w:rsid w:val="00EF361B"/>
    <w:rsid w:val="00EF47B9"/>
    <w:rsid w:val="00EF59CB"/>
    <w:rsid w:val="00EF59D3"/>
    <w:rsid w:val="00EF7157"/>
    <w:rsid w:val="00EF739B"/>
    <w:rsid w:val="00F0003E"/>
    <w:rsid w:val="00F00D45"/>
    <w:rsid w:val="00F016BB"/>
    <w:rsid w:val="00F0249A"/>
    <w:rsid w:val="00F02846"/>
    <w:rsid w:val="00F02962"/>
    <w:rsid w:val="00F034AF"/>
    <w:rsid w:val="00F04F5B"/>
    <w:rsid w:val="00F05D6C"/>
    <w:rsid w:val="00F06784"/>
    <w:rsid w:val="00F10120"/>
    <w:rsid w:val="00F104CD"/>
    <w:rsid w:val="00F10BCF"/>
    <w:rsid w:val="00F1100E"/>
    <w:rsid w:val="00F116F8"/>
    <w:rsid w:val="00F11B85"/>
    <w:rsid w:val="00F11FF8"/>
    <w:rsid w:val="00F12AD5"/>
    <w:rsid w:val="00F1456B"/>
    <w:rsid w:val="00F15A99"/>
    <w:rsid w:val="00F15E1E"/>
    <w:rsid w:val="00F16945"/>
    <w:rsid w:val="00F17F7E"/>
    <w:rsid w:val="00F20953"/>
    <w:rsid w:val="00F22391"/>
    <w:rsid w:val="00F234EA"/>
    <w:rsid w:val="00F24D6E"/>
    <w:rsid w:val="00F253DB"/>
    <w:rsid w:val="00F25AA8"/>
    <w:rsid w:val="00F25C8C"/>
    <w:rsid w:val="00F25D7E"/>
    <w:rsid w:val="00F25E8D"/>
    <w:rsid w:val="00F25FD6"/>
    <w:rsid w:val="00F25FE3"/>
    <w:rsid w:val="00F26002"/>
    <w:rsid w:val="00F26237"/>
    <w:rsid w:val="00F26606"/>
    <w:rsid w:val="00F26889"/>
    <w:rsid w:val="00F2692C"/>
    <w:rsid w:val="00F274DD"/>
    <w:rsid w:val="00F276EC"/>
    <w:rsid w:val="00F27909"/>
    <w:rsid w:val="00F30817"/>
    <w:rsid w:val="00F30EE4"/>
    <w:rsid w:val="00F3156D"/>
    <w:rsid w:val="00F31A0F"/>
    <w:rsid w:val="00F31E86"/>
    <w:rsid w:val="00F3206A"/>
    <w:rsid w:val="00F326F4"/>
    <w:rsid w:val="00F349B9"/>
    <w:rsid w:val="00F34CA0"/>
    <w:rsid w:val="00F34D2F"/>
    <w:rsid w:val="00F34EEF"/>
    <w:rsid w:val="00F35092"/>
    <w:rsid w:val="00F362D6"/>
    <w:rsid w:val="00F363B8"/>
    <w:rsid w:val="00F36585"/>
    <w:rsid w:val="00F36DE9"/>
    <w:rsid w:val="00F36FB3"/>
    <w:rsid w:val="00F36FFC"/>
    <w:rsid w:val="00F3732C"/>
    <w:rsid w:val="00F373A1"/>
    <w:rsid w:val="00F379A8"/>
    <w:rsid w:val="00F41366"/>
    <w:rsid w:val="00F4281B"/>
    <w:rsid w:val="00F42B3B"/>
    <w:rsid w:val="00F42E5D"/>
    <w:rsid w:val="00F44936"/>
    <w:rsid w:val="00F44C9E"/>
    <w:rsid w:val="00F45295"/>
    <w:rsid w:val="00F4592C"/>
    <w:rsid w:val="00F45DF1"/>
    <w:rsid w:val="00F4700C"/>
    <w:rsid w:val="00F5019B"/>
    <w:rsid w:val="00F51F19"/>
    <w:rsid w:val="00F51F27"/>
    <w:rsid w:val="00F52699"/>
    <w:rsid w:val="00F5351E"/>
    <w:rsid w:val="00F537BE"/>
    <w:rsid w:val="00F53C79"/>
    <w:rsid w:val="00F544FD"/>
    <w:rsid w:val="00F54680"/>
    <w:rsid w:val="00F55379"/>
    <w:rsid w:val="00F5594D"/>
    <w:rsid w:val="00F55C1C"/>
    <w:rsid w:val="00F5613A"/>
    <w:rsid w:val="00F56261"/>
    <w:rsid w:val="00F5721D"/>
    <w:rsid w:val="00F57561"/>
    <w:rsid w:val="00F60040"/>
    <w:rsid w:val="00F602F2"/>
    <w:rsid w:val="00F60703"/>
    <w:rsid w:val="00F607C1"/>
    <w:rsid w:val="00F60966"/>
    <w:rsid w:val="00F60EE5"/>
    <w:rsid w:val="00F61F58"/>
    <w:rsid w:val="00F62350"/>
    <w:rsid w:val="00F628D4"/>
    <w:rsid w:val="00F62FFC"/>
    <w:rsid w:val="00F63757"/>
    <w:rsid w:val="00F63C92"/>
    <w:rsid w:val="00F64629"/>
    <w:rsid w:val="00F657C6"/>
    <w:rsid w:val="00F660F4"/>
    <w:rsid w:val="00F662DA"/>
    <w:rsid w:val="00F67219"/>
    <w:rsid w:val="00F67873"/>
    <w:rsid w:val="00F708AF"/>
    <w:rsid w:val="00F70918"/>
    <w:rsid w:val="00F722BB"/>
    <w:rsid w:val="00F723E0"/>
    <w:rsid w:val="00F733A7"/>
    <w:rsid w:val="00F73AA7"/>
    <w:rsid w:val="00F755A8"/>
    <w:rsid w:val="00F76150"/>
    <w:rsid w:val="00F77FD3"/>
    <w:rsid w:val="00F8009F"/>
    <w:rsid w:val="00F81BC3"/>
    <w:rsid w:val="00F8282F"/>
    <w:rsid w:val="00F832A7"/>
    <w:rsid w:val="00F84EB6"/>
    <w:rsid w:val="00F85CE4"/>
    <w:rsid w:val="00F87B50"/>
    <w:rsid w:val="00F90905"/>
    <w:rsid w:val="00F91DA8"/>
    <w:rsid w:val="00F92AFC"/>
    <w:rsid w:val="00F92CD2"/>
    <w:rsid w:val="00F9456B"/>
    <w:rsid w:val="00F94E04"/>
    <w:rsid w:val="00F94FB0"/>
    <w:rsid w:val="00F954F7"/>
    <w:rsid w:val="00F95C06"/>
    <w:rsid w:val="00F95EEB"/>
    <w:rsid w:val="00F95FC8"/>
    <w:rsid w:val="00F96133"/>
    <w:rsid w:val="00F979CF"/>
    <w:rsid w:val="00FA066F"/>
    <w:rsid w:val="00FA166D"/>
    <w:rsid w:val="00FA3647"/>
    <w:rsid w:val="00FA3869"/>
    <w:rsid w:val="00FA4F92"/>
    <w:rsid w:val="00FA64C8"/>
    <w:rsid w:val="00FA697C"/>
    <w:rsid w:val="00FA6C94"/>
    <w:rsid w:val="00FA7FCD"/>
    <w:rsid w:val="00FB0786"/>
    <w:rsid w:val="00FB2637"/>
    <w:rsid w:val="00FB2A33"/>
    <w:rsid w:val="00FB2DC9"/>
    <w:rsid w:val="00FB3CC2"/>
    <w:rsid w:val="00FB4041"/>
    <w:rsid w:val="00FB4200"/>
    <w:rsid w:val="00FB4CD6"/>
    <w:rsid w:val="00FB58C2"/>
    <w:rsid w:val="00FB5AAC"/>
    <w:rsid w:val="00FB6BBC"/>
    <w:rsid w:val="00FB6F7F"/>
    <w:rsid w:val="00FB7147"/>
    <w:rsid w:val="00FB72D7"/>
    <w:rsid w:val="00FB72FF"/>
    <w:rsid w:val="00FB7955"/>
    <w:rsid w:val="00FC14A2"/>
    <w:rsid w:val="00FC3444"/>
    <w:rsid w:val="00FC37A9"/>
    <w:rsid w:val="00FC3DC5"/>
    <w:rsid w:val="00FC4002"/>
    <w:rsid w:val="00FC473D"/>
    <w:rsid w:val="00FC52A8"/>
    <w:rsid w:val="00FC6A0B"/>
    <w:rsid w:val="00FC6ADA"/>
    <w:rsid w:val="00FC6D1C"/>
    <w:rsid w:val="00FC6DDD"/>
    <w:rsid w:val="00FD091B"/>
    <w:rsid w:val="00FD0ADA"/>
    <w:rsid w:val="00FD10E4"/>
    <w:rsid w:val="00FD180C"/>
    <w:rsid w:val="00FD1854"/>
    <w:rsid w:val="00FD1DDC"/>
    <w:rsid w:val="00FD25F1"/>
    <w:rsid w:val="00FD3283"/>
    <w:rsid w:val="00FD37B0"/>
    <w:rsid w:val="00FD424B"/>
    <w:rsid w:val="00FD4D29"/>
    <w:rsid w:val="00FD5B48"/>
    <w:rsid w:val="00FD66B9"/>
    <w:rsid w:val="00FD7738"/>
    <w:rsid w:val="00FD7C89"/>
    <w:rsid w:val="00FE0314"/>
    <w:rsid w:val="00FE0742"/>
    <w:rsid w:val="00FE0F96"/>
    <w:rsid w:val="00FE1B24"/>
    <w:rsid w:val="00FE28ED"/>
    <w:rsid w:val="00FE2D77"/>
    <w:rsid w:val="00FE2EE6"/>
    <w:rsid w:val="00FE4DEF"/>
    <w:rsid w:val="00FE4F76"/>
    <w:rsid w:val="00FE4F8E"/>
    <w:rsid w:val="00FE60BE"/>
    <w:rsid w:val="00FE65B0"/>
    <w:rsid w:val="00FE6A6E"/>
    <w:rsid w:val="00FE6DDE"/>
    <w:rsid w:val="00FE6FD8"/>
    <w:rsid w:val="00FE78BD"/>
    <w:rsid w:val="00FE7B52"/>
    <w:rsid w:val="00FE7C79"/>
    <w:rsid w:val="00FF01A4"/>
    <w:rsid w:val="00FF05F2"/>
    <w:rsid w:val="00FF0CBA"/>
    <w:rsid w:val="00FF1795"/>
    <w:rsid w:val="00FF1F17"/>
    <w:rsid w:val="00FF2884"/>
    <w:rsid w:val="00FF305A"/>
    <w:rsid w:val="00FF33A9"/>
    <w:rsid w:val="00FF37E3"/>
    <w:rsid w:val="00FF489A"/>
    <w:rsid w:val="00FF511B"/>
    <w:rsid w:val="00FF6034"/>
    <w:rsid w:val="00FF68CA"/>
    <w:rsid w:val="00FF73A9"/>
    <w:rsid w:val="00FF75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3F6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B404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BodyText"/>
    <w:link w:val="Heading2Char"/>
    <w:qFormat/>
    <w:rsid w:val="000331B2"/>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Heading3">
    <w:name w:val="heading 3"/>
    <w:basedOn w:val="Normal"/>
    <w:next w:val="Normal"/>
    <w:link w:val="Heading3Char"/>
    <w:uiPriority w:val="9"/>
    <w:unhideWhenUsed/>
    <w:qFormat/>
    <w:rsid w:val="00EC2FC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9B7E6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body 2,List Paragraph11,List Paragraph111,Antes de enumeración,Listă colorată - Accentuare 11,Bullet,Citation List"/>
    <w:basedOn w:val="Normal"/>
    <w:link w:val="ListParagraphChar"/>
    <w:uiPriority w:val="34"/>
    <w:qFormat/>
    <w:rsid w:val="00861294"/>
    <w:pPr>
      <w:ind w:left="720"/>
      <w:contextualSpacing/>
    </w:pPr>
  </w:style>
  <w:style w:type="character" w:customStyle="1" w:styleId="Heading2Char">
    <w:name w:val="Heading 2 Char"/>
    <w:basedOn w:val="DefaultParagraphFont"/>
    <w:link w:val="Heading2"/>
    <w:rsid w:val="000331B2"/>
    <w:rPr>
      <w:rFonts w:ascii="Calibri Light" w:eastAsia="Times New Roman" w:hAnsi="Calibri Light" w:cs="font202"/>
      <w:color w:val="2E74B5"/>
      <w:sz w:val="26"/>
      <w:szCs w:val="26"/>
      <w:lang w:eastAsia="ar-SA"/>
    </w:rPr>
  </w:style>
  <w:style w:type="character" w:styleId="Hyperlink">
    <w:name w:val="Hyperlink"/>
    <w:uiPriority w:val="99"/>
    <w:rsid w:val="000331B2"/>
    <w:rPr>
      <w:color w:val="0563C1"/>
      <w:u w:val="single"/>
    </w:rPr>
  </w:style>
  <w:style w:type="character" w:styleId="FootnoteReference">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0331B2"/>
    <w:rPr>
      <w:vertAlign w:val="superscript"/>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rsid w:val="000331B2"/>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basedOn w:val="DefaultParagraphFont"/>
    <w:link w:val="FootnoteText"/>
    <w:uiPriority w:val="99"/>
    <w:rsid w:val="000331B2"/>
    <w:rPr>
      <w:rFonts w:ascii="PF Square Sans Pro Medium" w:eastAsia="Times New Roman" w:hAnsi="PF Square Sans Pro Medium" w:cs="PF Square Sans Pro Medium"/>
      <w:color w:val="000000"/>
      <w:sz w:val="20"/>
      <w:szCs w:val="20"/>
      <w:lang w:eastAsia="ar-SA"/>
    </w:rPr>
  </w:style>
  <w:style w:type="paragraph" w:styleId="BodyText">
    <w:name w:val="Body Text"/>
    <w:basedOn w:val="Normal"/>
    <w:link w:val="BodyTextChar"/>
    <w:uiPriority w:val="99"/>
    <w:unhideWhenUsed/>
    <w:rsid w:val="000331B2"/>
    <w:pPr>
      <w:spacing w:after="120"/>
    </w:pPr>
  </w:style>
  <w:style w:type="character" w:customStyle="1" w:styleId="BodyTextChar">
    <w:name w:val="Body Text Char"/>
    <w:basedOn w:val="DefaultParagraphFont"/>
    <w:link w:val="BodyText"/>
    <w:uiPriority w:val="99"/>
    <w:rsid w:val="000331B2"/>
  </w:style>
  <w:style w:type="paragraph" w:customStyle="1" w:styleId="Listparagraf1">
    <w:name w:val="Listă paragraf1"/>
    <w:basedOn w:val="Normal"/>
    <w:rsid w:val="000331B2"/>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customStyle="1" w:styleId="Listparagraf2">
    <w:name w:val="Listă paragraf2"/>
    <w:basedOn w:val="Normal"/>
    <w:uiPriority w:val="99"/>
    <w:rsid w:val="009642D9"/>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Heading3Char">
    <w:name w:val="Heading 3 Char"/>
    <w:basedOn w:val="DefaultParagraphFont"/>
    <w:link w:val="Heading3"/>
    <w:uiPriority w:val="9"/>
    <w:rsid w:val="00EC2FC3"/>
    <w:rPr>
      <w:rFonts w:asciiTheme="majorHAnsi" w:eastAsiaTheme="majorEastAsia" w:hAnsiTheme="majorHAnsi" w:cstheme="majorBidi"/>
      <w:color w:val="243F60" w:themeColor="accent1" w:themeShade="7F"/>
      <w:sz w:val="24"/>
      <w:szCs w:val="24"/>
    </w:rPr>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
    <w:link w:val="ListParagraph"/>
    <w:uiPriority w:val="34"/>
    <w:rsid w:val="00EC2FC3"/>
  </w:style>
  <w:style w:type="paragraph" w:customStyle="1" w:styleId="CM1">
    <w:name w:val="CM1"/>
    <w:basedOn w:val="Normal"/>
    <w:rsid w:val="002F3EC7"/>
    <w:pPr>
      <w:suppressAutoHyphens/>
      <w:spacing w:after="0" w:line="100" w:lineRule="atLeast"/>
    </w:pPr>
    <w:rPr>
      <w:rFonts w:ascii="EUAlbertina" w:eastAsia="Times New Roman" w:hAnsi="EUAlbertina" w:cs="PF Square Sans Pro Medium"/>
      <w:color w:val="000000"/>
      <w:sz w:val="24"/>
      <w:szCs w:val="24"/>
      <w:lang w:eastAsia="ar-SA"/>
    </w:rPr>
  </w:style>
  <w:style w:type="paragraph" w:styleId="Header">
    <w:name w:val="header"/>
    <w:basedOn w:val="Normal"/>
    <w:link w:val="HeaderChar"/>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HeaderChar">
    <w:name w:val="Header Char"/>
    <w:basedOn w:val="DefaultParagraphFont"/>
    <w:link w:val="Header"/>
    <w:rsid w:val="00A4297D"/>
    <w:rPr>
      <w:rFonts w:ascii="PF Square Sans Pro Medium" w:eastAsia="Times New Roman" w:hAnsi="PF Square Sans Pro Medium" w:cs="PF Square Sans Pro Medium"/>
      <w:color w:val="000000"/>
      <w:sz w:val="24"/>
      <w:szCs w:val="24"/>
      <w:lang w:eastAsia="ar-SA"/>
    </w:rPr>
  </w:style>
  <w:style w:type="paragraph" w:styleId="Footer">
    <w:name w:val="footer"/>
    <w:basedOn w:val="Normal"/>
    <w:link w:val="FooterChar"/>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FooterChar">
    <w:name w:val="Footer Char"/>
    <w:basedOn w:val="DefaultParagraphFont"/>
    <w:link w:val="Footer"/>
    <w:rsid w:val="00A4297D"/>
    <w:rPr>
      <w:rFonts w:ascii="PF Square Sans Pro Medium" w:eastAsia="Times New Roman" w:hAnsi="PF Square Sans Pro Medium" w:cs="PF Square Sans Pro Medium"/>
      <w:color w:val="000000"/>
      <w:sz w:val="24"/>
      <w:szCs w:val="24"/>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qFormat/>
    <w:rsid w:val="00C44FBD"/>
    <w:pPr>
      <w:spacing w:after="160" w:line="240" w:lineRule="exact"/>
    </w:pPr>
    <w:rPr>
      <w:vertAlign w:val="superscript"/>
    </w:rPr>
  </w:style>
  <w:style w:type="character" w:customStyle="1" w:styleId="Heading1Char">
    <w:name w:val="Heading 1 Char"/>
    <w:basedOn w:val="DefaultParagraphFont"/>
    <w:link w:val="Heading1"/>
    <w:uiPriority w:val="99"/>
    <w:rsid w:val="00FB4041"/>
    <w:rPr>
      <w:rFonts w:asciiTheme="majorHAnsi" w:eastAsiaTheme="majorEastAsia" w:hAnsiTheme="majorHAnsi" w:cstheme="majorBidi"/>
      <w:color w:val="365F91" w:themeColor="accent1" w:themeShade="BF"/>
      <w:sz w:val="32"/>
      <w:szCs w:val="32"/>
    </w:rPr>
  </w:style>
  <w:style w:type="paragraph" w:customStyle="1" w:styleId="Listparagraf3">
    <w:name w:val="Listă paragraf3"/>
    <w:basedOn w:val="Normal"/>
    <w:rsid w:val="00FB4041"/>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styleId="BalloonText">
    <w:name w:val="Balloon Text"/>
    <w:basedOn w:val="Normal"/>
    <w:link w:val="BalloonTextChar"/>
    <w:uiPriority w:val="99"/>
    <w:semiHidden/>
    <w:unhideWhenUsed/>
    <w:rsid w:val="009F7C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7C51"/>
    <w:rPr>
      <w:rFonts w:ascii="Tahoma" w:hAnsi="Tahoma" w:cs="Tahoma"/>
      <w:sz w:val="16"/>
      <w:szCs w:val="16"/>
    </w:rPr>
  </w:style>
  <w:style w:type="paragraph" w:styleId="TOCHeading">
    <w:name w:val="TOC Heading"/>
    <w:basedOn w:val="Heading1"/>
    <w:next w:val="Normal"/>
    <w:uiPriority w:val="39"/>
    <w:semiHidden/>
    <w:unhideWhenUsed/>
    <w:qFormat/>
    <w:rsid w:val="00470272"/>
    <w:pPr>
      <w:spacing w:before="480"/>
      <w:outlineLvl w:val="9"/>
    </w:pPr>
    <w:rPr>
      <w:b/>
      <w:bCs/>
      <w:sz w:val="28"/>
      <w:szCs w:val="28"/>
      <w:lang w:eastAsia="ro-RO"/>
    </w:rPr>
  </w:style>
  <w:style w:type="paragraph" w:styleId="TOC1">
    <w:name w:val="toc 1"/>
    <w:basedOn w:val="Normal"/>
    <w:next w:val="Normal"/>
    <w:autoRedefine/>
    <w:uiPriority w:val="39"/>
    <w:unhideWhenUsed/>
    <w:rsid w:val="00470272"/>
    <w:pPr>
      <w:spacing w:after="100"/>
    </w:pPr>
  </w:style>
  <w:style w:type="paragraph" w:styleId="TOC2">
    <w:name w:val="toc 2"/>
    <w:basedOn w:val="Normal"/>
    <w:next w:val="Normal"/>
    <w:autoRedefine/>
    <w:uiPriority w:val="39"/>
    <w:unhideWhenUsed/>
    <w:rsid w:val="00470272"/>
    <w:pPr>
      <w:spacing w:after="100"/>
      <w:ind w:left="220"/>
    </w:pPr>
  </w:style>
  <w:style w:type="paragraph" w:styleId="TOC3">
    <w:name w:val="toc 3"/>
    <w:basedOn w:val="Normal"/>
    <w:next w:val="Normal"/>
    <w:autoRedefine/>
    <w:uiPriority w:val="39"/>
    <w:unhideWhenUsed/>
    <w:rsid w:val="00470272"/>
    <w:pPr>
      <w:spacing w:after="100"/>
      <w:ind w:left="440"/>
    </w:pPr>
  </w:style>
  <w:style w:type="character" w:styleId="CommentReference">
    <w:name w:val="annotation reference"/>
    <w:basedOn w:val="DefaultParagraphFont"/>
    <w:uiPriority w:val="99"/>
    <w:semiHidden/>
    <w:unhideWhenUsed/>
    <w:rsid w:val="00CB1976"/>
    <w:rPr>
      <w:sz w:val="16"/>
      <w:szCs w:val="16"/>
    </w:rPr>
  </w:style>
  <w:style w:type="paragraph" w:styleId="CommentText">
    <w:name w:val="annotation text"/>
    <w:basedOn w:val="Normal"/>
    <w:link w:val="CommentTextChar1"/>
    <w:uiPriority w:val="99"/>
    <w:semiHidden/>
    <w:unhideWhenUsed/>
    <w:rsid w:val="00CB1976"/>
    <w:pPr>
      <w:spacing w:line="240" w:lineRule="auto"/>
    </w:pPr>
    <w:rPr>
      <w:sz w:val="20"/>
      <w:szCs w:val="20"/>
    </w:rPr>
  </w:style>
  <w:style w:type="character" w:customStyle="1" w:styleId="CommentTextChar1">
    <w:name w:val="Comment Text Char1"/>
    <w:basedOn w:val="DefaultParagraphFont"/>
    <w:link w:val="CommentText"/>
    <w:uiPriority w:val="99"/>
    <w:semiHidden/>
    <w:rsid w:val="00CB1976"/>
    <w:rPr>
      <w:sz w:val="20"/>
      <w:szCs w:val="20"/>
    </w:rPr>
  </w:style>
  <w:style w:type="paragraph" w:styleId="CommentSubject">
    <w:name w:val="annotation subject"/>
    <w:basedOn w:val="CommentText"/>
    <w:next w:val="CommentText"/>
    <w:link w:val="CommentSubjectChar"/>
    <w:uiPriority w:val="99"/>
    <w:semiHidden/>
    <w:unhideWhenUsed/>
    <w:rsid w:val="00CB1976"/>
    <w:rPr>
      <w:b/>
      <w:bCs/>
    </w:rPr>
  </w:style>
  <w:style w:type="character" w:customStyle="1" w:styleId="CommentSubjectChar">
    <w:name w:val="Comment Subject Char"/>
    <w:basedOn w:val="CommentTextChar1"/>
    <w:link w:val="CommentSubject"/>
    <w:uiPriority w:val="99"/>
    <w:semiHidden/>
    <w:rsid w:val="00CB1976"/>
    <w:rPr>
      <w:b/>
      <w:bCs/>
      <w:sz w:val="20"/>
      <w:szCs w:val="20"/>
    </w:rPr>
  </w:style>
  <w:style w:type="character" w:customStyle="1" w:styleId="Heading4Char">
    <w:name w:val="Heading 4 Char"/>
    <w:basedOn w:val="DefaultParagraphFont"/>
    <w:link w:val="Heading4"/>
    <w:uiPriority w:val="9"/>
    <w:semiHidden/>
    <w:rsid w:val="009B7E62"/>
    <w:rPr>
      <w:rFonts w:asciiTheme="majorHAnsi" w:eastAsiaTheme="majorEastAsia" w:hAnsiTheme="majorHAnsi" w:cstheme="majorBidi"/>
      <w:b/>
      <w:bCs/>
      <w:i/>
      <w:iCs/>
      <w:color w:val="4F81BD" w:themeColor="accent1"/>
    </w:rPr>
  </w:style>
  <w:style w:type="paragraph" w:styleId="Caption">
    <w:name w:val="caption"/>
    <w:basedOn w:val="Normal"/>
    <w:next w:val="Normal"/>
    <w:link w:val="CaptionChar"/>
    <w:uiPriority w:val="99"/>
    <w:qFormat/>
    <w:rsid w:val="009B7E62"/>
    <w:pPr>
      <w:spacing w:before="240" w:after="0"/>
      <w:jc w:val="both"/>
    </w:pPr>
    <w:rPr>
      <w:rFonts w:ascii="Calibri" w:eastAsia="Times New Roman" w:hAnsi="Calibri" w:cs="Times New Roman"/>
      <w:b/>
      <w:bCs/>
      <w:sz w:val="20"/>
      <w:szCs w:val="18"/>
      <w:lang w:eastAsia="x-none"/>
    </w:rPr>
  </w:style>
  <w:style w:type="paragraph" w:customStyle="1" w:styleId="tabelsmalFirstline0cm">
    <w:name w:val="tabel smal + First line:  0 cm"/>
    <w:basedOn w:val="Normal"/>
    <w:link w:val="tabelsmalFirstline0cmChar"/>
    <w:uiPriority w:val="99"/>
    <w:rsid w:val="009B7E62"/>
    <w:pPr>
      <w:keepLines/>
      <w:tabs>
        <w:tab w:val="right" w:pos="-227"/>
        <w:tab w:val="left" w:pos="0"/>
        <w:tab w:val="left" w:pos="227"/>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371"/>
        <w:tab w:val="right" w:pos="7938"/>
      </w:tabs>
      <w:suppressAutoHyphens/>
      <w:spacing w:before="120" w:after="240"/>
      <w:jc w:val="both"/>
    </w:pPr>
    <w:rPr>
      <w:rFonts w:ascii="Calibri" w:eastAsia="Times New Roman" w:hAnsi="Calibri" w:cs="Times New Roman"/>
      <w:noProof/>
      <w:sz w:val="20"/>
      <w:szCs w:val="20"/>
      <w:lang w:eastAsia="x-none"/>
    </w:rPr>
  </w:style>
  <w:style w:type="character" w:customStyle="1" w:styleId="tabelsmalFirstline0cmChar">
    <w:name w:val="tabel smal + First line:  0 cm Char"/>
    <w:link w:val="tabelsmalFirstline0cm"/>
    <w:uiPriority w:val="99"/>
    <w:locked/>
    <w:rsid w:val="009B7E62"/>
    <w:rPr>
      <w:rFonts w:ascii="Calibri" w:eastAsia="Times New Roman" w:hAnsi="Calibri" w:cs="Times New Roman"/>
      <w:noProof/>
      <w:sz w:val="20"/>
      <w:szCs w:val="20"/>
      <w:lang w:eastAsia="x-none"/>
    </w:rPr>
  </w:style>
  <w:style w:type="character" w:customStyle="1" w:styleId="CaptionChar">
    <w:name w:val="Caption Char"/>
    <w:link w:val="Caption"/>
    <w:uiPriority w:val="99"/>
    <w:rsid w:val="009B7E62"/>
    <w:rPr>
      <w:rFonts w:ascii="Calibri" w:eastAsia="Times New Roman" w:hAnsi="Calibri" w:cs="Times New Roman"/>
      <w:b/>
      <w:bCs/>
      <w:sz w:val="20"/>
      <w:szCs w:val="18"/>
      <w:lang w:eastAsia="x-none"/>
    </w:rPr>
  </w:style>
  <w:style w:type="character" w:styleId="FollowedHyperlink">
    <w:name w:val="FollowedHyperlink"/>
    <w:basedOn w:val="DefaultParagraphFont"/>
    <w:uiPriority w:val="99"/>
    <w:semiHidden/>
    <w:unhideWhenUsed/>
    <w:rsid w:val="00F25FE3"/>
    <w:rPr>
      <w:color w:val="800080" w:themeColor="followedHyperlink"/>
      <w:u w:val="single"/>
    </w:rPr>
  </w:style>
  <w:style w:type="paragraph" w:styleId="Revision">
    <w:name w:val="Revision"/>
    <w:hidden/>
    <w:uiPriority w:val="99"/>
    <w:semiHidden/>
    <w:rsid w:val="005419FB"/>
    <w:pPr>
      <w:spacing w:after="0" w:line="240" w:lineRule="auto"/>
    </w:pPr>
  </w:style>
  <w:style w:type="table" w:styleId="TableGrid">
    <w:name w:val="Table Grid"/>
    <w:basedOn w:val="TableNormal"/>
    <w:uiPriority w:val="39"/>
    <w:rsid w:val="007833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E1F0D"/>
    <w:rPr>
      <w:b/>
      <w:bCs/>
    </w:rPr>
  </w:style>
  <w:style w:type="character" w:styleId="Emphasis">
    <w:name w:val="Emphasis"/>
    <w:basedOn w:val="DefaultParagraphFont"/>
    <w:uiPriority w:val="20"/>
    <w:qFormat/>
    <w:rsid w:val="00CE1F0D"/>
    <w:rPr>
      <w:i/>
      <w:iCs/>
    </w:rPr>
  </w:style>
  <w:style w:type="character" w:customStyle="1" w:styleId="xar-title1">
    <w:name w:val="xar-title1"/>
    <w:basedOn w:val="DefaultParagraphFont"/>
    <w:rsid w:val="00FA6C94"/>
    <w:rPr>
      <w:rFonts w:ascii="Arial" w:hAnsi="Arial" w:cs="Arial" w:hint="default"/>
      <w:b/>
      <w:bCs/>
      <w:color w:val="16587C"/>
      <w:spacing w:val="15"/>
      <w:sz w:val="31"/>
      <w:szCs w:val="31"/>
    </w:rPr>
  </w:style>
  <w:style w:type="character" w:customStyle="1" w:styleId="CommentTextChar">
    <w:name w:val="Comment Text Char"/>
    <w:basedOn w:val="DefaultParagraphFont"/>
    <w:uiPriority w:val="99"/>
    <w:semiHidden/>
    <w:rsid w:val="004271C2"/>
    <w:rPr>
      <w:sz w:val="20"/>
      <w:szCs w:val="20"/>
    </w:rPr>
  </w:style>
  <w:style w:type="paragraph" w:styleId="NoSpacing">
    <w:name w:val="No Spacing"/>
    <w:link w:val="NoSpacingChar"/>
    <w:uiPriority w:val="1"/>
    <w:qFormat/>
    <w:rsid w:val="00B60582"/>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B60582"/>
    <w:rPr>
      <w:rFonts w:eastAsiaTheme="minorEastAsia"/>
      <w:lang w:val="en-US"/>
    </w:rPr>
  </w:style>
  <w:style w:type="paragraph" w:customStyle="1" w:styleId="CaracterCaracterCharCharCaracterCaracterCharCharCaracterCaracterCharCharCaracterCaracterCharChar">
    <w:name w:val="Caracter Caracter Char Char Caracter Caracter Char Char Caracter Caracter Char Char Caracter Caracter Char Char"/>
    <w:basedOn w:val="Normal"/>
    <w:rsid w:val="00432C0A"/>
    <w:pPr>
      <w:spacing w:after="0" w:line="240" w:lineRule="auto"/>
    </w:pPr>
    <w:rPr>
      <w:rFonts w:ascii="Times New Roman" w:eastAsia="Times New Roman" w:hAnsi="Times New Roman" w:cs="Times New Roman"/>
      <w:sz w:val="24"/>
      <w:szCs w:val="24"/>
      <w:lang w:val="pl-PL" w:eastAsia="pl-PL"/>
    </w:rPr>
  </w:style>
  <w:style w:type="character" w:customStyle="1" w:styleId="hps">
    <w:name w:val="hps"/>
    <w:basedOn w:val="DefaultParagraphFont"/>
    <w:rsid w:val="009A07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B404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BodyText"/>
    <w:link w:val="Heading2Char"/>
    <w:qFormat/>
    <w:rsid w:val="000331B2"/>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Heading3">
    <w:name w:val="heading 3"/>
    <w:basedOn w:val="Normal"/>
    <w:next w:val="Normal"/>
    <w:link w:val="Heading3Char"/>
    <w:uiPriority w:val="9"/>
    <w:unhideWhenUsed/>
    <w:qFormat/>
    <w:rsid w:val="00EC2FC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9B7E6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body 2,List Paragraph11,List Paragraph111,Antes de enumeración,Listă colorată - Accentuare 11,Bullet,Citation List"/>
    <w:basedOn w:val="Normal"/>
    <w:link w:val="ListParagraphChar"/>
    <w:uiPriority w:val="34"/>
    <w:qFormat/>
    <w:rsid w:val="00861294"/>
    <w:pPr>
      <w:ind w:left="720"/>
      <w:contextualSpacing/>
    </w:pPr>
  </w:style>
  <w:style w:type="character" w:customStyle="1" w:styleId="Heading2Char">
    <w:name w:val="Heading 2 Char"/>
    <w:basedOn w:val="DefaultParagraphFont"/>
    <w:link w:val="Heading2"/>
    <w:rsid w:val="000331B2"/>
    <w:rPr>
      <w:rFonts w:ascii="Calibri Light" w:eastAsia="Times New Roman" w:hAnsi="Calibri Light" w:cs="font202"/>
      <w:color w:val="2E74B5"/>
      <w:sz w:val="26"/>
      <w:szCs w:val="26"/>
      <w:lang w:eastAsia="ar-SA"/>
    </w:rPr>
  </w:style>
  <w:style w:type="character" w:styleId="Hyperlink">
    <w:name w:val="Hyperlink"/>
    <w:uiPriority w:val="99"/>
    <w:rsid w:val="000331B2"/>
    <w:rPr>
      <w:color w:val="0563C1"/>
      <w:u w:val="single"/>
    </w:rPr>
  </w:style>
  <w:style w:type="character" w:styleId="FootnoteReference">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0331B2"/>
    <w:rPr>
      <w:vertAlign w:val="superscript"/>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rsid w:val="000331B2"/>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basedOn w:val="DefaultParagraphFont"/>
    <w:link w:val="FootnoteText"/>
    <w:uiPriority w:val="99"/>
    <w:rsid w:val="000331B2"/>
    <w:rPr>
      <w:rFonts w:ascii="PF Square Sans Pro Medium" w:eastAsia="Times New Roman" w:hAnsi="PF Square Sans Pro Medium" w:cs="PF Square Sans Pro Medium"/>
      <w:color w:val="000000"/>
      <w:sz w:val="20"/>
      <w:szCs w:val="20"/>
      <w:lang w:eastAsia="ar-SA"/>
    </w:rPr>
  </w:style>
  <w:style w:type="paragraph" w:styleId="BodyText">
    <w:name w:val="Body Text"/>
    <w:basedOn w:val="Normal"/>
    <w:link w:val="BodyTextChar"/>
    <w:uiPriority w:val="99"/>
    <w:unhideWhenUsed/>
    <w:rsid w:val="000331B2"/>
    <w:pPr>
      <w:spacing w:after="120"/>
    </w:pPr>
  </w:style>
  <w:style w:type="character" w:customStyle="1" w:styleId="BodyTextChar">
    <w:name w:val="Body Text Char"/>
    <w:basedOn w:val="DefaultParagraphFont"/>
    <w:link w:val="BodyText"/>
    <w:uiPriority w:val="99"/>
    <w:rsid w:val="000331B2"/>
  </w:style>
  <w:style w:type="paragraph" w:customStyle="1" w:styleId="Listparagraf1">
    <w:name w:val="Listă paragraf1"/>
    <w:basedOn w:val="Normal"/>
    <w:rsid w:val="000331B2"/>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customStyle="1" w:styleId="Listparagraf2">
    <w:name w:val="Listă paragraf2"/>
    <w:basedOn w:val="Normal"/>
    <w:uiPriority w:val="99"/>
    <w:rsid w:val="009642D9"/>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Heading3Char">
    <w:name w:val="Heading 3 Char"/>
    <w:basedOn w:val="DefaultParagraphFont"/>
    <w:link w:val="Heading3"/>
    <w:uiPriority w:val="9"/>
    <w:rsid w:val="00EC2FC3"/>
    <w:rPr>
      <w:rFonts w:asciiTheme="majorHAnsi" w:eastAsiaTheme="majorEastAsia" w:hAnsiTheme="majorHAnsi" w:cstheme="majorBidi"/>
      <w:color w:val="243F60" w:themeColor="accent1" w:themeShade="7F"/>
      <w:sz w:val="24"/>
      <w:szCs w:val="24"/>
    </w:rPr>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
    <w:link w:val="ListParagraph"/>
    <w:uiPriority w:val="34"/>
    <w:rsid w:val="00EC2FC3"/>
  </w:style>
  <w:style w:type="paragraph" w:customStyle="1" w:styleId="CM1">
    <w:name w:val="CM1"/>
    <w:basedOn w:val="Normal"/>
    <w:rsid w:val="002F3EC7"/>
    <w:pPr>
      <w:suppressAutoHyphens/>
      <w:spacing w:after="0" w:line="100" w:lineRule="atLeast"/>
    </w:pPr>
    <w:rPr>
      <w:rFonts w:ascii="EUAlbertina" w:eastAsia="Times New Roman" w:hAnsi="EUAlbertina" w:cs="PF Square Sans Pro Medium"/>
      <w:color w:val="000000"/>
      <w:sz w:val="24"/>
      <w:szCs w:val="24"/>
      <w:lang w:eastAsia="ar-SA"/>
    </w:rPr>
  </w:style>
  <w:style w:type="paragraph" w:styleId="Header">
    <w:name w:val="header"/>
    <w:basedOn w:val="Normal"/>
    <w:link w:val="HeaderChar"/>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HeaderChar">
    <w:name w:val="Header Char"/>
    <w:basedOn w:val="DefaultParagraphFont"/>
    <w:link w:val="Header"/>
    <w:rsid w:val="00A4297D"/>
    <w:rPr>
      <w:rFonts w:ascii="PF Square Sans Pro Medium" w:eastAsia="Times New Roman" w:hAnsi="PF Square Sans Pro Medium" w:cs="PF Square Sans Pro Medium"/>
      <w:color w:val="000000"/>
      <w:sz w:val="24"/>
      <w:szCs w:val="24"/>
      <w:lang w:eastAsia="ar-SA"/>
    </w:rPr>
  </w:style>
  <w:style w:type="paragraph" w:styleId="Footer">
    <w:name w:val="footer"/>
    <w:basedOn w:val="Normal"/>
    <w:link w:val="FooterChar"/>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FooterChar">
    <w:name w:val="Footer Char"/>
    <w:basedOn w:val="DefaultParagraphFont"/>
    <w:link w:val="Footer"/>
    <w:rsid w:val="00A4297D"/>
    <w:rPr>
      <w:rFonts w:ascii="PF Square Sans Pro Medium" w:eastAsia="Times New Roman" w:hAnsi="PF Square Sans Pro Medium" w:cs="PF Square Sans Pro Medium"/>
      <w:color w:val="000000"/>
      <w:sz w:val="24"/>
      <w:szCs w:val="24"/>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qFormat/>
    <w:rsid w:val="00C44FBD"/>
    <w:pPr>
      <w:spacing w:after="160" w:line="240" w:lineRule="exact"/>
    </w:pPr>
    <w:rPr>
      <w:vertAlign w:val="superscript"/>
    </w:rPr>
  </w:style>
  <w:style w:type="character" w:customStyle="1" w:styleId="Heading1Char">
    <w:name w:val="Heading 1 Char"/>
    <w:basedOn w:val="DefaultParagraphFont"/>
    <w:link w:val="Heading1"/>
    <w:uiPriority w:val="99"/>
    <w:rsid w:val="00FB4041"/>
    <w:rPr>
      <w:rFonts w:asciiTheme="majorHAnsi" w:eastAsiaTheme="majorEastAsia" w:hAnsiTheme="majorHAnsi" w:cstheme="majorBidi"/>
      <w:color w:val="365F91" w:themeColor="accent1" w:themeShade="BF"/>
      <w:sz w:val="32"/>
      <w:szCs w:val="32"/>
    </w:rPr>
  </w:style>
  <w:style w:type="paragraph" w:customStyle="1" w:styleId="Listparagraf3">
    <w:name w:val="Listă paragraf3"/>
    <w:basedOn w:val="Normal"/>
    <w:rsid w:val="00FB4041"/>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styleId="BalloonText">
    <w:name w:val="Balloon Text"/>
    <w:basedOn w:val="Normal"/>
    <w:link w:val="BalloonTextChar"/>
    <w:uiPriority w:val="99"/>
    <w:semiHidden/>
    <w:unhideWhenUsed/>
    <w:rsid w:val="009F7C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7C51"/>
    <w:rPr>
      <w:rFonts w:ascii="Tahoma" w:hAnsi="Tahoma" w:cs="Tahoma"/>
      <w:sz w:val="16"/>
      <w:szCs w:val="16"/>
    </w:rPr>
  </w:style>
  <w:style w:type="paragraph" w:styleId="TOCHeading">
    <w:name w:val="TOC Heading"/>
    <w:basedOn w:val="Heading1"/>
    <w:next w:val="Normal"/>
    <w:uiPriority w:val="39"/>
    <w:semiHidden/>
    <w:unhideWhenUsed/>
    <w:qFormat/>
    <w:rsid w:val="00470272"/>
    <w:pPr>
      <w:spacing w:before="480"/>
      <w:outlineLvl w:val="9"/>
    </w:pPr>
    <w:rPr>
      <w:b/>
      <w:bCs/>
      <w:sz w:val="28"/>
      <w:szCs w:val="28"/>
      <w:lang w:eastAsia="ro-RO"/>
    </w:rPr>
  </w:style>
  <w:style w:type="paragraph" w:styleId="TOC1">
    <w:name w:val="toc 1"/>
    <w:basedOn w:val="Normal"/>
    <w:next w:val="Normal"/>
    <w:autoRedefine/>
    <w:uiPriority w:val="39"/>
    <w:unhideWhenUsed/>
    <w:rsid w:val="00470272"/>
    <w:pPr>
      <w:spacing w:after="100"/>
    </w:pPr>
  </w:style>
  <w:style w:type="paragraph" w:styleId="TOC2">
    <w:name w:val="toc 2"/>
    <w:basedOn w:val="Normal"/>
    <w:next w:val="Normal"/>
    <w:autoRedefine/>
    <w:uiPriority w:val="39"/>
    <w:unhideWhenUsed/>
    <w:rsid w:val="00470272"/>
    <w:pPr>
      <w:spacing w:after="100"/>
      <w:ind w:left="220"/>
    </w:pPr>
  </w:style>
  <w:style w:type="paragraph" w:styleId="TOC3">
    <w:name w:val="toc 3"/>
    <w:basedOn w:val="Normal"/>
    <w:next w:val="Normal"/>
    <w:autoRedefine/>
    <w:uiPriority w:val="39"/>
    <w:unhideWhenUsed/>
    <w:rsid w:val="00470272"/>
    <w:pPr>
      <w:spacing w:after="100"/>
      <w:ind w:left="440"/>
    </w:pPr>
  </w:style>
  <w:style w:type="character" w:styleId="CommentReference">
    <w:name w:val="annotation reference"/>
    <w:basedOn w:val="DefaultParagraphFont"/>
    <w:uiPriority w:val="99"/>
    <w:semiHidden/>
    <w:unhideWhenUsed/>
    <w:rsid w:val="00CB1976"/>
    <w:rPr>
      <w:sz w:val="16"/>
      <w:szCs w:val="16"/>
    </w:rPr>
  </w:style>
  <w:style w:type="paragraph" w:styleId="CommentText">
    <w:name w:val="annotation text"/>
    <w:basedOn w:val="Normal"/>
    <w:link w:val="CommentTextChar1"/>
    <w:uiPriority w:val="99"/>
    <w:semiHidden/>
    <w:unhideWhenUsed/>
    <w:rsid w:val="00CB1976"/>
    <w:pPr>
      <w:spacing w:line="240" w:lineRule="auto"/>
    </w:pPr>
    <w:rPr>
      <w:sz w:val="20"/>
      <w:szCs w:val="20"/>
    </w:rPr>
  </w:style>
  <w:style w:type="character" w:customStyle="1" w:styleId="CommentTextChar1">
    <w:name w:val="Comment Text Char1"/>
    <w:basedOn w:val="DefaultParagraphFont"/>
    <w:link w:val="CommentText"/>
    <w:uiPriority w:val="99"/>
    <w:semiHidden/>
    <w:rsid w:val="00CB1976"/>
    <w:rPr>
      <w:sz w:val="20"/>
      <w:szCs w:val="20"/>
    </w:rPr>
  </w:style>
  <w:style w:type="paragraph" w:styleId="CommentSubject">
    <w:name w:val="annotation subject"/>
    <w:basedOn w:val="CommentText"/>
    <w:next w:val="CommentText"/>
    <w:link w:val="CommentSubjectChar"/>
    <w:uiPriority w:val="99"/>
    <w:semiHidden/>
    <w:unhideWhenUsed/>
    <w:rsid w:val="00CB1976"/>
    <w:rPr>
      <w:b/>
      <w:bCs/>
    </w:rPr>
  </w:style>
  <w:style w:type="character" w:customStyle="1" w:styleId="CommentSubjectChar">
    <w:name w:val="Comment Subject Char"/>
    <w:basedOn w:val="CommentTextChar1"/>
    <w:link w:val="CommentSubject"/>
    <w:uiPriority w:val="99"/>
    <w:semiHidden/>
    <w:rsid w:val="00CB1976"/>
    <w:rPr>
      <w:b/>
      <w:bCs/>
      <w:sz w:val="20"/>
      <w:szCs w:val="20"/>
    </w:rPr>
  </w:style>
  <w:style w:type="character" w:customStyle="1" w:styleId="Heading4Char">
    <w:name w:val="Heading 4 Char"/>
    <w:basedOn w:val="DefaultParagraphFont"/>
    <w:link w:val="Heading4"/>
    <w:uiPriority w:val="9"/>
    <w:semiHidden/>
    <w:rsid w:val="009B7E62"/>
    <w:rPr>
      <w:rFonts w:asciiTheme="majorHAnsi" w:eastAsiaTheme="majorEastAsia" w:hAnsiTheme="majorHAnsi" w:cstheme="majorBidi"/>
      <w:b/>
      <w:bCs/>
      <w:i/>
      <w:iCs/>
      <w:color w:val="4F81BD" w:themeColor="accent1"/>
    </w:rPr>
  </w:style>
  <w:style w:type="paragraph" w:styleId="Caption">
    <w:name w:val="caption"/>
    <w:basedOn w:val="Normal"/>
    <w:next w:val="Normal"/>
    <w:link w:val="CaptionChar"/>
    <w:uiPriority w:val="99"/>
    <w:qFormat/>
    <w:rsid w:val="009B7E62"/>
    <w:pPr>
      <w:spacing w:before="240" w:after="0"/>
      <w:jc w:val="both"/>
    </w:pPr>
    <w:rPr>
      <w:rFonts w:ascii="Calibri" w:eastAsia="Times New Roman" w:hAnsi="Calibri" w:cs="Times New Roman"/>
      <w:b/>
      <w:bCs/>
      <w:sz w:val="20"/>
      <w:szCs w:val="18"/>
      <w:lang w:eastAsia="x-none"/>
    </w:rPr>
  </w:style>
  <w:style w:type="paragraph" w:customStyle="1" w:styleId="tabelsmalFirstline0cm">
    <w:name w:val="tabel smal + First line:  0 cm"/>
    <w:basedOn w:val="Normal"/>
    <w:link w:val="tabelsmalFirstline0cmChar"/>
    <w:uiPriority w:val="99"/>
    <w:rsid w:val="009B7E62"/>
    <w:pPr>
      <w:keepLines/>
      <w:tabs>
        <w:tab w:val="right" w:pos="-227"/>
        <w:tab w:val="left" w:pos="0"/>
        <w:tab w:val="left" w:pos="227"/>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371"/>
        <w:tab w:val="right" w:pos="7938"/>
      </w:tabs>
      <w:suppressAutoHyphens/>
      <w:spacing w:before="120" w:after="240"/>
      <w:jc w:val="both"/>
    </w:pPr>
    <w:rPr>
      <w:rFonts w:ascii="Calibri" w:eastAsia="Times New Roman" w:hAnsi="Calibri" w:cs="Times New Roman"/>
      <w:noProof/>
      <w:sz w:val="20"/>
      <w:szCs w:val="20"/>
      <w:lang w:eastAsia="x-none"/>
    </w:rPr>
  </w:style>
  <w:style w:type="character" w:customStyle="1" w:styleId="tabelsmalFirstline0cmChar">
    <w:name w:val="tabel smal + First line:  0 cm Char"/>
    <w:link w:val="tabelsmalFirstline0cm"/>
    <w:uiPriority w:val="99"/>
    <w:locked/>
    <w:rsid w:val="009B7E62"/>
    <w:rPr>
      <w:rFonts w:ascii="Calibri" w:eastAsia="Times New Roman" w:hAnsi="Calibri" w:cs="Times New Roman"/>
      <w:noProof/>
      <w:sz w:val="20"/>
      <w:szCs w:val="20"/>
      <w:lang w:eastAsia="x-none"/>
    </w:rPr>
  </w:style>
  <w:style w:type="character" w:customStyle="1" w:styleId="CaptionChar">
    <w:name w:val="Caption Char"/>
    <w:link w:val="Caption"/>
    <w:uiPriority w:val="99"/>
    <w:rsid w:val="009B7E62"/>
    <w:rPr>
      <w:rFonts w:ascii="Calibri" w:eastAsia="Times New Roman" w:hAnsi="Calibri" w:cs="Times New Roman"/>
      <w:b/>
      <w:bCs/>
      <w:sz w:val="20"/>
      <w:szCs w:val="18"/>
      <w:lang w:eastAsia="x-none"/>
    </w:rPr>
  </w:style>
  <w:style w:type="character" w:styleId="FollowedHyperlink">
    <w:name w:val="FollowedHyperlink"/>
    <w:basedOn w:val="DefaultParagraphFont"/>
    <w:uiPriority w:val="99"/>
    <w:semiHidden/>
    <w:unhideWhenUsed/>
    <w:rsid w:val="00F25FE3"/>
    <w:rPr>
      <w:color w:val="800080" w:themeColor="followedHyperlink"/>
      <w:u w:val="single"/>
    </w:rPr>
  </w:style>
  <w:style w:type="paragraph" w:styleId="Revision">
    <w:name w:val="Revision"/>
    <w:hidden/>
    <w:uiPriority w:val="99"/>
    <w:semiHidden/>
    <w:rsid w:val="005419FB"/>
    <w:pPr>
      <w:spacing w:after="0" w:line="240" w:lineRule="auto"/>
    </w:pPr>
  </w:style>
  <w:style w:type="table" w:styleId="TableGrid">
    <w:name w:val="Table Grid"/>
    <w:basedOn w:val="TableNormal"/>
    <w:uiPriority w:val="39"/>
    <w:rsid w:val="007833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E1F0D"/>
    <w:rPr>
      <w:b/>
      <w:bCs/>
    </w:rPr>
  </w:style>
  <w:style w:type="character" w:styleId="Emphasis">
    <w:name w:val="Emphasis"/>
    <w:basedOn w:val="DefaultParagraphFont"/>
    <w:uiPriority w:val="20"/>
    <w:qFormat/>
    <w:rsid w:val="00CE1F0D"/>
    <w:rPr>
      <w:i/>
      <w:iCs/>
    </w:rPr>
  </w:style>
  <w:style w:type="character" w:customStyle="1" w:styleId="xar-title1">
    <w:name w:val="xar-title1"/>
    <w:basedOn w:val="DefaultParagraphFont"/>
    <w:rsid w:val="00FA6C94"/>
    <w:rPr>
      <w:rFonts w:ascii="Arial" w:hAnsi="Arial" w:cs="Arial" w:hint="default"/>
      <w:b/>
      <w:bCs/>
      <w:color w:val="16587C"/>
      <w:spacing w:val="15"/>
      <w:sz w:val="31"/>
      <w:szCs w:val="31"/>
    </w:rPr>
  </w:style>
  <w:style w:type="character" w:customStyle="1" w:styleId="CommentTextChar">
    <w:name w:val="Comment Text Char"/>
    <w:basedOn w:val="DefaultParagraphFont"/>
    <w:uiPriority w:val="99"/>
    <w:semiHidden/>
    <w:rsid w:val="004271C2"/>
    <w:rPr>
      <w:sz w:val="20"/>
      <w:szCs w:val="20"/>
    </w:rPr>
  </w:style>
  <w:style w:type="paragraph" w:styleId="NoSpacing">
    <w:name w:val="No Spacing"/>
    <w:link w:val="NoSpacingChar"/>
    <w:uiPriority w:val="1"/>
    <w:qFormat/>
    <w:rsid w:val="00B60582"/>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B60582"/>
    <w:rPr>
      <w:rFonts w:eastAsiaTheme="minorEastAsia"/>
      <w:lang w:val="en-US"/>
    </w:rPr>
  </w:style>
  <w:style w:type="paragraph" w:customStyle="1" w:styleId="CaracterCaracterCharCharCaracterCaracterCharCharCaracterCaracterCharCharCaracterCaracterCharChar">
    <w:name w:val="Caracter Caracter Char Char Caracter Caracter Char Char Caracter Caracter Char Char Caracter Caracter Char Char"/>
    <w:basedOn w:val="Normal"/>
    <w:rsid w:val="00432C0A"/>
    <w:pPr>
      <w:spacing w:after="0" w:line="240" w:lineRule="auto"/>
    </w:pPr>
    <w:rPr>
      <w:rFonts w:ascii="Times New Roman" w:eastAsia="Times New Roman" w:hAnsi="Times New Roman" w:cs="Times New Roman"/>
      <w:sz w:val="24"/>
      <w:szCs w:val="24"/>
      <w:lang w:val="pl-PL" w:eastAsia="pl-PL"/>
    </w:rPr>
  </w:style>
  <w:style w:type="character" w:customStyle="1" w:styleId="hps">
    <w:name w:val="hps"/>
    <w:basedOn w:val="DefaultParagraphFont"/>
    <w:rsid w:val="009A0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16857">
      <w:bodyDiv w:val="1"/>
      <w:marLeft w:val="0"/>
      <w:marRight w:val="0"/>
      <w:marTop w:val="0"/>
      <w:marBottom w:val="0"/>
      <w:divBdr>
        <w:top w:val="none" w:sz="0" w:space="0" w:color="auto"/>
        <w:left w:val="none" w:sz="0" w:space="0" w:color="auto"/>
        <w:bottom w:val="none" w:sz="0" w:space="0" w:color="auto"/>
        <w:right w:val="none" w:sz="0" w:space="0" w:color="auto"/>
      </w:divBdr>
    </w:div>
    <w:div w:id="125247183">
      <w:bodyDiv w:val="1"/>
      <w:marLeft w:val="0"/>
      <w:marRight w:val="0"/>
      <w:marTop w:val="0"/>
      <w:marBottom w:val="0"/>
      <w:divBdr>
        <w:top w:val="none" w:sz="0" w:space="0" w:color="auto"/>
        <w:left w:val="none" w:sz="0" w:space="0" w:color="auto"/>
        <w:bottom w:val="none" w:sz="0" w:space="0" w:color="auto"/>
        <w:right w:val="none" w:sz="0" w:space="0" w:color="auto"/>
      </w:divBdr>
    </w:div>
    <w:div w:id="221252369">
      <w:bodyDiv w:val="1"/>
      <w:marLeft w:val="0"/>
      <w:marRight w:val="0"/>
      <w:marTop w:val="0"/>
      <w:marBottom w:val="0"/>
      <w:divBdr>
        <w:top w:val="none" w:sz="0" w:space="0" w:color="auto"/>
        <w:left w:val="none" w:sz="0" w:space="0" w:color="auto"/>
        <w:bottom w:val="none" w:sz="0" w:space="0" w:color="auto"/>
        <w:right w:val="none" w:sz="0" w:space="0" w:color="auto"/>
      </w:divBdr>
    </w:div>
    <w:div w:id="305204696">
      <w:bodyDiv w:val="1"/>
      <w:marLeft w:val="0"/>
      <w:marRight w:val="0"/>
      <w:marTop w:val="0"/>
      <w:marBottom w:val="0"/>
      <w:divBdr>
        <w:top w:val="none" w:sz="0" w:space="0" w:color="auto"/>
        <w:left w:val="none" w:sz="0" w:space="0" w:color="auto"/>
        <w:bottom w:val="none" w:sz="0" w:space="0" w:color="auto"/>
        <w:right w:val="none" w:sz="0" w:space="0" w:color="auto"/>
      </w:divBdr>
    </w:div>
    <w:div w:id="418792819">
      <w:bodyDiv w:val="1"/>
      <w:marLeft w:val="0"/>
      <w:marRight w:val="0"/>
      <w:marTop w:val="0"/>
      <w:marBottom w:val="0"/>
      <w:divBdr>
        <w:top w:val="none" w:sz="0" w:space="0" w:color="auto"/>
        <w:left w:val="none" w:sz="0" w:space="0" w:color="auto"/>
        <w:bottom w:val="none" w:sz="0" w:space="0" w:color="auto"/>
        <w:right w:val="none" w:sz="0" w:space="0" w:color="auto"/>
      </w:divBdr>
    </w:div>
    <w:div w:id="460005463">
      <w:bodyDiv w:val="1"/>
      <w:marLeft w:val="0"/>
      <w:marRight w:val="0"/>
      <w:marTop w:val="0"/>
      <w:marBottom w:val="0"/>
      <w:divBdr>
        <w:top w:val="none" w:sz="0" w:space="0" w:color="auto"/>
        <w:left w:val="none" w:sz="0" w:space="0" w:color="auto"/>
        <w:bottom w:val="none" w:sz="0" w:space="0" w:color="auto"/>
        <w:right w:val="none" w:sz="0" w:space="0" w:color="auto"/>
      </w:divBdr>
    </w:div>
    <w:div w:id="488637849">
      <w:bodyDiv w:val="1"/>
      <w:marLeft w:val="0"/>
      <w:marRight w:val="0"/>
      <w:marTop w:val="0"/>
      <w:marBottom w:val="0"/>
      <w:divBdr>
        <w:top w:val="none" w:sz="0" w:space="0" w:color="auto"/>
        <w:left w:val="none" w:sz="0" w:space="0" w:color="auto"/>
        <w:bottom w:val="none" w:sz="0" w:space="0" w:color="auto"/>
        <w:right w:val="none" w:sz="0" w:space="0" w:color="auto"/>
      </w:divBdr>
    </w:div>
    <w:div w:id="609168290">
      <w:bodyDiv w:val="1"/>
      <w:marLeft w:val="0"/>
      <w:marRight w:val="0"/>
      <w:marTop w:val="0"/>
      <w:marBottom w:val="0"/>
      <w:divBdr>
        <w:top w:val="none" w:sz="0" w:space="0" w:color="auto"/>
        <w:left w:val="none" w:sz="0" w:space="0" w:color="auto"/>
        <w:bottom w:val="none" w:sz="0" w:space="0" w:color="auto"/>
        <w:right w:val="none" w:sz="0" w:space="0" w:color="auto"/>
      </w:divBdr>
    </w:div>
    <w:div w:id="784539214">
      <w:bodyDiv w:val="1"/>
      <w:marLeft w:val="0"/>
      <w:marRight w:val="0"/>
      <w:marTop w:val="0"/>
      <w:marBottom w:val="0"/>
      <w:divBdr>
        <w:top w:val="none" w:sz="0" w:space="0" w:color="auto"/>
        <w:left w:val="none" w:sz="0" w:space="0" w:color="auto"/>
        <w:bottom w:val="none" w:sz="0" w:space="0" w:color="auto"/>
        <w:right w:val="none" w:sz="0" w:space="0" w:color="auto"/>
      </w:divBdr>
    </w:div>
    <w:div w:id="827937739">
      <w:bodyDiv w:val="1"/>
      <w:marLeft w:val="0"/>
      <w:marRight w:val="0"/>
      <w:marTop w:val="0"/>
      <w:marBottom w:val="0"/>
      <w:divBdr>
        <w:top w:val="none" w:sz="0" w:space="0" w:color="auto"/>
        <w:left w:val="none" w:sz="0" w:space="0" w:color="auto"/>
        <w:bottom w:val="none" w:sz="0" w:space="0" w:color="auto"/>
        <w:right w:val="none" w:sz="0" w:space="0" w:color="auto"/>
      </w:divBdr>
    </w:div>
    <w:div w:id="834999495">
      <w:bodyDiv w:val="1"/>
      <w:marLeft w:val="0"/>
      <w:marRight w:val="0"/>
      <w:marTop w:val="0"/>
      <w:marBottom w:val="0"/>
      <w:divBdr>
        <w:top w:val="none" w:sz="0" w:space="0" w:color="auto"/>
        <w:left w:val="none" w:sz="0" w:space="0" w:color="auto"/>
        <w:bottom w:val="none" w:sz="0" w:space="0" w:color="auto"/>
        <w:right w:val="none" w:sz="0" w:space="0" w:color="auto"/>
      </w:divBdr>
    </w:div>
    <w:div w:id="859471219">
      <w:bodyDiv w:val="1"/>
      <w:marLeft w:val="0"/>
      <w:marRight w:val="0"/>
      <w:marTop w:val="0"/>
      <w:marBottom w:val="0"/>
      <w:divBdr>
        <w:top w:val="none" w:sz="0" w:space="0" w:color="auto"/>
        <w:left w:val="none" w:sz="0" w:space="0" w:color="auto"/>
        <w:bottom w:val="none" w:sz="0" w:space="0" w:color="auto"/>
        <w:right w:val="none" w:sz="0" w:space="0" w:color="auto"/>
      </w:divBdr>
    </w:div>
    <w:div w:id="1121991909">
      <w:bodyDiv w:val="1"/>
      <w:marLeft w:val="0"/>
      <w:marRight w:val="0"/>
      <w:marTop w:val="0"/>
      <w:marBottom w:val="0"/>
      <w:divBdr>
        <w:top w:val="none" w:sz="0" w:space="0" w:color="auto"/>
        <w:left w:val="none" w:sz="0" w:space="0" w:color="auto"/>
        <w:bottom w:val="none" w:sz="0" w:space="0" w:color="auto"/>
        <w:right w:val="none" w:sz="0" w:space="0" w:color="auto"/>
      </w:divBdr>
    </w:div>
    <w:div w:id="1130518622">
      <w:bodyDiv w:val="1"/>
      <w:marLeft w:val="0"/>
      <w:marRight w:val="0"/>
      <w:marTop w:val="0"/>
      <w:marBottom w:val="0"/>
      <w:divBdr>
        <w:top w:val="none" w:sz="0" w:space="0" w:color="auto"/>
        <w:left w:val="none" w:sz="0" w:space="0" w:color="auto"/>
        <w:bottom w:val="none" w:sz="0" w:space="0" w:color="auto"/>
        <w:right w:val="none" w:sz="0" w:space="0" w:color="auto"/>
      </w:divBdr>
    </w:div>
    <w:div w:id="1147741252">
      <w:bodyDiv w:val="1"/>
      <w:marLeft w:val="0"/>
      <w:marRight w:val="0"/>
      <w:marTop w:val="0"/>
      <w:marBottom w:val="0"/>
      <w:divBdr>
        <w:top w:val="none" w:sz="0" w:space="0" w:color="auto"/>
        <w:left w:val="none" w:sz="0" w:space="0" w:color="auto"/>
        <w:bottom w:val="none" w:sz="0" w:space="0" w:color="auto"/>
        <w:right w:val="none" w:sz="0" w:space="0" w:color="auto"/>
      </w:divBdr>
    </w:div>
    <w:div w:id="1153135095">
      <w:bodyDiv w:val="1"/>
      <w:marLeft w:val="0"/>
      <w:marRight w:val="0"/>
      <w:marTop w:val="0"/>
      <w:marBottom w:val="0"/>
      <w:divBdr>
        <w:top w:val="none" w:sz="0" w:space="0" w:color="auto"/>
        <w:left w:val="none" w:sz="0" w:space="0" w:color="auto"/>
        <w:bottom w:val="none" w:sz="0" w:space="0" w:color="auto"/>
        <w:right w:val="none" w:sz="0" w:space="0" w:color="auto"/>
      </w:divBdr>
    </w:div>
    <w:div w:id="1211528835">
      <w:bodyDiv w:val="1"/>
      <w:marLeft w:val="0"/>
      <w:marRight w:val="0"/>
      <w:marTop w:val="0"/>
      <w:marBottom w:val="0"/>
      <w:divBdr>
        <w:top w:val="none" w:sz="0" w:space="0" w:color="auto"/>
        <w:left w:val="none" w:sz="0" w:space="0" w:color="auto"/>
        <w:bottom w:val="none" w:sz="0" w:space="0" w:color="auto"/>
        <w:right w:val="none" w:sz="0" w:space="0" w:color="auto"/>
      </w:divBdr>
    </w:div>
    <w:div w:id="1237202811">
      <w:bodyDiv w:val="1"/>
      <w:marLeft w:val="0"/>
      <w:marRight w:val="0"/>
      <w:marTop w:val="0"/>
      <w:marBottom w:val="0"/>
      <w:divBdr>
        <w:top w:val="none" w:sz="0" w:space="0" w:color="auto"/>
        <w:left w:val="none" w:sz="0" w:space="0" w:color="auto"/>
        <w:bottom w:val="none" w:sz="0" w:space="0" w:color="auto"/>
        <w:right w:val="none" w:sz="0" w:space="0" w:color="auto"/>
      </w:divBdr>
      <w:divsChild>
        <w:div w:id="640158352">
          <w:marLeft w:val="0"/>
          <w:marRight w:val="0"/>
          <w:marTop w:val="0"/>
          <w:marBottom w:val="0"/>
          <w:divBdr>
            <w:top w:val="none" w:sz="0" w:space="0" w:color="auto"/>
            <w:left w:val="none" w:sz="0" w:space="0" w:color="auto"/>
            <w:bottom w:val="none" w:sz="0" w:space="0" w:color="auto"/>
            <w:right w:val="none" w:sz="0" w:space="0" w:color="auto"/>
          </w:divBdr>
          <w:divsChild>
            <w:div w:id="2126272029">
              <w:marLeft w:val="0"/>
              <w:marRight w:val="0"/>
              <w:marTop w:val="0"/>
              <w:marBottom w:val="0"/>
              <w:divBdr>
                <w:top w:val="none" w:sz="0" w:space="0" w:color="auto"/>
                <w:left w:val="none" w:sz="0" w:space="0" w:color="auto"/>
                <w:bottom w:val="none" w:sz="0" w:space="0" w:color="auto"/>
                <w:right w:val="none" w:sz="0" w:space="0" w:color="auto"/>
              </w:divBdr>
              <w:divsChild>
                <w:div w:id="1993295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2202153">
      <w:bodyDiv w:val="1"/>
      <w:marLeft w:val="0"/>
      <w:marRight w:val="0"/>
      <w:marTop w:val="0"/>
      <w:marBottom w:val="0"/>
      <w:divBdr>
        <w:top w:val="none" w:sz="0" w:space="0" w:color="auto"/>
        <w:left w:val="none" w:sz="0" w:space="0" w:color="auto"/>
        <w:bottom w:val="none" w:sz="0" w:space="0" w:color="auto"/>
        <w:right w:val="none" w:sz="0" w:space="0" w:color="auto"/>
      </w:divBdr>
    </w:div>
    <w:div w:id="1385563979">
      <w:bodyDiv w:val="1"/>
      <w:marLeft w:val="0"/>
      <w:marRight w:val="0"/>
      <w:marTop w:val="0"/>
      <w:marBottom w:val="0"/>
      <w:divBdr>
        <w:top w:val="none" w:sz="0" w:space="0" w:color="auto"/>
        <w:left w:val="none" w:sz="0" w:space="0" w:color="auto"/>
        <w:bottom w:val="none" w:sz="0" w:space="0" w:color="auto"/>
        <w:right w:val="none" w:sz="0" w:space="0" w:color="auto"/>
      </w:divBdr>
    </w:div>
    <w:div w:id="1387997265">
      <w:bodyDiv w:val="1"/>
      <w:marLeft w:val="0"/>
      <w:marRight w:val="0"/>
      <w:marTop w:val="0"/>
      <w:marBottom w:val="0"/>
      <w:divBdr>
        <w:top w:val="none" w:sz="0" w:space="0" w:color="auto"/>
        <w:left w:val="none" w:sz="0" w:space="0" w:color="auto"/>
        <w:bottom w:val="none" w:sz="0" w:space="0" w:color="auto"/>
        <w:right w:val="none" w:sz="0" w:space="0" w:color="auto"/>
      </w:divBdr>
    </w:div>
    <w:div w:id="1524125955">
      <w:bodyDiv w:val="1"/>
      <w:marLeft w:val="0"/>
      <w:marRight w:val="0"/>
      <w:marTop w:val="0"/>
      <w:marBottom w:val="0"/>
      <w:divBdr>
        <w:top w:val="none" w:sz="0" w:space="0" w:color="auto"/>
        <w:left w:val="none" w:sz="0" w:space="0" w:color="auto"/>
        <w:bottom w:val="none" w:sz="0" w:space="0" w:color="auto"/>
        <w:right w:val="none" w:sz="0" w:space="0" w:color="auto"/>
      </w:divBdr>
    </w:div>
    <w:div w:id="1532303696">
      <w:bodyDiv w:val="1"/>
      <w:marLeft w:val="0"/>
      <w:marRight w:val="0"/>
      <w:marTop w:val="0"/>
      <w:marBottom w:val="0"/>
      <w:divBdr>
        <w:top w:val="none" w:sz="0" w:space="0" w:color="auto"/>
        <w:left w:val="none" w:sz="0" w:space="0" w:color="auto"/>
        <w:bottom w:val="none" w:sz="0" w:space="0" w:color="auto"/>
        <w:right w:val="none" w:sz="0" w:space="0" w:color="auto"/>
      </w:divBdr>
    </w:div>
    <w:div w:id="1553692954">
      <w:bodyDiv w:val="1"/>
      <w:marLeft w:val="0"/>
      <w:marRight w:val="0"/>
      <w:marTop w:val="0"/>
      <w:marBottom w:val="0"/>
      <w:divBdr>
        <w:top w:val="none" w:sz="0" w:space="0" w:color="auto"/>
        <w:left w:val="none" w:sz="0" w:space="0" w:color="auto"/>
        <w:bottom w:val="none" w:sz="0" w:space="0" w:color="auto"/>
        <w:right w:val="none" w:sz="0" w:space="0" w:color="auto"/>
      </w:divBdr>
    </w:div>
    <w:div w:id="1575818183">
      <w:bodyDiv w:val="1"/>
      <w:marLeft w:val="0"/>
      <w:marRight w:val="0"/>
      <w:marTop w:val="0"/>
      <w:marBottom w:val="0"/>
      <w:divBdr>
        <w:top w:val="none" w:sz="0" w:space="0" w:color="auto"/>
        <w:left w:val="none" w:sz="0" w:space="0" w:color="auto"/>
        <w:bottom w:val="none" w:sz="0" w:space="0" w:color="auto"/>
        <w:right w:val="none" w:sz="0" w:space="0" w:color="auto"/>
      </w:divBdr>
    </w:div>
    <w:div w:id="1641501125">
      <w:bodyDiv w:val="1"/>
      <w:marLeft w:val="0"/>
      <w:marRight w:val="0"/>
      <w:marTop w:val="0"/>
      <w:marBottom w:val="0"/>
      <w:divBdr>
        <w:top w:val="none" w:sz="0" w:space="0" w:color="auto"/>
        <w:left w:val="none" w:sz="0" w:space="0" w:color="auto"/>
        <w:bottom w:val="none" w:sz="0" w:space="0" w:color="auto"/>
        <w:right w:val="none" w:sz="0" w:space="0" w:color="auto"/>
      </w:divBdr>
    </w:div>
    <w:div w:id="1646199503">
      <w:bodyDiv w:val="1"/>
      <w:marLeft w:val="0"/>
      <w:marRight w:val="0"/>
      <w:marTop w:val="0"/>
      <w:marBottom w:val="0"/>
      <w:divBdr>
        <w:top w:val="none" w:sz="0" w:space="0" w:color="auto"/>
        <w:left w:val="none" w:sz="0" w:space="0" w:color="auto"/>
        <w:bottom w:val="none" w:sz="0" w:space="0" w:color="auto"/>
        <w:right w:val="none" w:sz="0" w:space="0" w:color="auto"/>
      </w:divBdr>
    </w:div>
    <w:div w:id="1680960180">
      <w:bodyDiv w:val="1"/>
      <w:marLeft w:val="0"/>
      <w:marRight w:val="0"/>
      <w:marTop w:val="0"/>
      <w:marBottom w:val="0"/>
      <w:divBdr>
        <w:top w:val="none" w:sz="0" w:space="0" w:color="auto"/>
        <w:left w:val="none" w:sz="0" w:space="0" w:color="auto"/>
        <w:bottom w:val="none" w:sz="0" w:space="0" w:color="auto"/>
        <w:right w:val="none" w:sz="0" w:space="0" w:color="auto"/>
      </w:divBdr>
    </w:div>
    <w:div w:id="1745373468">
      <w:bodyDiv w:val="1"/>
      <w:marLeft w:val="0"/>
      <w:marRight w:val="0"/>
      <w:marTop w:val="0"/>
      <w:marBottom w:val="0"/>
      <w:divBdr>
        <w:top w:val="none" w:sz="0" w:space="0" w:color="auto"/>
        <w:left w:val="none" w:sz="0" w:space="0" w:color="auto"/>
        <w:bottom w:val="none" w:sz="0" w:space="0" w:color="auto"/>
        <w:right w:val="none" w:sz="0" w:space="0" w:color="auto"/>
      </w:divBdr>
    </w:div>
    <w:div w:id="1752462441">
      <w:bodyDiv w:val="1"/>
      <w:marLeft w:val="0"/>
      <w:marRight w:val="0"/>
      <w:marTop w:val="0"/>
      <w:marBottom w:val="0"/>
      <w:divBdr>
        <w:top w:val="none" w:sz="0" w:space="0" w:color="auto"/>
        <w:left w:val="none" w:sz="0" w:space="0" w:color="auto"/>
        <w:bottom w:val="none" w:sz="0" w:space="0" w:color="auto"/>
        <w:right w:val="none" w:sz="0" w:space="0" w:color="auto"/>
      </w:divBdr>
    </w:div>
    <w:div w:id="1755933959">
      <w:bodyDiv w:val="1"/>
      <w:marLeft w:val="0"/>
      <w:marRight w:val="0"/>
      <w:marTop w:val="0"/>
      <w:marBottom w:val="0"/>
      <w:divBdr>
        <w:top w:val="none" w:sz="0" w:space="0" w:color="auto"/>
        <w:left w:val="none" w:sz="0" w:space="0" w:color="auto"/>
        <w:bottom w:val="none" w:sz="0" w:space="0" w:color="auto"/>
        <w:right w:val="none" w:sz="0" w:space="0" w:color="auto"/>
      </w:divBdr>
    </w:div>
    <w:div w:id="1873684515">
      <w:bodyDiv w:val="1"/>
      <w:marLeft w:val="0"/>
      <w:marRight w:val="0"/>
      <w:marTop w:val="0"/>
      <w:marBottom w:val="0"/>
      <w:divBdr>
        <w:top w:val="none" w:sz="0" w:space="0" w:color="auto"/>
        <w:left w:val="none" w:sz="0" w:space="0" w:color="auto"/>
        <w:bottom w:val="none" w:sz="0" w:space="0" w:color="auto"/>
        <w:right w:val="none" w:sz="0" w:space="0" w:color="auto"/>
      </w:divBdr>
      <w:divsChild>
        <w:div w:id="942032353">
          <w:marLeft w:val="0"/>
          <w:marRight w:val="0"/>
          <w:marTop w:val="0"/>
          <w:marBottom w:val="0"/>
          <w:divBdr>
            <w:top w:val="none" w:sz="0" w:space="0" w:color="auto"/>
            <w:left w:val="none" w:sz="0" w:space="0" w:color="auto"/>
            <w:bottom w:val="none" w:sz="0" w:space="0" w:color="auto"/>
            <w:right w:val="none" w:sz="0" w:space="0" w:color="auto"/>
          </w:divBdr>
          <w:divsChild>
            <w:div w:id="1512066275">
              <w:marLeft w:val="0"/>
              <w:marRight w:val="0"/>
              <w:marTop w:val="0"/>
              <w:marBottom w:val="0"/>
              <w:divBdr>
                <w:top w:val="none" w:sz="0" w:space="0" w:color="auto"/>
                <w:left w:val="none" w:sz="0" w:space="0" w:color="auto"/>
                <w:bottom w:val="none" w:sz="0" w:space="0" w:color="auto"/>
                <w:right w:val="none" w:sz="0" w:space="0" w:color="auto"/>
              </w:divBdr>
              <w:divsChild>
                <w:div w:id="537550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4773655">
      <w:bodyDiv w:val="1"/>
      <w:marLeft w:val="0"/>
      <w:marRight w:val="0"/>
      <w:marTop w:val="0"/>
      <w:marBottom w:val="0"/>
      <w:divBdr>
        <w:top w:val="none" w:sz="0" w:space="0" w:color="auto"/>
        <w:left w:val="none" w:sz="0" w:space="0" w:color="auto"/>
        <w:bottom w:val="none" w:sz="0" w:space="0" w:color="auto"/>
        <w:right w:val="none" w:sz="0" w:space="0" w:color="auto"/>
      </w:divBdr>
    </w:div>
    <w:div w:id="2072608624">
      <w:bodyDiv w:val="1"/>
      <w:marLeft w:val="0"/>
      <w:marRight w:val="0"/>
      <w:marTop w:val="0"/>
      <w:marBottom w:val="0"/>
      <w:divBdr>
        <w:top w:val="none" w:sz="0" w:space="0" w:color="auto"/>
        <w:left w:val="none" w:sz="0" w:space="0" w:color="auto"/>
        <w:bottom w:val="none" w:sz="0" w:space="0" w:color="auto"/>
        <w:right w:val="none" w:sz="0" w:space="0" w:color="auto"/>
      </w:divBdr>
    </w:div>
    <w:div w:id="2112041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8.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ec.europa.eu/social/main.jsp?catId=1022&amp;langId=en" TargetMode="External"/><Relationship Id="rId2" Type="http://schemas.openxmlformats.org/officeDocument/2006/relationships/hyperlink" Target="http://www.fonduri-ue.ro/po-2014-2020" TargetMode="External"/><Relationship Id="rId1" Type="http://schemas.openxmlformats.org/officeDocument/2006/relationships/hyperlink" Target="http://www.mmuncii.ro/j33/images/Documente/Munca/2014-DOES/2014-01-31_Anexa1_Strategia_de_Ocupare.pdf"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18A30C-C6C0-4196-B423-832C824FA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34</Pages>
  <Words>8794</Words>
  <Characters>50130</Characters>
  <Application>Microsoft Office Word</Application>
  <DocSecurity>0</DocSecurity>
  <Lines>417</Lines>
  <Paragraphs>117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58807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Florentina Ciocanel</dc:creator>
  <cp:lastModifiedBy>ancuta vamesu</cp:lastModifiedBy>
  <cp:revision>11</cp:revision>
  <cp:lastPrinted>2016-08-10T06:27:00Z</cp:lastPrinted>
  <dcterms:created xsi:type="dcterms:W3CDTF">2016-10-17T08:38:00Z</dcterms:created>
  <dcterms:modified xsi:type="dcterms:W3CDTF">2016-10-18T07:43:00Z</dcterms:modified>
</cp:coreProperties>
</file>